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both"/>
        <w:rPr>
          <w:rFonts w:hint="eastAsia" w:ascii="方正小标宋_GBK" w:hAnsi="方正小标宋_GBK" w:eastAsia="方正小标宋_GBK" w:cs="方正小标宋_GBK"/>
          <w:sz w:val="24"/>
          <w:szCs w:val="24"/>
          <w:lang w:val="en-US" w:eastAsia="zh-CN"/>
        </w:rPr>
      </w:pPr>
      <w:r>
        <w:rPr>
          <w:rFonts w:hint="eastAsia" w:ascii="方正小标宋_GBK" w:hAnsi="方正小标宋_GBK" w:eastAsia="方正小标宋_GBK" w:cs="方正小标宋_GBK"/>
          <w:sz w:val="24"/>
          <w:szCs w:val="24"/>
          <w:lang w:val="en-US" w:eastAsia="zh-CN"/>
        </w:rPr>
        <w:t>附件3:</w:t>
      </w:r>
    </w:p>
    <w:p>
      <w:pPr>
        <w:pStyle w:val="2"/>
        <w:ind w:firstLine="3654" w:firstLineChars="1300"/>
        <w:jc w:val="left"/>
        <w:rPr>
          <w:rFonts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投标人须知</w:t>
      </w:r>
    </w:p>
    <w:tbl>
      <w:tblPr>
        <w:tblStyle w:val="6"/>
        <w:tblpPr w:leftFromText="180" w:rightFromText="180" w:vertAnchor="text" w:horzAnchor="page" w:tblpX="1117" w:tblpY="288"/>
        <w:tblW w:w="10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2536"/>
        <w:gridCol w:w="6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69" w:type="dxa"/>
            <w:vAlign w:val="center"/>
          </w:tcPr>
          <w:p>
            <w:pPr>
              <w:pStyle w:val="3"/>
              <w:spacing w:line="440" w:lineRule="exact"/>
              <w:ind w:firstLine="0" w:firstLineChars="0"/>
              <w:jc w:val="both"/>
              <w:rPr>
                <w:rFonts w:ascii="仿宋" w:hAnsi="仿宋" w:eastAsia="仿宋" w:cs="仿宋"/>
                <w:sz w:val="24"/>
                <w:szCs w:val="24"/>
              </w:rPr>
            </w:pPr>
            <w:r>
              <w:rPr>
                <w:rFonts w:hint="eastAsia" w:ascii="仿宋" w:hAnsi="仿宋" w:eastAsia="仿宋" w:cs="仿宋"/>
                <w:sz w:val="24"/>
                <w:szCs w:val="24"/>
              </w:rPr>
              <w:t>条款号</w:t>
            </w:r>
          </w:p>
        </w:tc>
        <w:tc>
          <w:tcPr>
            <w:tcW w:w="2536" w:type="dxa"/>
            <w:vAlign w:val="center"/>
          </w:tcPr>
          <w:p>
            <w:pPr>
              <w:pStyle w:val="3"/>
              <w:spacing w:line="440" w:lineRule="exact"/>
              <w:ind w:firstLine="560" w:firstLineChars="0"/>
              <w:jc w:val="center"/>
              <w:rPr>
                <w:rFonts w:ascii="仿宋" w:hAnsi="仿宋" w:eastAsia="仿宋" w:cs="仿宋"/>
                <w:sz w:val="24"/>
                <w:szCs w:val="24"/>
              </w:rPr>
            </w:pPr>
            <w:r>
              <w:rPr>
                <w:rFonts w:hint="eastAsia" w:ascii="仿宋" w:hAnsi="仿宋" w:eastAsia="仿宋" w:cs="仿宋"/>
                <w:sz w:val="24"/>
                <w:szCs w:val="24"/>
              </w:rPr>
              <w:t>条</w:t>
            </w:r>
            <w:r>
              <w:rPr>
                <w:rFonts w:ascii="仿宋" w:hAnsi="仿宋" w:eastAsia="仿宋" w:cs="仿宋"/>
                <w:sz w:val="24"/>
                <w:szCs w:val="24"/>
              </w:rPr>
              <w:t xml:space="preserve"> </w:t>
            </w:r>
            <w:r>
              <w:rPr>
                <w:rFonts w:hint="eastAsia" w:ascii="仿宋" w:hAnsi="仿宋" w:eastAsia="仿宋" w:cs="仿宋"/>
                <w:sz w:val="24"/>
                <w:szCs w:val="24"/>
              </w:rPr>
              <w:t>款</w:t>
            </w:r>
            <w:r>
              <w:rPr>
                <w:rFonts w:ascii="仿宋" w:hAnsi="仿宋" w:eastAsia="仿宋" w:cs="仿宋"/>
                <w:sz w:val="24"/>
                <w:szCs w:val="24"/>
              </w:rPr>
              <w:t xml:space="preserve"> </w:t>
            </w:r>
            <w:r>
              <w:rPr>
                <w:rFonts w:hint="eastAsia" w:ascii="仿宋" w:hAnsi="仿宋" w:eastAsia="仿宋" w:cs="仿宋"/>
                <w:sz w:val="24"/>
                <w:szCs w:val="24"/>
              </w:rPr>
              <w:t>名</w:t>
            </w:r>
            <w:r>
              <w:rPr>
                <w:rFonts w:ascii="仿宋" w:hAnsi="仿宋" w:eastAsia="仿宋" w:cs="仿宋"/>
                <w:sz w:val="24"/>
                <w:szCs w:val="24"/>
              </w:rPr>
              <w:t xml:space="preserve"> </w:t>
            </w:r>
            <w:r>
              <w:rPr>
                <w:rFonts w:hint="eastAsia" w:ascii="仿宋" w:hAnsi="仿宋" w:eastAsia="仿宋" w:cs="仿宋"/>
                <w:sz w:val="24"/>
                <w:szCs w:val="24"/>
              </w:rPr>
              <w:t>称</w:t>
            </w:r>
          </w:p>
        </w:tc>
        <w:tc>
          <w:tcPr>
            <w:tcW w:w="6295" w:type="dxa"/>
            <w:vAlign w:val="center"/>
          </w:tcPr>
          <w:p>
            <w:pPr>
              <w:pStyle w:val="3"/>
              <w:spacing w:line="440" w:lineRule="exact"/>
              <w:ind w:firstLine="560" w:firstLineChars="0"/>
              <w:jc w:val="center"/>
              <w:rPr>
                <w:rFonts w:ascii="仿宋" w:hAnsi="仿宋" w:eastAsia="仿宋" w:cs="仿宋"/>
                <w:sz w:val="24"/>
                <w:szCs w:val="24"/>
              </w:rPr>
            </w:pPr>
            <w:r>
              <w:rPr>
                <w:rFonts w:hint="eastAsia" w:ascii="仿宋" w:hAnsi="仿宋" w:eastAsia="仿宋" w:cs="仿宋"/>
                <w:sz w:val="24"/>
                <w:szCs w:val="24"/>
              </w:rPr>
              <w:t>编列内容及响应要求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69" w:type="dxa"/>
            <w:vAlign w:val="center"/>
          </w:tcPr>
          <w:p>
            <w:pPr>
              <w:pStyle w:val="3"/>
              <w:spacing w:line="440" w:lineRule="exact"/>
              <w:jc w:val="center"/>
              <w:rPr>
                <w:rFonts w:ascii="仿宋" w:hAnsi="仿宋" w:eastAsia="仿宋" w:cs="仿宋"/>
                <w:sz w:val="24"/>
                <w:szCs w:val="24"/>
              </w:rPr>
            </w:pPr>
            <w:r>
              <w:rPr>
                <w:rFonts w:ascii="仿宋" w:hAnsi="仿宋" w:eastAsia="仿宋" w:cs="仿宋"/>
                <w:sz w:val="24"/>
                <w:szCs w:val="24"/>
              </w:rPr>
              <w:t>1</w:t>
            </w:r>
          </w:p>
        </w:tc>
        <w:tc>
          <w:tcPr>
            <w:tcW w:w="2536" w:type="dxa"/>
            <w:vAlign w:val="center"/>
          </w:tcPr>
          <w:p>
            <w:pPr>
              <w:pStyle w:val="3"/>
              <w:spacing w:line="440" w:lineRule="exact"/>
              <w:jc w:val="center"/>
              <w:rPr>
                <w:rFonts w:ascii="仿宋" w:hAnsi="仿宋" w:eastAsia="仿宋" w:cs="仿宋"/>
                <w:sz w:val="24"/>
                <w:szCs w:val="24"/>
              </w:rPr>
            </w:pPr>
            <w:r>
              <w:rPr>
                <w:rFonts w:hint="eastAsia" w:ascii="仿宋" w:hAnsi="仿宋" w:eastAsia="仿宋" w:cs="仿宋"/>
                <w:sz w:val="24"/>
                <w:szCs w:val="24"/>
              </w:rPr>
              <w:t>工程名称</w:t>
            </w:r>
          </w:p>
        </w:tc>
        <w:tc>
          <w:tcPr>
            <w:tcW w:w="6295" w:type="dxa"/>
            <w:vAlign w:val="center"/>
          </w:tcPr>
          <w:p>
            <w:pPr>
              <w:pStyle w:val="3"/>
              <w:spacing w:line="440" w:lineRule="exact"/>
              <w:rPr>
                <w:rFonts w:ascii="仿宋" w:hAnsi="仿宋" w:eastAsia="仿宋" w:cs="仿宋"/>
                <w:sz w:val="24"/>
                <w:szCs w:val="24"/>
              </w:rPr>
            </w:pPr>
            <w:r>
              <w:rPr>
                <w:rFonts w:hint="eastAsia" w:ascii="仿宋" w:hAnsi="仿宋" w:eastAsia="仿宋" w:cs="仿宋"/>
                <w:sz w:val="24"/>
                <w:szCs w:val="24"/>
              </w:rPr>
              <w:t>江北石马河片区公园立交两侧等</w:t>
            </w:r>
            <w:r>
              <w:rPr>
                <w:rFonts w:ascii="仿宋" w:hAnsi="仿宋" w:eastAsia="仿宋" w:cs="仿宋"/>
                <w:sz w:val="24"/>
                <w:szCs w:val="24"/>
              </w:rPr>
              <w:t>5</w:t>
            </w:r>
            <w:r>
              <w:rPr>
                <w:rFonts w:hint="eastAsia" w:ascii="仿宋" w:hAnsi="仿宋" w:eastAsia="仿宋" w:cs="仿宋"/>
                <w:sz w:val="24"/>
                <w:szCs w:val="24"/>
                <w:lang w:eastAsia="zh-CN"/>
              </w:rPr>
              <w:t>个</w:t>
            </w:r>
            <w:r>
              <w:rPr>
                <w:rFonts w:ascii="仿宋" w:hAnsi="仿宋" w:eastAsia="仿宋" w:cs="仿宋"/>
                <w:sz w:val="24"/>
                <w:szCs w:val="24"/>
              </w:rPr>
              <w:t>地块坡坎崖绿化美化整治工程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69" w:type="dxa"/>
            <w:vAlign w:val="center"/>
          </w:tcPr>
          <w:p>
            <w:pPr>
              <w:pStyle w:val="3"/>
              <w:spacing w:line="440" w:lineRule="exact"/>
              <w:jc w:val="center"/>
              <w:rPr>
                <w:rFonts w:ascii="仿宋" w:hAnsi="仿宋" w:eastAsia="仿宋" w:cs="仿宋"/>
                <w:sz w:val="24"/>
                <w:szCs w:val="24"/>
              </w:rPr>
            </w:pPr>
            <w:r>
              <w:rPr>
                <w:rFonts w:ascii="仿宋" w:hAnsi="仿宋" w:eastAsia="仿宋" w:cs="仿宋"/>
                <w:sz w:val="24"/>
                <w:szCs w:val="24"/>
              </w:rPr>
              <w:t>2</w:t>
            </w:r>
          </w:p>
        </w:tc>
        <w:tc>
          <w:tcPr>
            <w:tcW w:w="2536" w:type="dxa"/>
            <w:vAlign w:val="center"/>
          </w:tcPr>
          <w:p>
            <w:pPr>
              <w:pStyle w:val="3"/>
              <w:spacing w:line="440" w:lineRule="exact"/>
              <w:jc w:val="center"/>
              <w:rPr>
                <w:rFonts w:ascii="仿宋" w:hAnsi="仿宋" w:eastAsia="仿宋" w:cs="仿宋"/>
                <w:sz w:val="24"/>
                <w:szCs w:val="24"/>
              </w:rPr>
            </w:pPr>
            <w:r>
              <w:rPr>
                <w:rFonts w:hint="eastAsia" w:ascii="仿宋" w:hAnsi="仿宋" w:eastAsia="仿宋" w:cs="仿宋"/>
                <w:sz w:val="24"/>
                <w:szCs w:val="24"/>
              </w:rPr>
              <w:t>招标方式</w:t>
            </w:r>
          </w:p>
        </w:tc>
        <w:tc>
          <w:tcPr>
            <w:tcW w:w="6295" w:type="dxa"/>
            <w:vAlign w:val="center"/>
          </w:tcPr>
          <w:p>
            <w:pPr>
              <w:pStyle w:val="3"/>
              <w:spacing w:line="440" w:lineRule="exact"/>
              <w:rPr>
                <w:rFonts w:hint="eastAsia" w:ascii="仿宋" w:hAnsi="仿宋" w:eastAsia="仿宋" w:cs="仿宋"/>
                <w:sz w:val="24"/>
                <w:szCs w:val="24"/>
              </w:rPr>
            </w:pPr>
            <w:r>
              <w:rPr>
                <w:rFonts w:hint="eastAsia" w:ascii="仿宋" w:hAnsi="仿宋" w:eastAsia="仿宋" w:cs="仿宋"/>
                <w:sz w:val="24"/>
                <w:szCs w:val="24"/>
                <w:lang w:eastAsia="zh-CN"/>
              </w:rPr>
              <w:t>公开竞争性比选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69" w:type="dxa"/>
            <w:vAlign w:val="center"/>
          </w:tcPr>
          <w:p>
            <w:pPr>
              <w:pStyle w:val="3"/>
              <w:spacing w:line="440" w:lineRule="exact"/>
              <w:jc w:val="center"/>
              <w:rPr>
                <w:rFonts w:ascii="仿宋" w:hAnsi="仿宋" w:eastAsia="仿宋" w:cs="仿宋"/>
                <w:sz w:val="24"/>
                <w:szCs w:val="24"/>
              </w:rPr>
            </w:pPr>
            <w:r>
              <w:rPr>
                <w:rFonts w:ascii="仿宋" w:hAnsi="仿宋" w:eastAsia="仿宋" w:cs="仿宋"/>
                <w:sz w:val="24"/>
                <w:szCs w:val="24"/>
              </w:rPr>
              <w:t>3</w:t>
            </w:r>
          </w:p>
        </w:tc>
        <w:tc>
          <w:tcPr>
            <w:tcW w:w="2536" w:type="dxa"/>
            <w:vAlign w:val="center"/>
          </w:tcPr>
          <w:p>
            <w:pPr>
              <w:pStyle w:val="3"/>
              <w:spacing w:line="440" w:lineRule="exact"/>
              <w:jc w:val="center"/>
              <w:rPr>
                <w:rFonts w:ascii="仿宋" w:hAnsi="仿宋" w:eastAsia="仿宋" w:cs="仿宋"/>
                <w:sz w:val="24"/>
                <w:szCs w:val="24"/>
              </w:rPr>
            </w:pPr>
            <w:r>
              <w:rPr>
                <w:rFonts w:hint="eastAsia" w:ascii="仿宋" w:hAnsi="仿宋" w:eastAsia="仿宋" w:cs="仿宋"/>
                <w:sz w:val="24"/>
                <w:szCs w:val="24"/>
              </w:rPr>
              <w:t>招标人</w:t>
            </w:r>
          </w:p>
        </w:tc>
        <w:tc>
          <w:tcPr>
            <w:tcW w:w="6295" w:type="dxa"/>
            <w:vAlign w:val="center"/>
          </w:tcPr>
          <w:p>
            <w:pPr>
              <w:pStyle w:val="3"/>
              <w:spacing w:line="440" w:lineRule="exact"/>
              <w:rPr>
                <w:rFonts w:ascii="仿宋" w:hAnsi="仿宋" w:eastAsia="仿宋" w:cs="仿宋"/>
                <w:sz w:val="24"/>
                <w:szCs w:val="24"/>
              </w:rPr>
            </w:pPr>
            <w:r>
              <w:rPr>
                <w:rFonts w:hint="eastAsia" w:ascii="仿宋" w:hAnsi="仿宋" w:eastAsia="仿宋" w:cs="仿宋"/>
                <w:sz w:val="24"/>
                <w:szCs w:val="24"/>
              </w:rPr>
              <w:t>名称：重庆农投资产经营管理有限公司</w:t>
            </w:r>
          </w:p>
          <w:p>
            <w:pPr>
              <w:pStyle w:val="3"/>
              <w:spacing w:line="440" w:lineRule="exact"/>
              <w:rPr>
                <w:rFonts w:ascii="仿宋" w:hAnsi="仿宋" w:eastAsia="仿宋" w:cs="仿宋"/>
                <w:sz w:val="24"/>
                <w:szCs w:val="24"/>
              </w:rPr>
            </w:pPr>
            <w:r>
              <w:rPr>
                <w:rFonts w:hint="eastAsia" w:ascii="仿宋" w:hAnsi="仿宋" w:eastAsia="仿宋" w:cs="仿宋"/>
                <w:sz w:val="24"/>
                <w:szCs w:val="24"/>
              </w:rPr>
              <w:t>地址：重庆市渝中区两路口天友大酒店</w:t>
            </w:r>
            <w:r>
              <w:rPr>
                <w:rFonts w:ascii="仿宋" w:hAnsi="仿宋" w:eastAsia="仿宋" w:cs="仿宋"/>
                <w:sz w:val="24"/>
                <w:szCs w:val="24"/>
              </w:rPr>
              <w:t>10楼</w:t>
            </w:r>
          </w:p>
          <w:p>
            <w:pPr>
              <w:pStyle w:val="3"/>
              <w:spacing w:line="440" w:lineRule="exact"/>
              <w:rPr>
                <w:rFonts w:ascii="仿宋" w:hAnsi="仿宋" w:eastAsia="仿宋" w:cs="仿宋"/>
                <w:caps/>
                <w:sz w:val="24"/>
                <w:szCs w:val="24"/>
              </w:rPr>
            </w:pPr>
            <w:r>
              <w:rPr>
                <w:rFonts w:hint="eastAsia" w:ascii="仿宋" w:hAnsi="仿宋" w:eastAsia="仿宋" w:cs="仿宋"/>
                <w:sz w:val="24"/>
                <w:szCs w:val="24"/>
              </w:rPr>
              <w:t>联系人：</w:t>
            </w:r>
            <w:r>
              <w:rPr>
                <w:rFonts w:hint="eastAsia" w:ascii="仿宋" w:hAnsi="仿宋" w:eastAsia="仿宋" w:cs="仿宋"/>
                <w:sz w:val="24"/>
                <w:szCs w:val="24"/>
                <w:lang w:eastAsia="zh-CN"/>
              </w:rPr>
              <w:t>李汀薇</w:t>
            </w:r>
          </w:p>
          <w:p>
            <w:pPr>
              <w:pStyle w:val="3"/>
              <w:spacing w:line="440" w:lineRule="exact"/>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eastAsia="zh-CN"/>
              </w:rPr>
              <w:t>6</w:t>
            </w:r>
            <w:r>
              <w:rPr>
                <w:rFonts w:hint="eastAsia" w:ascii="仿宋" w:hAnsi="仿宋" w:eastAsia="仿宋" w:cs="仿宋"/>
                <w:sz w:val="24"/>
                <w:szCs w:val="24"/>
                <w:lang w:val="en-US" w:eastAsia="zh-CN"/>
              </w:rPr>
              <w:t>3601790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69" w:type="dxa"/>
            <w:vAlign w:val="center"/>
          </w:tcPr>
          <w:p>
            <w:pPr>
              <w:pStyle w:val="3"/>
              <w:spacing w:line="440" w:lineRule="exact"/>
              <w:jc w:val="center"/>
              <w:rPr>
                <w:rFonts w:ascii="仿宋" w:hAnsi="仿宋" w:eastAsia="仿宋" w:cs="仿宋"/>
                <w:sz w:val="24"/>
                <w:szCs w:val="24"/>
              </w:rPr>
            </w:pPr>
            <w:r>
              <w:rPr>
                <w:rFonts w:ascii="仿宋" w:hAnsi="仿宋" w:eastAsia="仿宋" w:cs="仿宋"/>
                <w:sz w:val="24"/>
                <w:szCs w:val="24"/>
              </w:rPr>
              <w:t>4</w:t>
            </w:r>
          </w:p>
        </w:tc>
        <w:tc>
          <w:tcPr>
            <w:tcW w:w="2536" w:type="dxa"/>
            <w:vAlign w:val="center"/>
          </w:tcPr>
          <w:p>
            <w:pPr>
              <w:pStyle w:val="3"/>
              <w:spacing w:line="440" w:lineRule="exact"/>
              <w:jc w:val="center"/>
              <w:rPr>
                <w:rFonts w:ascii="仿宋" w:hAnsi="仿宋" w:eastAsia="仿宋" w:cs="仿宋"/>
                <w:sz w:val="24"/>
                <w:szCs w:val="24"/>
              </w:rPr>
            </w:pPr>
            <w:r>
              <w:rPr>
                <w:rFonts w:hint="eastAsia" w:ascii="仿宋" w:hAnsi="仿宋" w:eastAsia="仿宋" w:cs="仿宋"/>
                <w:sz w:val="24"/>
                <w:szCs w:val="24"/>
              </w:rPr>
              <w:t>建设地点</w:t>
            </w:r>
          </w:p>
        </w:tc>
        <w:tc>
          <w:tcPr>
            <w:tcW w:w="6295" w:type="dxa"/>
            <w:vAlign w:val="center"/>
          </w:tcPr>
          <w:p>
            <w:pPr>
              <w:pStyle w:val="3"/>
              <w:spacing w:line="440" w:lineRule="exact"/>
              <w:rPr>
                <w:rFonts w:ascii="仿宋" w:hAnsi="仿宋" w:eastAsia="仿宋" w:cs="仿宋"/>
                <w:sz w:val="24"/>
                <w:szCs w:val="24"/>
              </w:rPr>
            </w:pPr>
            <w:r>
              <w:rPr>
                <w:rFonts w:hint="eastAsia" w:ascii="仿宋" w:hAnsi="仿宋" w:eastAsia="仿宋" w:cs="仿宋"/>
                <w:sz w:val="24"/>
                <w:szCs w:val="24"/>
              </w:rPr>
              <w:t>石马河片区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69" w:type="dxa"/>
            <w:vAlign w:val="center"/>
          </w:tcPr>
          <w:p>
            <w:pPr>
              <w:pStyle w:val="3"/>
              <w:spacing w:line="440" w:lineRule="exact"/>
              <w:jc w:val="center"/>
              <w:rPr>
                <w:rFonts w:ascii="仿宋" w:hAnsi="仿宋" w:eastAsia="仿宋" w:cs="仿宋"/>
                <w:sz w:val="24"/>
                <w:szCs w:val="24"/>
              </w:rPr>
            </w:pPr>
            <w:r>
              <w:rPr>
                <w:rFonts w:ascii="仿宋" w:hAnsi="仿宋" w:eastAsia="仿宋" w:cs="仿宋"/>
                <w:sz w:val="24"/>
                <w:szCs w:val="24"/>
              </w:rPr>
              <w:t>5</w:t>
            </w:r>
          </w:p>
        </w:tc>
        <w:tc>
          <w:tcPr>
            <w:tcW w:w="2536" w:type="dxa"/>
            <w:vAlign w:val="center"/>
          </w:tcPr>
          <w:p>
            <w:pPr>
              <w:pStyle w:val="3"/>
              <w:spacing w:line="440" w:lineRule="exact"/>
              <w:jc w:val="center"/>
              <w:rPr>
                <w:rFonts w:ascii="仿宋" w:hAnsi="仿宋" w:eastAsia="仿宋" w:cs="仿宋"/>
                <w:sz w:val="24"/>
                <w:szCs w:val="24"/>
              </w:rPr>
            </w:pPr>
            <w:r>
              <w:rPr>
                <w:rFonts w:hint="eastAsia" w:ascii="仿宋" w:hAnsi="仿宋" w:eastAsia="仿宋" w:cs="仿宋"/>
                <w:sz w:val="24"/>
                <w:szCs w:val="24"/>
              </w:rPr>
              <w:t>计划工期</w:t>
            </w:r>
          </w:p>
        </w:tc>
        <w:tc>
          <w:tcPr>
            <w:tcW w:w="6295" w:type="dxa"/>
            <w:vAlign w:val="center"/>
          </w:tcPr>
          <w:p>
            <w:pPr>
              <w:pStyle w:val="3"/>
              <w:spacing w:line="440" w:lineRule="exact"/>
              <w:rPr>
                <w:rFonts w:ascii="仿宋" w:hAnsi="仿宋" w:eastAsia="仿宋" w:cs="仿宋"/>
                <w:sz w:val="24"/>
                <w:szCs w:val="24"/>
              </w:rPr>
            </w:pPr>
            <w:r>
              <w:rPr>
                <w:rFonts w:hint="eastAsia" w:ascii="仿宋" w:hAnsi="仿宋" w:eastAsia="仿宋" w:cs="仿宋"/>
                <w:sz w:val="24"/>
                <w:szCs w:val="24"/>
              </w:rPr>
              <w:t>计划工期：</w:t>
            </w:r>
            <w:r>
              <w:rPr>
                <w:rFonts w:ascii="仿宋" w:hAnsi="仿宋" w:eastAsia="仿宋" w:cs="仿宋"/>
                <w:sz w:val="24"/>
                <w:szCs w:val="24"/>
                <w:u w:val="single"/>
              </w:rPr>
              <w:t>75</w:t>
            </w:r>
            <w:r>
              <w:rPr>
                <w:rFonts w:hint="eastAsia" w:ascii="仿宋" w:hAnsi="仿宋" w:eastAsia="仿宋" w:cs="仿宋"/>
                <w:sz w:val="24"/>
                <w:szCs w:val="24"/>
              </w:rPr>
              <w:t>日历天</w:t>
            </w:r>
          </w:p>
          <w:p>
            <w:pPr>
              <w:pStyle w:val="3"/>
              <w:spacing w:line="440" w:lineRule="exact"/>
              <w:rPr>
                <w:rFonts w:ascii="仿宋" w:hAnsi="仿宋" w:eastAsia="仿宋" w:cs="仿宋"/>
                <w:color w:val="auto"/>
                <w:sz w:val="24"/>
                <w:szCs w:val="24"/>
              </w:rPr>
            </w:pPr>
            <w:r>
              <w:rPr>
                <w:rFonts w:hint="eastAsia" w:ascii="仿宋" w:hAnsi="仿宋" w:eastAsia="仿宋" w:cs="仿宋"/>
                <w:sz w:val="24"/>
                <w:szCs w:val="24"/>
              </w:rPr>
              <w:t>计划开工日期：</w:t>
            </w:r>
            <w:r>
              <w:rPr>
                <w:rFonts w:ascii="仿宋" w:hAnsi="仿宋" w:eastAsia="仿宋" w:cs="仿宋"/>
                <w:sz w:val="24"/>
                <w:szCs w:val="24"/>
                <w:u w:val="single"/>
              </w:rPr>
              <w:t xml:space="preserve"> 2020</w:t>
            </w:r>
            <w:r>
              <w:rPr>
                <w:rFonts w:hint="eastAsia" w:ascii="仿宋" w:hAnsi="仿宋" w:eastAsia="仿宋" w:cs="仿宋"/>
                <w:sz w:val="24"/>
                <w:szCs w:val="24"/>
              </w:rPr>
              <w:t>年</w:t>
            </w:r>
            <w:r>
              <w:rPr>
                <w:rFonts w:ascii="仿宋" w:hAnsi="仿宋" w:eastAsia="仿宋" w:cs="仿宋"/>
                <w:sz w:val="24"/>
                <w:szCs w:val="24"/>
              </w:rPr>
              <w:t xml:space="preserve"> </w:t>
            </w:r>
            <w:r>
              <w:rPr>
                <w:rFonts w:ascii="仿宋" w:hAnsi="仿宋" w:eastAsia="仿宋" w:cs="仿宋"/>
                <w:sz w:val="24"/>
                <w:szCs w:val="24"/>
                <w:u w:val="single"/>
              </w:rPr>
              <w:t>9</w:t>
            </w:r>
            <w:r>
              <w:rPr>
                <w:rFonts w:ascii="仿宋" w:hAnsi="仿宋" w:eastAsia="仿宋" w:cs="仿宋"/>
                <w:sz w:val="24"/>
                <w:szCs w:val="24"/>
              </w:rPr>
              <w:t xml:space="preserve"> </w:t>
            </w:r>
            <w:r>
              <w:rPr>
                <w:rFonts w:ascii="仿宋" w:hAnsi="仿宋" w:eastAsia="仿宋" w:cs="仿宋"/>
                <w:color w:val="auto"/>
                <w:sz w:val="24"/>
                <w:szCs w:val="24"/>
              </w:rPr>
              <w:t xml:space="preserve">月 </w:t>
            </w:r>
            <w:r>
              <w:rPr>
                <w:rFonts w:ascii="仿宋" w:hAnsi="仿宋" w:eastAsia="仿宋" w:cs="仿宋"/>
                <w:color w:val="auto"/>
                <w:sz w:val="24"/>
                <w:szCs w:val="24"/>
                <w:u w:val="single"/>
              </w:rPr>
              <w:t>15</w:t>
            </w:r>
            <w:r>
              <w:rPr>
                <w:rFonts w:hint="eastAsia" w:ascii="仿宋" w:hAnsi="仿宋" w:eastAsia="仿宋" w:cs="仿宋"/>
                <w:color w:val="auto"/>
                <w:sz w:val="24"/>
                <w:szCs w:val="24"/>
              </w:rPr>
              <w:t>日</w:t>
            </w:r>
          </w:p>
          <w:p>
            <w:pPr>
              <w:pStyle w:val="3"/>
              <w:spacing w:line="440" w:lineRule="exact"/>
              <w:rPr>
                <w:rFonts w:ascii="仿宋" w:hAnsi="仿宋" w:eastAsia="仿宋" w:cs="仿宋"/>
                <w:sz w:val="24"/>
                <w:szCs w:val="24"/>
              </w:rPr>
            </w:pPr>
            <w:r>
              <w:rPr>
                <w:rFonts w:hint="eastAsia" w:ascii="仿宋" w:hAnsi="仿宋" w:eastAsia="仿宋" w:cs="仿宋"/>
                <w:sz w:val="24"/>
                <w:szCs w:val="24"/>
              </w:rPr>
              <w:t>计划竣工日期：</w:t>
            </w:r>
            <w:r>
              <w:rPr>
                <w:rFonts w:ascii="仿宋" w:hAnsi="仿宋" w:eastAsia="仿宋" w:cs="仿宋"/>
                <w:sz w:val="24"/>
                <w:szCs w:val="24"/>
                <w:u w:val="single"/>
              </w:rPr>
              <w:t xml:space="preserve"> 2020</w:t>
            </w:r>
            <w:r>
              <w:rPr>
                <w:rFonts w:hint="eastAsia" w:ascii="仿宋" w:hAnsi="仿宋" w:eastAsia="仿宋" w:cs="仿宋"/>
                <w:sz w:val="24"/>
                <w:szCs w:val="24"/>
              </w:rPr>
              <w:t>年</w:t>
            </w:r>
            <w:r>
              <w:rPr>
                <w:rFonts w:ascii="仿宋" w:hAnsi="仿宋" w:eastAsia="仿宋" w:cs="仿宋"/>
                <w:sz w:val="24"/>
                <w:szCs w:val="24"/>
                <w:u w:val="single"/>
              </w:rPr>
              <w:t>11</w:t>
            </w:r>
            <w:r>
              <w:rPr>
                <w:rFonts w:hint="eastAsia" w:ascii="仿宋" w:hAnsi="仿宋" w:eastAsia="仿宋" w:cs="仿宋"/>
                <w:sz w:val="24"/>
                <w:szCs w:val="24"/>
              </w:rPr>
              <w:t>月</w:t>
            </w:r>
            <w:r>
              <w:rPr>
                <w:rFonts w:ascii="仿宋" w:hAnsi="仿宋" w:eastAsia="仿宋" w:cs="仿宋"/>
                <w:sz w:val="24"/>
                <w:szCs w:val="24"/>
              </w:rPr>
              <w:t xml:space="preserve"> </w:t>
            </w:r>
            <w:r>
              <w:rPr>
                <w:rFonts w:ascii="仿宋" w:hAnsi="仿宋" w:eastAsia="仿宋" w:cs="仿宋"/>
                <w:sz w:val="24"/>
                <w:szCs w:val="24"/>
                <w:u w:val="single"/>
              </w:rPr>
              <w:t>29</w:t>
            </w:r>
            <w:r>
              <w:rPr>
                <w:rFonts w:hint="eastAsia" w:ascii="仿宋" w:hAnsi="仿宋" w:eastAsia="仿宋" w:cs="仿宋"/>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69" w:type="dxa"/>
            <w:vAlign w:val="center"/>
          </w:tcPr>
          <w:p>
            <w:pPr>
              <w:pStyle w:val="3"/>
              <w:spacing w:line="440" w:lineRule="exact"/>
              <w:jc w:val="center"/>
              <w:rPr>
                <w:rFonts w:ascii="仿宋" w:hAnsi="仿宋" w:eastAsia="仿宋" w:cs="仿宋"/>
                <w:sz w:val="24"/>
                <w:szCs w:val="24"/>
              </w:rPr>
            </w:pPr>
            <w:r>
              <w:rPr>
                <w:rFonts w:ascii="仿宋" w:hAnsi="仿宋" w:eastAsia="仿宋" w:cs="仿宋"/>
                <w:sz w:val="24"/>
                <w:szCs w:val="24"/>
              </w:rPr>
              <w:t>6</w:t>
            </w:r>
          </w:p>
        </w:tc>
        <w:tc>
          <w:tcPr>
            <w:tcW w:w="2536"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质量要求</w:t>
            </w:r>
          </w:p>
        </w:tc>
        <w:tc>
          <w:tcPr>
            <w:tcW w:w="6295" w:type="dxa"/>
            <w:vAlign w:val="center"/>
          </w:tcPr>
          <w:p>
            <w:pPr>
              <w:pStyle w:val="3"/>
              <w:spacing w:line="440" w:lineRule="exact"/>
              <w:rPr>
                <w:rFonts w:ascii="仿宋" w:hAnsi="仿宋" w:eastAsia="仿宋" w:cs="仿宋"/>
                <w:color w:val="auto"/>
                <w:sz w:val="24"/>
                <w:szCs w:val="24"/>
              </w:rPr>
            </w:pPr>
            <w:r>
              <w:rPr>
                <w:rFonts w:hint="eastAsia" w:ascii="仿宋" w:hAnsi="仿宋" w:eastAsia="仿宋" w:cs="仿宋"/>
                <w:color w:val="auto"/>
                <w:sz w:val="24"/>
                <w:szCs w:val="24"/>
                <w:lang w:val="en-US" w:eastAsia="zh-CN"/>
              </w:rPr>
              <w:t>按甲方及工程方清单有关要求，达到合格。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69" w:type="dxa"/>
            <w:vAlign w:val="center"/>
          </w:tcPr>
          <w:p>
            <w:pPr>
              <w:pStyle w:val="3"/>
              <w:spacing w:line="440" w:lineRule="exact"/>
              <w:jc w:val="center"/>
              <w:rPr>
                <w:rFonts w:ascii="仿宋" w:hAnsi="仿宋" w:eastAsia="仿宋" w:cs="仿宋"/>
                <w:sz w:val="24"/>
                <w:szCs w:val="24"/>
              </w:rPr>
            </w:pPr>
            <w:r>
              <w:rPr>
                <w:rFonts w:ascii="仿宋" w:hAnsi="仿宋" w:eastAsia="仿宋" w:cs="仿宋"/>
                <w:sz w:val="24"/>
                <w:szCs w:val="24"/>
              </w:rPr>
              <w:t>7</w:t>
            </w:r>
          </w:p>
        </w:tc>
        <w:tc>
          <w:tcPr>
            <w:tcW w:w="2536" w:type="dxa"/>
            <w:vAlign w:val="center"/>
          </w:tcPr>
          <w:p>
            <w:pPr>
              <w:pStyle w:val="3"/>
              <w:spacing w:line="440" w:lineRule="exact"/>
              <w:jc w:val="center"/>
              <w:rPr>
                <w:rFonts w:ascii="仿宋" w:hAnsi="仿宋" w:eastAsia="仿宋" w:cs="仿宋"/>
                <w:sz w:val="24"/>
                <w:szCs w:val="24"/>
              </w:rPr>
            </w:pPr>
            <w:r>
              <w:rPr>
                <w:rFonts w:hint="eastAsia" w:ascii="仿宋" w:hAnsi="仿宋" w:eastAsia="仿宋" w:cs="仿宋"/>
                <w:sz w:val="24"/>
                <w:szCs w:val="24"/>
              </w:rPr>
              <w:t>资金来源</w:t>
            </w:r>
          </w:p>
        </w:tc>
        <w:tc>
          <w:tcPr>
            <w:tcW w:w="6295" w:type="dxa"/>
            <w:vAlign w:val="center"/>
          </w:tcPr>
          <w:p>
            <w:pPr>
              <w:pStyle w:val="3"/>
              <w:spacing w:line="440" w:lineRule="exact"/>
              <w:rPr>
                <w:rFonts w:ascii="仿宋" w:hAnsi="仿宋" w:eastAsia="仿宋" w:cs="仿宋"/>
                <w:sz w:val="24"/>
                <w:szCs w:val="24"/>
              </w:rPr>
            </w:pPr>
            <w:r>
              <w:rPr>
                <w:rFonts w:hint="eastAsia" w:ascii="仿宋" w:hAnsi="仿宋" w:eastAsia="仿宋" w:cs="仿宋"/>
                <w:sz w:val="24"/>
                <w:szCs w:val="24"/>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69" w:type="dxa"/>
            <w:vAlign w:val="center"/>
          </w:tcPr>
          <w:p>
            <w:pPr>
              <w:pStyle w:val="3"/>
              <w:spacing w:line="440" w:lineRule="exact"/>
              <w:jc w:val="center"/>
              <w:rPr>
                <w:rFonts w:ascii="仿宋" w:hAnsi="仿宋" w:eastAsia="仿宋" w:cs="仿宋"/>
                <w:sz w:val="24"/>
                <w:szCs w:val="24"/>
              </w:rPr>
            </w:pPr>
            <w:r>
              <w:rPr>
                <w:rFonts w:ascii="仿宋" w:hAnsi="仿宋" w:eastAsia="仿宋" w:cs="仿宋"/>
                <w:sz w:val="24"/>
                <w:szCs w:val="24"/>
              </w:rPr>
              <w:t>8</w:t>
            </w:r>
          </w:p>
        </w:tc>
        <w:tc>
          <w:tcPr>
            <w:tcW w:w="2536" w:type="dxa"/>
            <w:vAlign w:val="center"/>
          </w:tcPr>
          <w:p>
            <w:pPr>
              <w:pStyle w:val="3"/>
              <w:spacing w:line="440" w:lineRule="exact"/>
              <w:jc w:val="center"/>
              <w:rPr>
                <w:rFonts w:ascii="仿宋" w:hAnsi="仿宋" w:eastAsia="仿宋" w:cs="仿宋"/>
                <w:sz w:val="24"/>
                <w:szCs w:val="24"/>
              </w:rPr>
            </w:pPr>
            <w:r>
              <w:rPr>
                <w:rFonts w:hint="eastAsia" w:ascii="仿宋" w:hAnsi="仿宋" w:eastAsia="仿宋" w:cs="仿宋"/>
                <w:sz w:val="24"/>
                <w:szCs w:val="24"/>
              </w:rPr>
              <w:t>资金落实情况</w:t>
            </w:r>
          </w:p>
        </w:tc>
        <w:tc>
          <w:tcPr>
            <w:tcW w:w="6295" w:type="dxa"/>
            <w:vAlign w:val="center"/>
          </w:tcPr>
          <w:p>
            <w:pPr>
              <w:pStyle w:val="3"/>
              <w:spacing w:line="440" w:lineRule="exact"/>
              <w:rPr>
                <w:rFonts w:ascii="仿宋" w:hAnsi="仿宋" w:eastAsia="仿宋" w:cs="仿宋"/>
                <w:sz w:val="24"/>
                <w:szCs w:val="24"/>
              </w:rPr>
            </w:pPr>
            <w:r>
              <w:rPr>
                <w:rFonts w:ascii="仿宋" w:hAnsi="仿宋" w:eastAsia="仿宋" w:cs="仿宋"/>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69" w:type="dxa"/>
            <w:vAlign w:val="center"/>
          </w:tcPr>
          <w:p>
            <w:pPr>
              <w:pStyle w:val="3"/>
              <w:spacing w:line="440" w:lineRule="exact"/>
              <w:jc w:val="center"/>
              <w:rPr>
                <w:rFonts w:ascii="仿宋" w:hAnsi="仿宋" w:eastAsia="仿宋" w:cs="仿宋"/>
                <w:sz w:val="24"/>
                <w:szCs w:val="24"/>
              </w:rPr>
            </w:pPr>
            <w:r>
              <w:rPr>
                <w:rFonts w:ascii="仿宋" w:hAnsi="仿宋" w:eastAsia="仿宋" w:cs="仿宋"/>
                <w:sz w:val="24"/>
                <w:szCs w:val="24"/>
              </w:rPr>
              <w:t>9</w:t>
            </w:r>
          </w:p>
        </w:tc>
        <w:tc>
          <w:tcPr>
            <w:tcW w:w="2536" w:type="dxa"/>
            <w:vAlign w:val="center"/>
          </w:tcPr>
          <w:p>
            <w:pPr>
              <w:pStyle w:val="3"/>
              <w:spacing w:line="440" w:lineRule="exact"/>
              <w:jc w:val="center"/>
              <w:rPr>
                <w:rFonts w:ascii="仿宋" w:hAnsi="仿宋" w:eastAsia="仿宋" w:cs="仿宋"/>
                <w:sz w:val="24"/>
                <w:szCs w:val="24"/>
              </w:rPr>
            </w:pPr>
            <w:r>
              <w:rPr>
                <w:rFonts w:hint="eastAsia" w:ascii="仿宋" w:hAnsi="仿宋" w:eastAsia="仿宋" w:cs="仿宋"/>
                <w:sz w:val="24"/>
                <w:szCs w:val="24"/>
              </w:rPr>
              <w:t>招标范围</w:t>
            </w:r>
          </w:p>
        </w:tc>
        <w:tc>
          <w:tcPr>
            <w:tcW w:w="6295" w:type="dxa"/>
          </w:tcPr>
          <w:p>
            <w:pPr>
              <w:pStyle w:val="3"/>
              <w:spacing w:before="156" w:beforeLines="-2147483648" w:line="440" w:lineRule="exact"/>
              <w:rPr>
                <w:rFonts w:ascii="仿宋" w:hAnsi="仿宋" w:eastAsia="仿宋" w:cs="仿宋"/>
                <w:sz w:val="24"/>
                <w:szCs w:val="24"/>
              </w:rPr>
            </w:pPr>
            <w:r>
              <w:rPr>
                <w:rFonts w:hint="eastAsia" w:ascii="仿宋" w:hAnsi="仿宋" w:eastAsia="仿宋" w:cs="仿宋"/>
                <w:sz w:val="24"/>
                <w:szCs w:val="24"/>
              </w:rPr>
              <w:t>江北石马河片区公园立交两侧（提爱思侧、铁搭侧）坡地、海悦香缇旁坡地、宏帆八中对面坡地、竹园小区旁、行知学校旁</w:t>
            </w:r>
            <w:r>
              <w:rPr>
                <w:rFonts w:ascii="仿宋" w:hAnsi="仿宋" w:eastAsia="仿宋" w:cs="仿宋"/>
                <w:sz w:val="24"/>
                <w:szCs w:val="24"/>
              </w:rPr>
              <w:t>5</w:t>
            </w:r>
            <w:r>
              <w:rPr>
                <w:rFonts w:hint="eastAsia" w:ascii="仿宋" w:hAnsi="仿宋" w:eastAsia="仿宋" w:cs="仿宋"/>
                <w:sz w:val="24"/>
                <w:szCs w:val="24"/>
                <w:lang w:eastAsia="zh-CN"/>
              </w:rPr>
              <w:t>个</w:t>
            </w:r>
            <w:r>
              <w:rPr>
                <w:rFonts w:ascii="仿宋" w:hAnsi="仿宋" w:eastAsia="仿宋" w:cs="仿宋"/>
                <w:sz w:val="24"/>
                <w:szCs w:val="24"/>
              </w:rPr>
              <w:t>分散地块场地清理、植物种植及相关土建、安装工程施工（具体以</w:t>
            </w:r>
            <w:r>
              <w:rPr>
                <w:rFonts w:hint="eastAsia" w:ascii="仿宋" w:hAnsi="仿宋" w:eastAsia="仿宋" w:cs="仿宋"/>
                <w:sz w:val="24"/>
                <w:szCs w:val="24"/>
                <w:lang w:eastAsia="zh-CN"/>
              </w:rPr>
              <w:t>公开竞争性比选文件</w:t>
            </w:r>
            <w:r>
              <w:rPr>
                <w:rFonts w:ascii="仿宋" w:hAnsi="仿宋" w:eastAsia="仿宋" w:cs="仿宋"/>
                <w:sz w:val="24"/>
                <w:szCs w:val="24"/>
              </w:rPr>
              <w:t xml:space="preserve">中提供的工程量清单范围内的所有内容为准）。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69" w:type="dxa"/>
            <w:vAlign w:val="center"/>
          </w:tcPr>
          <w:p>
            <w:pPr>
              <w:pStyle w:val="3"/>
              <w:spacing w:line="440" w:lineRule="exact"/>
              <w:jc w:val="center"/>
              <w:rPr>
                <w:rFonts w:ascii="仿宋" w:hAnsi="仿宋" w:eastAsia="仿宋" w:cs="仿宋"/>
                <w:sz w:val="24"/>
                <w:szCs w:val="24"/>
              </w:rPr>
            </w:pPr>
            <w:r>
              <w:rPr>
                <w:rFonts w:ascii="仿宋" w:hAnsi="仿宋" w:eastAsia="仿宋" w:cs="仿宋"/>
                <w:sz w:val="24"/>
                <w:szCs w:val="24"/>
              </w:rPr>
              <w:t>10</w:t>
            </w:r>
          </w:p>
        </w:tc>
        <w:tc>
          <w:tcPr>
            <w:tcW w:w="2536" w:type="dxa"/>
            <w:vAlign w:val="center"/>
          </w:tcPr>
          <w:p>
            <w:pPr>
              <w:pStyle w:val="3"/>
              <w:spacing w:line="440" w:lineRule="exact"/>
              <w:jc w:val="center"/>
              <w:rPr>
                <w:rFonts w:ascii="仿宋" w:hAnsi="仿宋" w:eastAsia="仿宋" w:cs="仿宋"/>
                <w:sz w:val="24"/>
                <w:szCs w:val="24"/>
              </w:rPr>
            </w:pPr>
            <w:r>
              <w:rPr>
                <w:rFonts w:hint="eastAsia" w:ascii="仿宋" w:hAnsi="仿宋" w:eastAsia="仿宋" w:cs="仿宋"/>
                <w:sz w:val="24"/>
                <w:szCs w:val="24"/>
              </w:rPr>
              <w:t>施工图及工程量</w:t>
            </w:r>
          </w:p>
        </w:tc>
        <w:tc>
          <w:tcPr>
            <w:tcW w:w="6295" w:type="dxa"/>
            <w:vAlign w:val="center"/>
          </w:tcPr>
          <w:p>
            <w:pPr>
              <w:pStyle w:val="3"/>
              <w:spacing w:line="440" w:lineRule="exact"/>
              <w:rPr>
                <w:rFonts w:ascii="仿宋" w:hAnsi="仿宋" w:eastAsia="仿宋" w:cs="仿宋"/>
                <w:sz w:val="24"/>
                <w:szCs w:val="24"/>
              </w:rPr>
            </w:pPr>
            <w:r>
              <w:rPr>
                <w:rFonts w:hint="eastAsia" w:ascii="仿宋" w:hAnsi="仿宋" w:eastAsia="仿宋" w:cs="仿宋"/>
                <w:sz w:val="24"/>
                <w:szCs w:val="24"/>
              </w:rPr>
              <w:t>该工程属重庆市主城区坡坎崖绿化美化整治工程，因其特点、特征及特殊性，无施工图</w:t>
            </w:r>
            <w:r>
              <w:rPr>
                <w:rFonts w:hint="eastAsia" w:ascii="仿宋" w:hAnsi="仿宋" w:eastAsia="仿宋" w:cs="仿宋"/>
                <w:sz w:val="24"/>
                <w:szCs w:val="24"/>
                <w:lang w:eastAsia="zh-CN"/>
              </w:rPr>
              <w:t>（</w:t>
            </w:r>
            <w:r>
              <w:rPr>
                <w:rFonts w:hint="eastAsia" w:ascii="仿宋" w:hAnsi="仿宋" w:eastAsia="仿宋" w:cs="仿宋"/>
                <w:sz w:val="24"/>
                <w:szCs w:val="24"/>
                <w:highlight w:val="none"/>
                <w:lang w:eastAsia="zh-CN"/>
              </w:rPr>
              <w:t>可</w:t>
            </w:r>
            <w:r>
              <w:rPr>
                <w:rFonts w:hint="eastAsia" w:ascii="仿宋" w:hAnsi="仿宋" w:eastAsia="仿宋" w:cs="仿宋"/>
                <w:b w:val="0"/>
                <w:bCs w:val="0"/>
                <w:color w:val="auto"/>
                <w:sz w:val="24"/>
                <w:szCs w:val="24"/>
                <w:highlight w:val="none"/>
                <w:lang w:eastAsia="zh-CN"/>
              </w:rPr>
              <w:t>参考</w:t>
            </w:r>
            <w:r>
              <w:rPr>
                <w:rFonts w:hint="eastAsia" w:ascii="方正仿宋_GBK" w:hAnsi="方正仿宋_GBK" w:eastAsia="方正仿宋_GBK" w:cs="方正仿宋_GBK"/>
                <w:b w:val="0"/>
                <w:bCs w:val="0"/>
                <w:color w:val="auto"/>
                <w:kern w:val="2"/>
                <w:sz w:val="22"/>
                <w:szCs w:val="22"/>
                <w:highlight w:val="none"/>
                <w:lang w:val="en-US" w:eastAsia="zh-CN" w:bidi="ar-SA"/>
              </w:rPr>
              <w:t>坡坎崖整治区域分布图、</w:t>
            </w:r>
            <w:r>
              <w:rPr>
                <w:rFonts w:hint="eastAsia" w:ascii="仿宋" w:hAnsi="仿宋" w:eastAsia="仿宋" w:cs="仿宋"/>
                <w:b w:val="0"/>
                <w:bCs w:val="0"/>
                <w:color w:val="auto"/>
                <w:sz w:val="24"/>
                <w:szCs w:val="24"/>
                <w:highlight w:val="none"/>
                <w:lang w:eastAsia="zh-CN"/>
              </w:rPr>
              <w:t>效果图</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，仅明确了各地块分部分项工程名目、暂定工程量，同时暂定工程量在施工过程中可能</w:t>
            </w:r>
            <w:r>
              <w:rPr>
                <w:rFonts w:hint="eastAsia" w:ascii="仿宋" w:hAnsi="仿宋" w:eastAsia="仿宋" w:cs="仿宋"/>
                <w:sz w:val="24"/>
                <w:szCs w:val="24"/>
              </w:rPr>
              <w:t>存在增减，竣工后据实验收并根据投标报价结算工程款。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69" w:type="dxa"/>
            <w:vAlign w:val="center"/>
          </w:tcPr>
          <w:p>
            <w:pPr>
              <w:pStyle w:val="3"/>
              <w:spacing w:line="440" w:lineRule="exact"/>
              <w:jc w:val="center"/>
              <w:rPr>
                <w:rFonts w:ascii="仿宋" w:hAnsi="仿宋" w:eastAsia="仿宋" w:cs="仿宋"/>
                <w:sz w:val="24"/>
                <w:szCs w:val="24"/>
              </w:rPr>
            </w:pPr>
            <w:r>
              <w:rPr>
                <w:rFonts w:ascii="仿宋" w:hAnsi="仿宋" w:eastAsia="仿宋" w:cs="仿宋"/>
                <w:sz w:val="24"/>
                <w:szCs w:val="24"/>
              </w:rPr>
              <w:t>11</w:t>
            </w:r>
          </w:p>
        </w:tc>
        <w:tc>
          <w:tcPr>
            <w:tcW w:w="2536" w:type="dxa"/>
            <w:vAlign w:val="center"/>
          </w:tcPr>
          <w:p>
            <w:pPr>
              <w:pStyle w:val="3"/>
              <w:spacing w:line="440" w:lineRule="exact"/>
              <w:jc w:val="center"/>
              <w:rPr>
                <w:rFonts w:ascii="仿宋" w:hAnsi="仿宋" w:eastAsia="仿宋" w:cs="仿宋"/>
                <w:sz w:val="24"/>
                <w:szCs w:val="24"/>
              </w:rPr>
            </w:pPr>
            <w:r>
              <w:rPr>
                <w:rFonts w:hint="eastAsia" w:ascii="仿宋" w:hAnsi="仿宋" w:eastAsia="仿宋" w:cs="仿宋"/>
                <w:sz w:val="24"/>
                <w:szCs w:val="24"/>
              </w:rPr>
              <w:t>投标控制价</w:t>
            </w:r>
          </w:p>
        </w:tc>
        <w:tc>
          <w:tcPr>
            <w:tcW w:w="6295" w:type="dxa"/>
            <w:vAlign w:val="center"/>
          </w:tcPr>
          <w:p>
            <w:pPr>
              <w:pStyle w:val="3"/>
              <w:spacing w:line="440" w:lineRule="exact"/>
              <w:rPr>
                <w:rFonts w:ascii="仿宋" w:hAnsi="仿宋" w:eastAsia="仿宋" w:cs="仿宋"/>
                <w:sz w:val="24"/>
                <w:szCs w:val="24"/>
              </w:rPr>
            </w:pPr>
            <w:r>
              <w:rPr>
                <w:rFonts w:ascii="仿宋" w:hAnsi="仿宋" w:eastAsia="仿宋" w:cs="仿宋"/>
                <w:sz w:val="24"/>
                <w:szCs w:val="24"/>
              </w:rPr>
              <w:t>228642</w:t>
            </w:r>
            <w:r>
              <w:rPr>
                <w:rFonts w:hint="eastAsia" w:ascii="仿宋" w:hAnsi="仿宋" w:eastAsia="仿宋" w:cs="仿宋"/>
                <w:sz w:val="24"/>
                <w:szCs w:val="24"/>
                <w:lang w:val="en-US" w:eastAsia="zh-CN"/>
              </w:rPr>
              <w:t>6</w:t>
            </w:r>
            <w:r>
              <w:rPr>
                <w:rFonts w:ascii="仿宋" w:hAnsi="仿宋" w:eastAsia="仿宋" w:cs="仿宋"/>
                <w:sz w:val="24"/>
                <w:szCs w:val="24"/>
              </w:rPr>
              <w:t>.75元（人民币）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69" w:type="dxa"/>
            <w:vAlign w:val="center"/>
          </w:tcPr>
          <w:p>
            <w:pPr>
              <w:pStyle w:val="3"/>
              <w:spacing w:line="440" w:lineRule="exact"/>
              <w:jc w:val="center"/>
              <w:rPr>
                <w:rFonts w:ascii="仿宋" w:hAnsi="仿宋" w:eastAsia="仿宋" w:cs="仿宋"/>
                <w:sz w:val="24"/>
                <w:szCs w:val="24"/>
              </w:rPr>
            </w:pPr>
            <w:r>
              <w:rPr>
                <w:rFonts w:ascii="仿宋" w:hAnsi="仿宋" w:eastAsia="仿宋" w:cs="仿宋"/>
                <w:sz w:val="24"/>
                <w:szCs w:val="24"/>
              </w:rPr>
              <w:t>12</w:t>
            </w:r>
          </w:p>
        </w:tc>
        <w:tc>
          <w:tcPr>
            <w:tcW w:w="2536" w:type="dxa"/>
            <w:vAlign w:val="center"/>
          </w:tcPr>
          <w:p>
            <w:pPr>
              <w:pStyle w:val="3"/>
              <w:spacing w:line="440" w:lineRule="exact"/>
              <w:jc w:val="center"/>
              <w:rPr>
                <w:rFonts w:ascii="仿宋" w:hAnsi="仿宋" w:eastAsia="仿宋" w:cs="仿宋"/>
                <w:sz w:val="24"/>
                <w:szCs w:val="24"/>
              </w:rPr>
            </w:pPr>
            <w:r>
              <w:rPr>
                <w:rFonts w:hint="eastAsia" w:ascii="仿宋" w:hAnsi="仿宋" w:eastAsia="仿宋" w:cs="仿宋"/>
                <w:sz w:val="24"/>
                <w:szCs w:val="24"/>
              </w:rPr>
              <w:t>计量单位及币种</w:t>
            </w:r>
          </w:p>
        </w:tc>
        <w:tc>
          <w:tcPr>
            <w:tcW w:w="6295" w:type="dxa"/>
            <w:vAlign w:val="center"/>
          </w:tcPr>
          <w:p>
            <w:pPr>
              <w:pStyle w:val="3"/>
              <w:spacing w:line="440" w:lineRule="exact"/>
              <w:rPr>
                <w:rFonts w:ascii="仿宋" w:hAnsi="仿宋" w:eastAsia="仿宋" w:cs="仿宋"/>
                <w:sz w:val="24"/>
                <w:szCs w:val="24"/>
              </w:rPr>
            </w:pPr>
            <w:r>
              <w:rPr>
                <w:rFonts w:hint="eastAsia" w:ascii="仿宋" w:hAnsi="仿宋" w:eastAsia="仿宋" w:cs="仿宋"/>
                <w:sz w:val="24"/>
                <w:szCs w:val="24"/>
              </w:rPr>
              <w:t>中华人民共和国法定计量单位，币种为人民币。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69" w:type="dxa"/>
            <w:vAlign w:val="center"/>
          </w:tcPr>
          <w:p>
            <w:pPr>
              <w:pStyle w:val="3"/>
              <w:spacing w:line="440" w:lineRule="exact"/>
              <w:jc w:val="center"/>
              <w:rPr>
                <w:rFonts w:ascii="仿宋" w:hAnsi="仿宋" w:eastAsia="仿宋" w:cs="仿宋"/>
                <w:color w:val="auto"/>
                <w:sz w:val="24"/>
                <w:szCs w:val="24"/>
              </w:rPr>
            </w:pPr>
            <w:r>
              <w:rPr>
                <w:rFonts w:ascii="仿宋" w:hAnsi="仿宋" w:eastAsia="仿宋" w:cs="仿宋"/>
                <w:color w:val="auto"/>
                <w:sz w:val="24"/>
                <w:szCs w:val="24"/>
              </w:rPr>
              <w:t>13</w:t>
            </w:r>
          </w:p>
        </w:tc>
        <w:tc>
          <w:tcPr>
            <w:tcW w:w="2536"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投标人资质条件</w:t>
            </w:r>
          </w:p>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能力和信誉等</w:t>
            </w:r>
          </w:p>
        </w:tc>
        <w:tc>
          <w:tcPr>
            <w:tcW w:w="6295" w:type="dxa"/>
            <w:vAlign w:val="center"/>
          </w:tcPr>
          <w:p>
            <w:pPr>
              <w:pStyle w:val="3"/>
              <w:spacing w:line="440" w:lineRule="exact"/>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资质条件：必须为重庆市范围内具备独立法人资格，经营范围</w:t>
            </w:r>
            <w:r>
              <w:rPr>
                <w:rFonts w:hint="eastAsia" w:ascii="仿宋" w:hAnsi="仿宋" w:eastAsia="仿宋" w:cs="仿宋"/>
                <w:color w:val="auto"/>
                <w:sz w:val="24"/>
                <w:szCs w:val="24"/>
                <w:lang w:val="zh-CN"/>
              </w:rPr>
              <w:t>须</w:t>
            </w:r>
            <w:r>
              <w:rPr>
                <w:rFonts w:hint="eastAsia" w:ascii="仿宋" w:hAnsi="仿宋" w:eastAsia="仿宋" w:cs="仿宋"/>
                <w:color w:val="auto"/>
                <w:sz w:val="24"/>
                <w:szCs w:val="24"/>
              </w:rPr>
              <w:t>涵盖园林绿化、</w:t>
            </w:r>
            <w:r>
              <w:rPr>
                <w:rFonts w:hint="eastAsia" w:ascii="仿宋" w:hAnsi="仿宋" w:eastAsia="仿宋" w:cs="仿宋"/>
                <w:color w:val="auto"/>
                <w:sz w:val="24"/>
                <w:szCs w:val="24"/>
                <w:lang w:val="zh-CN"/>
              </w:rPr>
              <w:t>房屋建筑</w:t>
            </w:r>
            <w:r>
              <w:rPr>
                <w:rFonts w:hint="eastAsia" w:ascii="仿宋" w:hAnsi="仿宋" w:eastAsia="仿宋" w:cs="仿宋"/>
                <w:color w:val="auto"/>
                <w:sz w:val="24"/>
                <w:szCs w:val="24"/>
              </w:rPr>
              <w:t>或市政</w:t>
            </w:r>
            <w:r>
              <w:rPr>
                <w:rFonts w:hint="eastAsia" w:ascii="仿宋" w:hAnsi="仿宋" w:eastAsia="仿宋" w:cs="仿宋"/>
                <w:color w:val="auto"/>
                <w:sz w:val="24"/>
                <w:szCs w:val="24"/>
                <w:lang w:val="zh-CN"/>
              </w:rPr>
              <w:t>施工，具有房屋建筑三级或市政三级及以上资质，有相应的施工业绩</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并在人员、设备、资金、技术等方面具有相应的施工能力，本工程不得转包。</w:t>
            </w:r>
          </w:p>
          <w:p>
            <w:pPr>
              <w:pStyle w:val="3"/>
              <w:spacing w:line="44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信誉：</w:t>
            </w:r>
            <w:r>
              <w:rPr>
                <w:rFonts w:ascii="仿宋" w:hAnsi="仿宋" w:eastAsia="仿宋" w:cs="仿宋"/>
                <w:color w:val="auto"/>
                <w:sz w:val="24"/>
                <w:szCs w:val="24"/>
              </w:rPr>
              <w:t xml:space="preserve"> </w:t>
            </w:r>
            <w:r>
              <w:rPr>
                <w:rFonts w:hint="eastAsia" w:ascii="仿宋" w:hAnsi="仿宋" w:eastAsia="仿宋" w:cs="仿宋"/>
                <w:color w:val="auto"/>
                <w:sz w:val="24"/>
                <w:szCs w:val="24"/>
                <w:lang w:val="zh-CN"/>
              </w:rPr>
              <w:t>无不良记录、无犯罪记录（包括公司及公司法人），在承揽的其他工程中无行贿和索取行为，严格执行国有企业廉洁从业若干规定，依法纳税，执行</w:t>
            </w:r>
            <w:r>
              <w:rPr>
                <w:rFonts w:hint="eastAsia" w:ascii="仿宋" w:hAnsi="仿宋" w:eastAsia="仿宋" w:cs="仿宋"/>
                <w:color w:val="auto"/>
                <w:sz w:val="24"/>
                <w:szCs w:val="24"/>
              </w:rPr>
              <w:t>建设单位和承办单位</w:t>
            </w:r>
            <w:r>
              <w:rPr>
                <w:rFonts w:hint="eastAsia" w:ascii="仿宋" w:hAnsi="仿宋" w:eastAsia="仿宋" w:cs="仿宋"/>
                <w:color w:val="auto"/>
                <w:sz w:val="24"/>
                <w:szCs w:val="24"/>
                <w:lang w:val="zh-CN"/>
              </w:rPr>
              <w:t>的意图</w:t>
            </w:r>
            <w:r>
              <w:rPr>
                <w:rFonts w:hint="eastAsia" w:ascii="仿宋" w:hAnsi="仿宋" w:eastAsia="仿宋" w:cs="仿宋"/>
                <w:color w:val="auto"/>
                <w:sz w:val="24"/>
                <w:szCs w:val="24"/>
              </w:rPr>
              <w:t>并接受其</w:t>
            </w:r>
            <w:r>
              <w:rPr>
                <w:rFonts w:hint="eastAsia" w:ascii="仿宋" w:hAnsi="仿宋" w:eastAsia="仿宋" w:cs="仿宋"/>
                <w:color w:val="auto"/>
                <w:sz w:val="24"/>
                <w:szCs w:val="24"/>
                <w:lang w:val="zh-CN"/>
              </w:rPr>
              <w:t>监管。</w:t>
            </w:r>
          </w:p>
          <w:p>
            <w:pPr>
              <w:pStyle w:val="3"/>
              <w:spacing w:line="44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财务要求：</w:t>
            </w:r>
            <w:r>
              <w:rPr>
                <w:rFonts w:ascii="仿宋" w:hAnsi="仿宋" w:eastAsia="仿宋" w:cs="仿宋"/>
                <w:color w:val="auto"/>
                <w:sz w:val="24"/>
                <w:szCs w:val="24"/>
              </w:rPr>
              <w:t>2018、2019年经营状况良好并依法纳税。</w:t>
            </w:r>
          </w:p>
          <w:p>
            <w:pPr>
              <w:pStyle w:val="3"/>
              <w:spacing w:line="44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业绩要求：近三年承担过类似工程施工。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9"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14</w:t>
            </w:r>
          </w:p>
        </w:tc>
        <w:tc>
          <w:tcPr>
            <w:tcW w:w="2536"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是否接受联合体投标</w:t>
            </w:r>
          </w:p>
        </w:tc>
        <w:tc>
          <w:tcPr>
            <w:tcW w:w="6295" w:type="dxa"/>
            <w:vAlign w:val="center"/>
          </w:tcPr>
          <w:p>
            <w:pPr>
              <w:spacing w:line="440" w:lineRule="exact"/>
              <w:ind w:firstLine="456" w:firstLineChars="200"/>
              <w:rPr>
                <w:rFonts w:ascii="仿宋" w:hAnsi="仿宋" w:eastAsia="仿宋" w:cs="仿宋"/>
                <w:color w:val="auto"/>
                <w:spacing w:val="-6"/>
                <w:sz w:val="24"/>
                <w:lang w:val="zh-CN"/>
              </w:rPr>
            </w:pPr>
            <w:r>
              <w:rPr>
                <w:rFonts w:hint="eastAsia" w:ascii="仿宋" w:hAnsi="仿宋" w:eastAsia="仿宋" w:cs="仿宋"/>
                <w:color w:val="auto"/>
                <w:spacing w:val="-6"/>
                <w:sz w:val="24"/>
                <w:lang w:val="zh-CN"/>
              </w:rPr>
              <w:t>接受联合体</w:t>
            </w:r>
            <w:r>
              <w:rPr>
                <w:rFonts w:hint="eastAsia" w:ascii="仿宋" w:hAnsi="仿宋" w:eastAsia="仿宋" w:cs="仿宋"/>
                <w:color w:val="auto"/>
                <w:spacing w:val="-6"/>
                <w:sz w:val="24"/>
              </w:rPr>
              <w:t>投标，</w:t>
            </w:r>
            <w:r>
              <w:rPr>
                <w:rFonts w:hint="eastAsia" w:ascii="仿宋" w:hAnsi="仿宋" w:eastAsia="仿宋" w:cs="仿宋"/>
                <w:color w:val="auto"/>
                <w:spacing w:val="-6"/>
                <w:sz w:val="24"/>
                <w:lang w:val="zh-CN"/>
              </w:rPr>
              <w:t>遵守以下规定：</w:t>
            </w:r>
          </w:p>
          <w:p>
            <w:pPr>
              <w:spacing w:line="440" w:lineRule="exact"/>
              <w:ind w:firstLine="456" w:firstLineChars="200"/>
              <w:rPr>
                <w:rFonts w:ascii="仿宋" w:hAnsi="仿宋" w:eastAsia="仿宋" w:cs="仿宋"/>
                <w:color w:val="auto"/>
                <w:spacing w:val="-6"/>
                <w:sz w:val="24"/>
                <w:lang w:val="zh-CN"/>
              </w:rPr>
            </w:pPr>
            <w:r>
              <w:rPr>
                <w:rFonts w:hint="eastAsia" w:ascii="仿宋" w:hAnsi="仿宋" w:eastAsia="仿宋" w:cs="仿宋"/>
                <w:color w:val="auto"/>
                <w:spacing w:val="-6"/>
                <w:sz w:val="24"/>
              </w:rPr>
              <w:t>联合体仅限于1家园林绿化施工企业+1家房屋建筑或市政施工企业，并由园林绿化施工的一方作为投标牵头人，负责签订施工合同并履行合同有关责任、权利和义务</w:t>
            </w:r>
            <w:r>
              <w:rPr>
                <w:rFonts w:hint="eastAsia" w:ascii="仿宋" w:hAnsi="仿宋" w:eastAsia="仿宋" w:cs="仿宋"/>
                <w:color w:val="auto"/>
                <w:spacing w:val="-6"/>
                <w:sz w:val="24"/>
                <w:lang w:val="zh-CN"/>
              </w:rPr>
              <w:t xml:space="preserve">。 </w:t>
            </w:r>
          </w:p>
          <w:p>
            <w:pPr>
              <w:spacing w:line="440" w:lineRule="exact"/>
              <w:ind w:firstLine="456" w:firstLineChars="200"/>
              <w:rPr>
                <w:rFonts w:ascii="仿宋" w:hAnsi="仿宋" w:eastAsia="仿宋" w:cs="仿宋"/>
                <w:color w:val="auto"/>
                <w:spacing w:val="-6"/>
                <w:sz w:val="24"/>
                <w:lang w:val="zh-CN"/>
              </w:rPr>
            </w:pPr>
            <w:r>
              <w:rPr>
                <w:rFonts w:hint="eastAsia" w:ascii="仿宋" w:hAnsi="仿宋" w:eastAsia="仿宋" w:cs="仿宋"/>
                <w:color w:val="auto"/>
                <w:spacing w:val="-6"/>
                <w:sz w:val="24"/>
                <w:lang w:val="zh-CN"/>
              </w:rPr>
              <w:t>联合体</w:t>
            </w:r>
            <w:r>
              <w:rPr>
                <w:rFonts w:hint="eastAsia" w:ascii="仿宋" w:hAnsi="仿宋" w:eastAsia="仿宋" w:cs="仿宋"/>
                <w:color w:val="auto"/>
                <w:spacing w:val="-6"/>
                <w:sz w:val="24"/>
              </w:rPr>
              <w:t>双</w:t>
            </w:r>
            <w:r>
              <w:rPr>
                <w:rFonts w:hint="eastAsia" w:ascii="仿宋" w:hAnsi="仿宋" w:eastAsia="仿宋" w:cs="仿宋"/>
                <w:color w:val="auto"/>
                <w:spacing w:val="-6"/>
                <w:sz w:val="24"/>
                <w:lang w:val="zh-CN"/>
              </w:rPr>
              <w:t>方应按招标文件提供的格式签订联合体协议书。</w:t>
            </w:r>
          </w:p>
          <w:p>
            <w:pPr>
              <w:pStyle w:val="3"/>
              <w:spacing w:line="440" w:lineRule="exact"/>
              <w:ind w:firstLine="456" w:firstLineChars="200"/>
              <w:rPr>
                <w:rFonts w:ascii="仿宋" w:hAnsi="仿宋" w:eastAsia="仿宋" w:cs="仿宋"/>
                <w:color w:val="auto"/>
                <w:sz w:val="24"/>
                <w:szCs w:val="24"/>
              </w:rPr>
            </w:pPr>
            <w:r>
              <w:rPr>
                <w:rFonts w:hint="eastAsia" w:ascii="仿宋" w:hAnsi="仿宋" w:eastAsia="仿宋" w:cs="仿宋"/>
                <w:color w:val="auto"/>
                <w:spacing w:val="-6"/>
                <w:sz w:val="24"/>
                <w:szCs w:val="24"/>
                <w:lang w:val="zh-CN"/>
              </w:rPr>
              <w:t>联合体</w:t>
            </w:r>
            <w:r>
              <w:rPr>
                <w:rFonts w:hint="eastAsia" w:ascii="仿宋" w:hAnsi="仿宋" w:eastAsia="仿宋" w:cs="仿宋"/>
                <w:color w:val="auto"/>
                <w:spacing w:val="-6"/>
                <w:sz w:val="24"/>
                <w:szCs w:val="24"/>
              </w:rPr>
              <w:t>任何一</w:t>
            </w:r>
            <w:r>
              <w:rPr>
                <w:rFonts w:hint="eastAsia" w:ascii="仿宋" w:hAnsi="仿宋" w:eastAsia="仿宋" w:cs="仿宋"/>
                <w:color w:val="auto"/>
                <w:spacing w:val="-6"/>
                <w:sz w:val="24"/>
                <w:szCs w:val="24"/>
                <w:lang w:val="zh-CN"/>
              </w:rPr>
              <w:t>方不得再以自己名义单独或参加其他联合体在</w:t>
            </w:r>
            <w:r>
              <w:rPr>
                <w:rFonts w:hint="eastAsia" w:ascii="仿宋" w:hAnsi="仿宋" w:eastAsia="仿宋" w:cs="仿宋"/>
                <w:color w:val="auto"/>
                <w:spacing w:val="-6"/>
                <w:sz w:val="24"/>
                <w:szCs w:val="24"/>
              </w:rPr>
              <w:t>该工程</w:t>
            </w:r>
            <w:r>
              <w:rPr>
                <w:rFonts w:hint="eastAsia" w:ascii="仿宋" w:hAnsi="仿宋" w:eastAsia="仿宋" w:cs="仿宋"/>
                <w:color w:val="auto"/>
                <w:spacing w:val="-6"/>
                <w:sz w:val="24"/>
                <w:szCs w:val="24"/>
                <w:lang w:val="zh-CN"/>
              </w:rPr>
              <w:t>中投标。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9"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15</w:t>
            </w:r>
          </w:p>
        </w:tc>
        <w:tc>
          <w:tcPr>
            <w:tcW w:w="2536" w:type="dxa"/>
            <w:vAlign w:val="center"/>
          </w:tcPr>
          <w:p>
            <w:pPr>
              <w:pStyle w:val="3"/>
              <w:spacing w:line="440" w:lineRule="exact"/>
              <w:jc w:val="center"/>
              <w:rPr>
                <w:rFonts w:ascii="仿宋" w:hAnsi="仿宋" w:eastAsia="仿宋" w:cs="仿宋"/>
                <w:b w:val="0"/>
                <w:bCs w:val="0"/>
                <w:color w:val="auto"/>
                <w:sz w:val="24"/>
                <w:szCs w:val="24"/>
              </w:rPr>
            </w:pPr>
            <w:r>
              <w:rPr>
                <w:rFonts w:hint="eastAsia" w:ascii="仿宋" w:hAnsi="仿宋" w:eastAsia="仿宋" w:cs="仿宋"/>
                <w:b w:val="0"/>
                <w:bCs w:val="0"/>
                <w:color w:val="auto"/>
                <w:sz w:val="24"/>
                <w:szCs w:val="24"/>
              </w:rPr>
              <w:t>踏勘现场</w:t>
            </w:r>
          </w:p>
        </w:tc>
        <w:tc>
          <w:tcPr>
            <w:tcW w:w="6295" w:type="dxa"/>
            <w:vAlign w:val="center"/>
          </w:tcPr>
          <w:p>
            <w:pPr>
              <w:spacing w:line="440" w:lineRule="exact"/>
              <w:ind w:firstLine="456" w:firstLineChars="200"/>
              <w:rPr>
                <w:rFonts w:hint="eastAsia" w:ascii="仿宋" w:hAnsi="仿宋" w:eastAsia="仿宋" w:cs="仿宋"/>
                <w:b w:val="0"/>
                <w:bCs w:val="0"/>
                <w:color w:val="auto"/>
                <w:spacing w:val="-6"/>
                <w:sz w:val="24"/>
                <w:lang w:val="zh-CN"/>
              </w:rPr>
            </w:pPr>
            <w:r>
              <w:rPr>
                <w:rFonts w:hint="eastAsia" w:ascii="仿宋" w:hAnsi="仿宋" w:eastAsia="仿宋" w:cs="仿宋"/>
                <w:b w:val="0"/>
                <w:bCs w:val="0"/>
                <w:color w:val="auto"/>
                <w:spacing w:val="-6"/>
                <w:sz w:val="24"/>
                <w:lang w:val="zh-CN"/>
              </w:rPr>
              <w:t>招标人统一组织对施工现场进行踏勘并就各地块分部分项工程清单中施工特征进行技术交底，投标人所涉费用自行承担。</w:t>
            </w:r>
          </w:p>
          <w:p>
            <w:pPr>
              <w:spacing w:line="440" w:lineRule="exact"/>
              <w:ind w:firstLine="456" w:firstLineChars="200"/>
              <w:rPr>
                <w:rFonts w:ascii="仿宋" w:hAnsi="仿宋" w:eastAsia="仿宋" w:cs="仿宋"/>
                <w:b w:val="0"/>
                <w:bCs w:val="0"/>
                <w:color w:val="auto"/>
                <w:spacing w:val="-6"/>
                <w:sz w:val="24"/>
                <w:lang w:val="zh-CN"/>
              </w:rPr>
            </w:pPr>
            <w:r>
              <w:rPr>
                <w:rFonts w:hint="eastAsia" w:ascii="仿宋" w:hAnsi="仿宋" w:eastAsia="仿宋" w:cs="仿宋"/>
                <w:b w:val="0"/>
                <w:bCs w:val="0"/>
                <w:color w:val="auto"/>
                <w:spacing w:val="-6"/>
                <w:sz w:val="24"/>
                <w:highlight w:val="none"/>
                <w:lang w:val="zh-CN"/>
              </w:rPr>
              <w:t>踏勘现场时间：2020年8月2</w:t>
            </w:r>
            <w:r>
              <w:rPr>
                <w:rFonts w:hint="eastAsia" w:ascii="仿宋" w:hAnsi="仿宋" w:eastAsia="仿宋" w:cs="仿宋"/>
                <w:b w:val="0"/>
                <w:bCs w:val="0"/>
                <w:color w:val="auto"/>
                <w:spacing w:val="-6"/>
                <w:sz w:val="24"/>
                <w:highlight w:val="none"/>
                <w:lang w:val="en-US" w:eastAsia="zh-CN"/>
              </w:rPr>
              <w:t>4</w:t>
            </w:r>
            <w:r>
              <w:rPr>
                <w:rFonts w:hint="eastAsia" w:ascii="仿宋" w:hAnsi="仿宋" w:eastAsia="仿宋" w:cs="仿宋"/>
                <w:b w:val="0"/>
                <w:bCs w:val="0"/>
                <w:color w:val="auto"/>
                <w:spacing w:val="-6"/>
                <w:sz w:val="24"/>
                <w:highlight w:val="none"/>
                <w:lang w:val="zh-CN"/>
              </w:rPr>
              <w:t>日下午</w:t>
            </w:r>
            <w:r>
              <w:rPr>
                <w:rFonts w:hint="eastAsia" w:ascii="仿宋" w:hAnsi="仿宋" w:eastAsia="仿宋" w:cs="仿宋"/>
                <w:b w:val="0"/>
                <w:bCs w:val="0"/>
                <w:color w:val="auto"/>
                <w:spacing w:val="-6"/>
                <w:sz w:val="24"/>
                <w:highlight w:val="none"/>
                <w:lang w:val="en-US" w:eastAsia="zh-CN"/>
              </w:rPr>
              <w:t>14</w:t>
            </w:r>
            <w:r>
              <w:rPr>
                <w:rFonts w:hint="eastAsia" w:ascii="仿宋" w:hAnsi="仿宋" w:eastAsia="仿宋" w:cs="仿宋"/>
                <w:b w:val="0"/>
                <w:bCs w:val="0"/>
                <w:color w:val="auto"/>
                <w:spacing w:val="-6"/>
                <w:sz w:val="24"/>
                <w:highlight w:val="none"/>
                <w:lang w:val="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9"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16</w:t>
            </w:r>
          </w:p>
        </w:tc>
        <w:tc>
          <w:tcPr>
            <w:tcW w:w="2536" w:type="dxa"/>
            <w:vAlign w:val="center"/>
          </w:tcPr>
          <w:p>
            <w:pPr>
              <w:pStyle w:val="3"/>
              <w:spacing w:line="440" w:lineRule="exact"/>
              <w:jc w:val="center"/>
              <w:rPr>
                <w:rFonts w:ascii="仿宋" w:hAnsi="仿宋" w:eastAsia="仿宋" w:cs="仿宋"/>
                <w:b w:val="0"/>
                <w:bCs w:val="0"/>
                <w:color w:val="auto"/>
                <w:sz w:val="24"/>
                <w:szCs w:val="24"/>
              </w:rPr>
            </w:pPr>
            <w:r>
              <w:rPr>
                <w:rFonts w:hint="eastAsia" w:ascii="仿宋" w:hAnsi="仿宋" w:eastAsia="仿宋" w:cs="仿宋"/>
                <w:b w:val="0"/>
                <w:bCs w:val="0"/>
                <w:color w:val="auto"/>
                <w:sz w:val="24"/>
                <w:szCs w:val="24"/>
              </w:rPr>
              <w:t>转包</w:t>
            </w:r>
          </w:p>
        </w:tc>
        <w:tc>
          <w:tcPr>
            <w:tcW w:w="6295" w:type="dxa"/>
            <w:vAlign w:val="center"/>
          </w:tcPr>
          <w:p>
            <w:pPr>
              <w:pStyle w:val="3"/>
              <w:spacing w:line="440" w:lineRule="exact"/>
              <w:rPr>
                <w:rFonts w:ascii="仿宋" w:hAnsi="仿宋" w:eastAsia="仿宋" w:cs="仿宋"/>
                <w:b w:val="0"/>
                <w:bCs w:val="0"/>
                <w:color w:val="auto"/>
                <w:spacing w:val="-6"/>
                <w:sz w:val="24"/>
                <w:szCs w:val="24"/>
              </w:rPr>
            </w:pPr>
            <w:r>
              <w:rPr>
                <w:rFonts w:hint="eastAsia" w:ascii="仿宋" w:hAnsi="仿宋" w:eastAsia="仿宋" w:cs="仿宋"/>
                <w:b w:val="0"/>
                <w:bCs w:val="0"/>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9"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17</w:t>
            </w:r>
          </w:p>
        </w:tc>
        <w:tc>
          <w:tcPr>
            <w:tcW w:w="2536" w:type="dxa"/>
            <w:vAlign w:val="center"/>
          </w:tcPr>
          <w:p>
            <w:pPr>
              <w:pStyle w:val="3"/>
              <w:spacing w:line="440" w:lineRule="exact"/>
              <w:jc w:val="center"/>
              <w:rPr>
                <w:rFonts w:ascii="仿宋" w:hAnsi="仿宋" w:eastAsia="仿宋" w:cs="仿宋"/>
                <w:b w:val="0"/>
                <w:bCs w:val="0"/>
                <w:color w:val="auto"/>
                <w:sz w:val="24"/>
                <w:szCs w:val="24"/>
              </w:rPr>
            </w:pPr>
            <w:r>
              <w:rPr>
                <w:rFonts w:hint="eastAsia" w:ascii="仿宋" w:hAnsi="仿宋" w:eastAsia="仿宋" w:cs="仿宋"/>
                <w:b w:val="0"/>
                <w:bCs w:val="0"/>
                <w:color w:val="auto"/>
                <w:sz w:val="24"/>
                <w:szCs w:val="24"/>
              </w:rPr>
              <w:t>偏离</w:t>
            </w:r>
          </w:p>
        </w:tc>
        <w:tc>
          <w:tcPr>
            <w:tcW w:w="6295" w:type="dxa"/>
            <w:vAlign w:val="center"/>
          </w:tcPr>
          <w:p>
            <w:pPr>
              <w:pStyle w:val="3"/>
              <w:spacing w:line="440" w:lineRule="exact"/>
              <w:rPr>
                <w:rFonts w:ascii="仿宋" w:hAnsi="仿宋" w:eastAsia="仿宋" w:cs="仿宋"/>
                <w:b w:val="0"/>
                <w:bCs w:val="0"/>
                <w:color w:val="auto"/>
                <w:sz w:val="24"/>
                <w:szCs w:val="24"/>
              </w:rPr>
            </w:pPr>
            <w:r>
              <w:rPr>
                <w:rFonts w:hint="eastAsia" w:ascii="仿宋" w:hAnsi="仿宋" w:eastAsia="仿宋" w:cs="仿宋"/>
                <w:b w:val="0"/>
                <w:bCs w:val="0"/>
                <w:color w:val="auto"/>
                <w:sz w:val="24"/>
                <w:szCs w:val="24"/>
              </w:rPr>
              <w:t>投标文件格式、合同样本及主要条款、工程量清单中分部分项暂定工程量及施工特征、制定苗木购买价格、工期等，不允许偏离。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9"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18</w:t>
            </w:r>
          </w:p>
        </w:tc>
        <w:tc>
          <w:tcPr>
            <w:tcW w:w="2536" w:type="dxa"/>
            <w:vAlign w:val="center"/>
          </w:tcPr>
          <w:p>
            <w:pPr>
              <w:pStyle w:val="3"/>
              <w:spacing w:line="440" w:lineRule="exact"/>
              <w:jc w:val="center"/>
              <w:rPr>
                <w:rFonts w:ascii="仿宋" w:hAnsi="仿宋" w:eastAsia="仿宋" w:cs="仿宋"/>
                <w:b w:val="0"/>
                <w:bCs w:val="0"/>
                <w:color w:val="auto"/>
                <w:sz w:val="24"/>
                <w:szCs w:val="24"/>
              </w:rPr>
            </w:pPr>
            <w:r>
              <w:rPr>
                <w:rFonts w:hint="eastAsia" w:ascii="仿宋" w:hAnsi="仿宋" w:eastAsia="仿宋" w:cs="仿宋"/>
                <w:b w:val="0"/>
                <w:bCs w:val="0"/>
                <w:color w:val="auto"/>
                <w:sz w:val="24"/>
                <w:szCs w:val="24"/>
              </w:rPr>
              <w:t>构成投标文件材料</w:t>
            </w:r>
          </w:p>
        </w:tc>
        <w:tc>
          <w:tcPr>
            <w:tcW w:w="6295" w:type="dxa"/>
            <w:vAlign w:val="center"/>
          </w:tcPr>
          <w:p>
            <w:pPr>
              <w:spacing w:line="400" w:lineRule="exact"/>
              <w:ind w:firstLine="456" w:firstLineChars="200"/>
              <w:rPr>
                <w:rFonts w:ascii="仿宋" w:hAnsi="仿宋" w:eastAsia="仿宋" w:cs="仿宋"/>
                <w:b w:val="0"/>
                <w:bCs w:val="0"/>
                <w:color w:val="auto"/>
                <w:spacing w:val="-6"/>
                <w:sz w:val="24"/>
              </w:rPr>
            </w:pPr>
            <w:r>
              <w:rPr>
                <w:rFonts w:hint="eastAsia" w:ascii="仿宋" w:hAnsi="仿宋" w:eastAsia="仿宋" w:cs="仿宋"/>
                <w:b w:val="0"/>
                <w:bCs w:val="0"/>
                <w:color w:val="auto"/>
                <w:spacing w:val="-6"/>
                <w:sz w:val="24"/>
              </w:rPr>
              <w:t>投标函</w:t>
            </w:r>
          </w:p>
          <w:p>
            <w:pPr>
              <w:spacing w:line="400" w:lineRule="exact"/>
              <w:ind w:firstLine="456" w:firstLineChars="200"/>
              <w:rPr>
                <w:rFonts w:ascii="仿宋" w:hAnsi="仿宋" w:eastAsia="仿宋" w:cs="仿宋"/>
                <w:b w:val="0"/>
                <w:bCs w:val="0"/>
                <w:color w:val="auto"/>
                <w:spacing w:val="-6"/>
                <w:sz w:val="24"/>
              </w:rPr>
            </w:pPr>
            <w:r>
              <w:rPr>
                <w:rFonts w:hint="eastAsia" w:ascii="仿宋" w:hAnsi="仿宋" w:eastAsia="仿宋" w:cs="仿宋"/>
                <w:b w:val="0"/>
                <w:bCs w:val="0"/>
                <w:color w:val="auto"/>
                <w:spacing w:val="-6"/>
                <w:sz w:val="24"/>
              </w:rPr>
              <w:t>法定代表人身份证明</w:t>
            </w:r>
          </w:p>
          <w:p>
            <w:pPr>
              <w:spacing w:line="400" w:lineRule="exact"/>
              <w:ind w:firstLine="456" w:firstLineChars="200"/>
              <w:rPr>
                <w:rFonts w:ascii="仿宋" w:hAnsi="仿宋" w:eastAsia="仿宋" w:cs="仿宋"/>
                <w:b w:val="0"/>
                <w:bCs w:val="0"/>
                <w:color w:val="auto"/>
                <w:spacing w:val="-6"/>
                <w:sz w:val="24"/>
              </w:rPr>
            </w:pPr>
            <w:r>
              <w:rPr>
                <w:rFonts w:hint="eastAsia" w:ascii="仿宋" w:hAnsi="仿宋" w:eastAsia="仿宋" w:cs="仿宋"/>
                <w:b w:val="0"/>
                <w:bCs w:val="0"/>
                <w:color w:val="auto"/>
                <w:spacing w:val="-6"/>
                <w:sz w:val="24"/>
              </w:rPr>
              <w:t>授权委托书</w:t>
            </w:r>
          </w:p>
          <w:p>
            <w:pPr>
              <w:spacing w:line="400" w:lineRule="exact"/>
              <w:ind w:firstLine="456" w:firstLineChars="200"/>
              <w:rPr>
                <w:rFonts w:ascii="仿宋" w:hAnsi="仿宋" w:eastAsia="仿宋" w:cs="仿宋"/>
                <w:b w:val="0"/>
                <w:bCs w:val="0"/>
                <w:color w:val="auto"/>
                <w:spacing w:val="-6"/>
                <w:sz w:val="24"/>
              </w:rPr>
            </w:pPr>
            <w:r>
              <w:rPr>
                <w:rFonts w:hint="eastAsia" w:ascii="仿宋" w:hAnsi="仿宋" w:eastAsia="仿宋" w:cs="仿宋"/>
                <w:b w:val="0"/>
                <w:bCs w:val="0"/>
                <w:color w:val="auto"/>
                <w:spacing w:val="-6"/>
                <w:sz w:val="24"/>
              </w:rPr>
              <w:t>联合体协议书（联合体投标）；</w:t>
            </w:r>
          </w:p>
          <w:p>
            <w:pPr>
              <w:spacing w:line="400" w:lineRule="exact"/>
              <w:ind w:firstLine="456" w:firstLineChars="200"/>
              <w:rPr>
                <w:rFonts w:ascii="仿宋" w:hAnsi="仿宋" w:eastAsia="仿宋" w:cs="仿宋"/>
                <w:b w:val="0"/>
                <w:bCs w:val="0"/>
                <w:color w:val="auto"/>
                <w:spacing w:val="-6"/>
                <w:sz w:val="24"/>
              </w:rPr>
            </w:pPr>
            <w:r>
              <w:rPr>
                <w:rFonts w:hint="eastAsia" w:ascii="仿宋" w:hAnsi="仿宋" w:eastAsia="仿宋" w:cs="仿宋"/>
                <w:b w:val="0"/>
                <w:bCs w:val="0"/>
                <w:color w:val="auto"/>
                <w:spacing w:val="-6"/>
                <w:sz w:val="24"/>
              </w:rPr>
              <w:t>投标保证金缴款证明；</w:t>
            </w:r>
          </w:p>
          <w:p>
            <w:pPr>
              <w:spacing w:line="400" w:lineRule="exact"/>
              <w:ind w:firstLine="456" w:firstLineChars="200"/>
              <w:rPr>
                <w:rFonts w:ascii="仿宋" w:hAnsi="仿宋" w:eastAsia="仿宋" w:cs="仿宋"/>
                <w:b w:val="0"/>
                <w:bCs w:val="0"/>
                <w:color w:val="auto"/>
                <w:spacing w:val="-6"/>
                <w:sz w:val="24"/>
              </w:rPr>
            </w:pPr>
            <w:r>
              <w:rPr>
                <w:rFonts w:hint="eastAsia" w:ascii="仿宋" w:hAnsi="仿宋" w:eastAsia="仿宋" w:cs="仿宋"/>
                <w:b w:val="0"/>
                <w:bCs w:val="0"/>
                <w:color w:val="auto"/>
                <w:spacing w:val="-6"/>
                <w:sz w:val="24"/>
              </w:rPr>
              <w:t>已标价工程量清单；</w:t>
            </w:r>
          </w:p>
          <w:p>
            <w:pPr>
              <w:spacing w:line="400" w:lineRule="exact"/>
              <w:ind w:firstLine="456" w:firstLineChars="200"/>
              <w:rPr>
                <w:rFonts w:hint="eastAsia" w:ascii="仿宋" w:hAnsi="仿宋" w:eastAsia="仿宋" w:cs="仿宋"/>
                <w:b w:val="0"/>
                <w:bCs w:val="0"/>
                <w:color w:val="auto"/>
                <w:spacing w:val="-6"/>
                <w:sz w:val="24"/>
              </w:rPr>
            </w:pPr>
            <w:r>
              <w:rPr>
                <w:rFonts w:hint="eastAsia" w:ascii="仿宋" w:hAnsi="仿宋" w:eastAsia="仿宋" w:cs="仿宋"/>
                <w:b w:val="0"/>
                <w:bCs w:val="0"/>
                <w:color w:val="auto"/>
                <w:spacing w:val="-6"/>
                <w:sz w:val="24"/>
              </w:rPr>
              <w:t>施工组织设计及技术方案；</w:t>
            </w:r>
          </w:p>
          <w:p>
            <w:pPr>
              <w:spacing w:line="400" w:lineRule="exact"/>
              <w:ind w:firstLine="456" w:firstLineChars="200"/>
              <w:rPr>
                <w:rFonts w:hint="eastAsia" w:ascii="仿宋" w:hAnsi="仿宋" w:eastAsia="仿宋" w:cs="仿宋"/>
                <w:b w:val="0"/>
                <w:bCs w:val="0"/>
                <w:color w:val="auto"/>
                <w:spacing w:val="-6"/>
                <w:sz w:val="24"/>
                <w:highlight w:val="none"/>
                <w:lang w:eastAsia="zh-CN"/>
              </w:rPr>
            </w:pPr>
            <w:r>
              <w:rPr>
                <w:rFonts w:hint="eastAsia" w:ascii="仿宋" w:hAnsi="仿宋" w:eastAsia="仿宋" w:cs="仿宋"/>
                <w:b w:val="0"/>
                <w:bCs w:val="0"/>
                <w:color w:val="auto"/>
                <w:spacing w:val="-6"/>
                <w:sz w:val="24"/>
                <w:highlight w:val="none"/>
                <w:lang w:eastAsia="zh-CN"/>
              </w:rPr>
              <w:t>企业相关资料；</w:t>
            </w:r>
          </w:p>
          <w:p>
            <w:pPr>
              <w:spacing w:line="400" w:lineRule="exact"/>
              <w:ind w:firstLine="456" w:firstLineChars="200"/>
              <w:rPr>
                <w:rFonts w:ascii="仿宋" w:hAnsi="仿宋" w:eastAsia="仿宋" w:cs="仿宋"/>
                <w:b w:val="0"/>
                <w:bCs w:val="0"/>
                <w:color w:val="auto"/>
                <w:spacing w:val="-6"/>
                <w:sz w:val="24"/>
              </w:rPr>
            </w:pPr>
            <w:r>
              <w:rPr>
                <w:rFonts w:hint="eastAsia" w:ascii="仿宋" w:hAnsi="仿宋" w:eastAsia="仿宋" w:cs="仿宋"/>
                <w:b w:val="0"/>
                <w:bCs w:val="0"/>
                <w:color w:val="auto"/>
                <w:spacing w:val="-6"/>
                <w:sz w:val="24"/>
              </w:rPr>
              <w:t>业绩证明材料；</w:t>
            </w:r>
          </w:p>
          <w:p>
            <w:pPr>
              <w:spacing w:line="400" w:lineRule="exact"/>
              <w:ind w:firstLine="432"/>
              <w:rPr>
                <w:rFonts w:hint="eastAsia" w:ascii="仿宋" w:hAnsi="仿宋" w:eastAsia="仿宋" w:cs="仿宋"/>
                <w:b w:val="0"/>
                <w:bCs w:val="0"/>
                <w:color w:val="auto"/>
                <w:spacing w:val="-6"/>
                <w:sz w:val="24"/>
              </w:rPr>
            </w:pPr>
            <w:r>
              <w:rPr>
                <w:rFonts w:hint="eastAsia" w:ascii="仿宋" w:hAnsi="仿宋" w:eastAsia="仿宋" w:cs="仿宋"/>
                <w:b w:val="0"/>
                <w:bCs w:val="0"/>
                <w:color w:val="auto"/>
                <w:spacing w:val="-6"/>
                <w:sz w:val="24"/>
              </w:rPr>
              <w:t>近两年财务报表；</w:t>
            </w:r>
          </w:p>
          <w:p>
            <w:pPr>
              <w:spacing w:line="400" w:lineRule="exact"/>
              <w:ind w:firstLine="456" w:firstLineChars="200"/>
              <w:rPr>
                <w:rFonts w:ascii="仿宋" w:hAnsi="仿宋" w:eastAsia="仿宋" w:cs="仿宋"/>
                <w:b w:val="0"/>
                <w:bCs w:val="0"/>
                <w:color w:val="auto"/>
                <w:spacing w:val="-6"/>
                <w:sz w:val="24"/>
              </w:rPr>
            </w:pPr>
            <w:r>
              <w:rPr>
                <w:rFonts w:hint="eastAsia" w:ascii="仿宋" w:hAnsi="仿宋" w:eastAsia="仿宋" w:cs="仿宋"/>
                <w:b w:val="0"/>
                <w:bCs w:val="0"/>
                <w:color w:val="auto"/>
                <w:spacing w:val="-6"/>
                <w:sz w:val="24"/>
              </w:rPr>
              <w:t>无犯罪证明（企业法定代表人）；</w:t>
            </w:r>
          </w:p>
          <w:p>
            <w:pPr>
              <w:spacing w:line="400" w:lineRule="exact"/>
              <w:ind w:firstLine="456" w:firstLineChars="200"/>
              <w:rPr>
                <w:rFonts w:ascii="仿宋" w:hAnsi="仿宋" w:eastAsia="仿宋" w:cs="仿宋"/>
                <w:b w:val="0"/>
                <w:bCs w:val="0"/>
                <w:color w:val="auto"/>
                <w:sz w:val="24"/>
              </w:rPr>
            </w:pPr>
            <w:r>
              <w:rPr>
                <w:rFonts w:hint="eastAsia" w:ascii="仿宋" w:hAnsi="仿宋" w:eastAsia="仿宋" w:cs="仿宋"/>
                <w:b w:val="0"/>
                <w:bCs w:val="0"/>
                <w:color w:val="auto"/>
                <w:spacing w:val="-6"/>
                <w:sz w:val="24"/>
              </w:rPr>
              <w:t>投标声明。</w:t>
            </w:r>
          </w:p>
          <w:p>
            <w:pPr>
              <w:pStyle w:val="3"/>
              <w:spacing w:line="400" w:lineRule="exact"/>
              <w:rPr>
                <w:rFonts w:ascii="仿宋" w:hAnsi="仿宋" w:eastAsia="仿宋" w:cs="仿宋"/>
                <w:b w:val="0"/>
                <w:bCs w:val="0"/>
                <w:color w:val="auto"/>
                <w:sz w:val="24"/>
                <w:szCs w:val="24"/>
              </w:rPr>
            </w:pPr>
            <w:r>
              <w:rPr>
                <w:rFonts w:hint="eastAsia" w:ascii="仿宋" w:hAnsi="仿宋" w:eastAsia="仿宋" w:cs="仿宋"/>
                <w:b w:val="0"/>
                <w:bCs w:val="0"/>
                <w:color w:val="auto"/>
                <w:sz w:val="24"/>
                <w:szCs w:val="24"/>
              </w:rPr>
              <w:t>（投标文件应加盖骑缝章）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9"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19</w:t>
            </w:r>
          </w:p>
        </w:tc>
        <w:tc>
          <w:tcPr>
            <w:tcW w:w="2536"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投标函</w:t>
            </w:r>
          </w:p>
        </w:tc>
        <w:tc>
          <w:tcPr>
            <w:tcW w:w="6295" w:type="dxa"/>
            <w:vAlign w:val="center"/>
          </w:tcPr>
          <w:p>
            <w:pPr>
              <w:spacing w:line="440" w:lineRule="exact"/>
              <w:ind w:firstLine="480" w:firstLineChars="200"/>
              <w:rPr>
                <w:rFonts w:ascii="仿宋" w:hAnsi="仿宋" w:eastAsia="仿宋" w:cs="仿宋"/>
                <w:color w:val="auto"/>
                <w:spacing w:val="-6"/>
                <w:sz w:val="24"/>
              </w:rPr>
            </w:pPr>
            <w:r>
              <w:rPr>
                <w:rFonts w:hint="eastAsia" w:ascii="仿宋" w:hAnsi="仿宋" w:eastAsia="仿宋" w:cs="仿宋"/>
                <w:color w:val="auto"/>
                <w:sz w:val="24"/>
              </w:rPr>
              <w:t>投标函为固定格式，不能更改。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9"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20</w:t>
            </w:r>
          </w:p>
        </w:tc>
        <w:tc>
          <w:tcPr>
            <w:tcW w:w="2536"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工程量清单投标综合单价</w:t>
            </w:r>
          </w:p>
        </w:tc>
        <w:tc>
          <w:tcPr>
            <w:tcW w:w="6295" w:type="dxa"/>
            <w:vAlign w:val="center"/>
          </w:tcPr>
          <w:p>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投标人所报分部分项工程综合单价是在勘踏现场并清楚施工特征、施工条件的前提下，已充分考虑影响综合单价的各种市场、政策、环境、气候等因素变动以及暂定工程量增减所导致的风险，并自愿承担其风险。所报综合单价包括且不限于：施工及养护期间的人、材、机及措施费、规费、税金、安全文明施工费、进出场费、转运费、协调费、保险、管理费、利润等，并确保相同施工特征的分部分项工程综合单价相同，否则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9"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21</w:t>
            </w:r>
          </w:p>
        </w:tc>
        <w:tc>
          <w:tcPr>
            <w:tcW w:w="2536"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指定苗木购买</w:t>
            </w:r>
          </w:p>
        </w:tc>
        <w:tc>
          <w:tcPr>
            <w:tcW w:w="6295" w:type="dxa"/>
            <w:vAlign w:val="center"/>
          </w:tcPr>
          <w:p>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工程量清单中指定购买苗木指：工程承包人在施工过程中必须向甲方指定单位购买的苗木，其价格已确定并包含于投标人所报相应分部分项工程综合单价之中。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9"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22</w:t>
            </w:r>
          </w:p>
        </w:tc>
        <w:tc>
          <w:tcPr>
            <w:tcW w:w="2536"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投标报价</w:t>
            </w:r>
          </w:p>
        </w:tc>
        <w:tc>
          <w:tcPr>
            <w:tcW w:w="6295" w:type="dxa"/>
            <w:vAlign w:val="center"/>
          </w:tcPr>
          <w:p>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投标报价为投标人根据暂定工程量、所报综合单价计算的各地块造价之和，并确保计算准确无误，否则作废标处理。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9"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23</w:t>
            </w:r>
          </w:p>
        </w:tc>
        <w:tc>
          <w:tcPr>
            <w:tcW w:w="2536"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投标文件递交及截止时间</w:t>
            </w:r>
          </w:p>
        </w:tc>
        <w:tc>
          <w:tcPr>
            <w:tcW w:w="6295" w:type="dxa"/>
            <w:vAlign w:val="center"/>
          </w:tcPr>
          <w:p>
            <w:pPr>
              <w:pStyle w:val="3"/>
              <w:spacing w:line="440" w:lineRule="exact"/>
              <w:ind w:firstLine="480" w:firstLineChars="200"/>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递交时间：2020年 8 月</w:t>
            </w:r>
            <w:r>
              <w:rPr>
                <w:rFonts w:hint="eastAsia" w:ascii="仿宋" w:hAnsi="仿宋" w:eastAsia="仿宋" w:cs="仿宋"/>
                <w:b w:val="0"/>
                <w:bCs w:val="0"/>
                <w:color w:val="auto"/>
                <w:sz w:val="24"/>
                <w:szCs w:val="24"/>
                <w:highlight w:val="none"/>
                <w:lang w:val="en-US" w:eastAsia="zh-CN"/>
              </w:rPr>
              <w:t>27</w:t>
            </w:r>
            <w:r>
              <w:rPr>
                <w:rFonts w:hint="eastAsia" w:ascii="仿宋" w:hAnsi="仿宋" w:eastAsia="仿宋" w:cs="仿宋"/>
                <w:b w:val="0"/>
                <w:bCs w:val="0"/>
                <w:color w:val="auto"/>
                <w:sz w:val="24"/>
                <w:szCs w:val="24"/>
                <w:highlight w:val="none"/>
              </w:rPr>
              <w:t>日上午9:00</w:t>
            </w:r>
          </w:p>
          <w:p>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b w:val="0"/>
                <w:bCs w:val="0"/>
                <w:color w:val="auto"/>
                <w:sz w:val="24"/>
                <w:highlight w:val="none"/>
              </w:rPr>
              <w:t>截止时间：2020年 8 月</w:t>
            </w:r>
            <w:r>
              <w:rPr>
                <w:rFonts w:hint="eastAsia" w:ascii="仿宋" w:hAnsi="仿宋" w:eastAsia="仿宋" w:cs="仿宋"/>
                <w:b w:val="0"/>
                <w:bCs w:val="0"/>
                <w:color w:val="auto"/>
                <w:sz w:val="24"/>
                <w:highlight w:val="none"/>
                <w:lang w:val="en-US" w:eastAsia="zh-CN"/>
              </w:rPr>
              <w:t>27</w:t>
            </w:r>
            <w:r>
              <w:rPr>
                <w:rFonts w:hint="eastAsia" w:ascii="仿宋" w:hAnsi="仿宋" w:eastAsia="仿宋" w:cs="仿宋"/>
                <w:b w:val="0"/>
                <w:bCs w:val="0"/>
                <w:color w:val="auto"/>
                <w:sz w:val="24"/>
                <w:highlight w:val="none"/>
              </w:rPr>
              <w:t>日</w:t>
            </w:r>
            <w:r>
              <w:rPr>
                <w:rFonts w:hint="eastAsia" w:ascii="仿宋" w:hAnsi="仿宋" w:eastAsia="仿宋" w:cs="仿宋"/>
                <w:b w:val="0"/>
                <w:bCs w:val="0"/>
                <w:color w:val="auto"/>
                <w:sz w:val="24"/>
                <w:highlight w:val="none"/>
                <w:lang w:eastAsia="zh-CN"/>
              </w:rPr>
              <w:t>下</w:t>
            </w:r>
            <w:r>
              <w:rPr>
                <w:rFonts w:hint="eastAsia" w:ascii="仿宋" w:hAnsi="仿宋" w:eastAsia="仿宋" w:cs="仿宋"/>
                <w:b w:val="0"/>
                <w:bCs w:val="0"/>
                <w:color w:val="auto"/>
                <w:sz w:val="24"/>
                <w:highlight w:val="none"/>
              </w:rPr>
              <w:t>午</w:t>
            </w:r>
            <w:r>
              <w:rPr>
                <w:rFonts w:hint="eastAsia" w:ascii="仿宋" w:hAnsi="仿宋" w:eastAsia="仿宋" w:cs="仿宋"/>
                <w:b w:val="0"/>
                <w:bCs w:val="0"/>
                <w:color w:val="auto"/>
                <w:sz w:val="24"/>
                <w:highlight w:val="none"/>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9"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24</w:t>
            </w:r>
          </w:p>
        </w:tc>
        <w:tc>
          <w:tcPr>
            <w:tcW w:w="2536"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投标保证金</w:t>
            </w:r>
          </w:p>
        </w:tc>
        <w:tc>
          <w:tcPr>
            <w:tcW w:w="6295" w:type="dxa"/>
            <w:vAlign w:val="center"/>
          </w:tcPr>
          <w:p>
            <w:pPr>
              <w:pStyle w:val="3"/>
              <w:spacing w:line="440" w:lineRule="exact"/>
              <w:rPr>
                <w:rFonts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投标保证金的形式：</w:t>
            </w:r>
            <w:r>
              <w:rPr>
                <w:rFonts w:hint="eastAsia" w:ascii="仿宋" w:hAnsi="仿宋" w:eastAsia="仿宋" w:cs="仿宋"/>
                <w:b w:val="0"/>
                <w:bCs w:val="0"/>
                <w:color w:val="auto"/>
                <w:sz w:val="24"/>
                <w:szCs w:val="24"/>
                <w:highlight w:val="none"/>
                <w:lang w:eastAsia="zh-CN"/>
              </w:rPr>
              <w:t>转账</w:t>
            </w:r>
          </w:p>
          <w:p>
            <w:pPr>
              <w:pStyle w:val="3"/>
              <w:spacing w:line="440" w:lineRule="exact"/>
              <w:rPr>
                <w:rFonts w:ascii="仿宋" w:hAnsi="仿宋" w:eastAsia="仿宋" w:cs="仿宋"/>
                <w:b w:val="0"/>
                <w:bCs w:val="0"/>
                <w:color w:val="auto"/>
                <w:spacing w:val="-20"/>
                <w:sz w:val="24"/>
                <w:szCs w:val="24"/>
                <w:highlight w:val="none"/>
              </w:rPr>
            </w:pPr>
            <w:r>
              <w:rPr>
                <w:rFonts w:hint="eastAsia" w:ascii="仿宋" w:hAnsi="仿宋" w:eastAsia="仿宋" w:cs="仿宋"/>
                <w:b w:val="0"/>
                <w:bCs w:val="0"/>
                <w:color w:val="auto"/>
                <w:sz w:val="24"/>
                <w:szCs w:val="24"/>
                <w:highlight w:val="none"/>
              </w:rPr>
              <w:t>交纳截止时间：2020年 8 月2</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日</w:t>
            </w:r>
            <w:r>
              <w:rPr>
                <w:rFonts w:hint="eastAsia" w:ascii="仿宋" w:hAnsi="仿宋" w:eastAsia="仿宋" w:cs="仿宋"/>
                <w:b w:val="0"/>
                <w:bCs w:val="0"/>
                <w:color w:val="auto"/>
                <w:sz w:val="24"/>
                <w:szCs w:val="24"/>
                <w:highlight w:val="none"/>
                <w:lang w:eastAsia="zh-CN"/>
              </w:rPr>
              <w:t>下午</w:t>
            </w:r>
            <w:r>
              <w:rPr>
                <w:rFonts w:hint="eastAsia" w:ascii="仿宋" w:hAnsi="仿宋" w:eastAsia="仿宋" w:cs="仿宋"/>
                <w:b w:val="0"/>
                <w:bCs w:val="0"/>
                <w:color w:val="auto"/>
                <w:sz w:val="24"/>
                <w:szCs w:val="24"/>
                <w:highlight w:val="none"/>
                <w:lang w:val="en-US" w:eastAsia="zh-CN"/>
              </w:rPr>
              <w:t>17:00</w:t>
            </w:r>
            <w:r>
              <w:rPr>
                <w:rFonts w:hint="eastAsia" w:ascii="仿宋" w:hAnsi="仿宋" w:eastAsia="仿宋" w:cs="仿宋"/>
                <w:b w:val="0"/>
                <w:bCs w:val="0"/>
                <w:color w:val="auto"/>
                <w:sz w:val="24"/>
                <w:szCs w:val="24"/>
                <w:highlight w:val="none"/>
              </w:rPr>
              <w:t>前</w:t>
            </w:r>
          </w:p>
          <w:p>
            <w:pPr>
              <w:pStyle w:val="3"/>
              <w:spacing w:line="4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收款单位：重庆农投资产经营管理有限公司</w:t>
            </w:r>
          </w:p>
          <w:p>
            <w:pPr>
              <w:pStyle w:val="3"/>
              <w:spacing w:line="4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开户名：重庆农投资产经营管理有限公司</w:t>
            </w:r>
          </w:p>
          <w:p>
            <w:pPr>
              <w:pStyle w:val="3"/>
              <w:spacing w:line="4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开户行：中国农业银行重庆渝中两路口支行  </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帐  号：31010801040006180</w:t>
            </w:r>
          </w:p>
          <w:p>
            <w:pPr>
              <w:pStyle w:val="3"/>
              <w:spacing w:line="4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投标保证金的金额：</w:t>
            </w:r>
            <w:r>
              <w:rPr>
                <w:rFonts w:hint="eastAsia" w:ascii="仿宋" w:hAnsi="仿宋" w:eastAsia="仿宋" w:cs="仿宋"/>
                <w:color w:val="auto"/>
                <w:sz w:val="24"/>
                <w:szCs w:val="24"/>
                <w:highlight w:val="none"/>
                <w:u w:val="single"/>
              </w:rPr>
              <w:t>2</w:t>
            </w:r>
            <w:r>
              <w:rPr>
                <w:rFonts w:hint="eastAsia" w:ascii="仿宋" w:hAnsi="仿宋" w:eastAsia="仿宋" w:cs="仿宋"/>
                <w:color w:val="auto"/>
                <w:sz w:val="24"/>
                <w:szCs w:val="24"/>
                <w:highlight w:val="none"/>
              </w:rPr>
              <w:t>万元</w:t>
            </w:r>
          </w:p>
          <w:p>
            <w:pPr>
              <w:pStyle w:val="3"/>
              <w:spacing w:line="4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投标保证金退还：确定为未中标的投标人，2个工作日内无息退还；确定为中标人的投标人，签订施工合同并交纳履约保证金后2个工作日内无息退还，因中标人原因不签施工合同不予退还。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1169" w:type="dxa"/>
            <w:vAlign w:val="center"/>
          </w:tcPr>
          <w:p>
            <w:pPr>
              <w:pStyle w:val="3"/>
              <w:spacing w:line="440" w:lineRule="exact"/>
              <w:jc w:val="center"/>
              <w:rPr>
                <w:rFonts w:ascii="仿宋" w:hAnsi="仿宋" w:eastAsia="仿宋" w:cs="仿宋"/>
                <w:color w:val="auto"/>
                <w:sz w:val="24"/>
                <w:szCs w:val="24"/>
              </w:rPr>
            </w:pPr>
            <w:r>
              <w:rPr>
                <w:rFonts w:ascii="仿宋" w:hAnsi="仿宋" w:eastAsia="仿宋" w:cs="仿宋"/>
                <w:color w:val="auto"/>
                <w:sz w:val="24"/>
                <w:szCs w:val="24"/>
              </w:rPr>
              <w:t>25</w:t>
            </w:r>
          </w:p>
        </w:tc>
        <w:tc>
          <w:tcPr>
            <w:tcW w:w="2536"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是否允许递交备选投标方案</w:t>
            </w:r>
          </w:p>
        </w:tc>
        <w:tc>
          <w:tcPr>
            <w:tcW w:w="6295" w:type="dxa"/>
            <w:vAlign w:val="center"/>
          </w:tcPr>
          <w:p>
            <w:pPr>
              <w:pStyle w:val="3"/>
              <w:spacing w:line="440" w:lineRule="exact"/>
              <w:rPr>
                <w:rFonts w:ascii="仿宋" w:hAnsi="仿宋" w:eastAsia="仿宋" w:cs="仿宋"/>
                <w:color w:val="auto"/>
                <w:sz w:val="24"/>
                <w:szCs w:val="24"/>
              </w:rPr>
            </w:pPr>
            <w:r>
              <w:rPr>
                <w:rFonts w:hint="eastAsia" w:ascii="仿宋" w:hAnsi="仿宋" w:eastAsia="仿宋" w:cs="仿宋"/>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9" w:type="dxa"/>
            <w:vAlign w:val="center"/>
          </w:tcPr>
          <w:p>
            <w:pPr>
              <w:pStyle w:val="3"/>
              <w:spacing w:line="440" w:lineRule="exact"/>
              <w:jc w:val="center"/>
              <w:rPr>
                <w:rFonts w:ascii="仿宋" w:hAnsi="仿宋" w:eastAsia="仿宋" w:cs="仿宋"/>
                <w:color w:val="auto"/>
                <w:sz w:val="24"/>
                <w:szCs w:val="24"/>
              </w:rPr>
            </w:pPr>
            <w:r>
              <w:rPr>
                <w:rFonts w:ascii="仿宋" w:hAnsi="仿宋" w:eastAsia="仿宋" w:cs="仿宋"/>
                <w:color w:val="auto"/>
                <w:sz w:val="24"/>
                <w:szCs w:val="24"/>
              </w:rPr>
              <w:t>26</w:t>
            </w:r>
          </w:p>
        </w:tc>
        <w:tc>
          <w:tcPr>
            <w:tcW w:w="2536"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签字或盖章要求</w:t>
            </w:r>
          </w:p>
        </w:tc>
        <w:tc>
          <w:tcPr>
            <w:tcW w:w="6295" w:type="dxa"/>
            <w:vAlign w:val="center"/>
          </w:tcPr>
          <w:p>
            <w:pPr>
              <w:pStyle w:val="3"/>
              <w:spacing w:line="440" w:lineRule="exact"/>
              <w:rPr>
                <w:rFonts w:ascii="仿宋" w:hAnsi="仿宋" w:eastAsia="仿宋" w:cs="仿宋"/>
                <w:color w:val="auto"/>
                <w:sz w:val="24"/>
                <w:szCs w:val="24"/>
              </w:rPr>
            </w:pPr>
            <w:r>
              <w:rPr>
                <w:rFonts w:hint="eastAsia" w:ascii="仿宋" w:hAnsi="仿宋" w:eastAsia="仿宋" w:cs="仿宋"/>
                <w:color w:val="auto"/>
                <w:sz w:val="24"/>
                <w:szCs w:val="24"/>
              </w:rPr>
              <w:t>依招标文件格式要求。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9" w:type="dxa"/>
            <w:vAlign w:val="center"/>
          </w:tcPr>
          <w:p>
            <w:pPr>
              <w:pStyle w:val="3"/>
              <w:spacing w:line="440" w:lineRule="exact"/>
              <w:jc w:val="center"/>
              <w:rPr>
                <w:rFonts w:ascii="仿宋" w:hAnsi="仿宋" w:eastAsia="仿宋" w:cs="仿宋"/>
                <w:color w:val="auto"/>
                <w:sz w:val="24"/>
                <w:szCs w:val="24"/>
              </w:rPr>
            </w:pPr>
            <w:r>
              <w:rPr>
                <w:rFonts w:ascii="仿宋" w:hAnsi="仿宋" w:eastAsia="仿宋" w:cs="仿宋"/>
                <w:color w:val="auto"/>
                <w:sz w:val="24"/>
                <w:szCs w:val="24"/>
              </w:rPr>
              <w:t>27</w:t>
            </w:r>
          </w:p>
        </w:tc>
        <w:tc>
          <w:tcPr>
            <w:tcW w:w="2536"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投标文件份数</w:t>
            </w:r>
          </w:p>
        </w:tc>
        <w:tc>
          <w:tcPr>
            <w:tcW w:w="6295" w:type="dxa"/>
            <w:vAlign w:val="center"/>
          </w:tcPr>
          <w:p>
            <w:pPr>
              <w:pStyle w:val="3"/>
              <w:spacing w:line="440" w:lineRule="exact"/>
              <w:rPr>
                <w:rFonts w:ascii="仿宋" w:hAnsi="仿宋" w:eastAsia="仿宋" w:cs="仿宋"/>
                <w:color w:val="auto"/>
                <w:sz w:val="24"/>
                <w:szCs w:val="24"/>
              </w:rPr>
            </w:pPr>
            <w:r>
              <w:rPr>
                <w:rFonts w:hint="eastAsia" w:ascii="仿宋" w:hAnsi="仿宋" w:eastAsia="仿宋" w:cs="仿宋"/>
                <w:color w:val="auto"/>
                <w:sz w:val="24"/>
                <w:szCs w:val="24"/>
              </w:rPr>
              <w:t>正本一份，副本二份，电子版本一份。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9" w:type="dxa"/>
            <w:vAlign w:val="center"/>
          </w:tcPr>
          <w:p>
            <w:pPr>
              <w:pStyle w:val="3"/>
              <w:spacing w:line="440" w:lineRule="exact"/>
              <w:jc w:val="center"/>
              <w:rPr>
                <w:rFonts w:ascii="仿宋" w:hAnsi="仿宋" w:eastAsia="仿宋" w:cs="仿宋"/>
                <w:color w:val="auto"/>
                <w:sz w:val="24"/>
                <w:szCs w:val="24"/>
              </w:rPr>
            </w:pPr>
            <w:r>
              <w:rPr>
                <w:rFonts w:ascii="仿宋" w:hAnsi="仿宋" w:eastAsia="仿宋" w:cs="仿宋"/>
                <w:color w:val="auto"/>
                <w:sz w:val="24"/>
                <w:szCs w:val="24"/>
              </w:rPr>
              <w:t>28</w:t>
            </w:r>
          </w:p>
        </w:tc>
        <w:tc>
          <w:tcPr>
            <w:tcW w:w="2536"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装订及密封要求</w:t>
            </w:r>
          </w:p>
        </w:tc>
        <w:tc>
          <w:tcPr>
            <w:tcW w:w="6295" w:type="dxa"/>
            <w:vAlign w:val="center"/>
          </w:tcPr>
          <w:p>
            <w:pPr>
              <w:pStyle w:val="3"/>
              <w:spacing w:line="440" w:lineRule="exact"/>
              <w:rPr>
                <w:rFonts w:ascii="仿宋" w:hAnsi="仿宋" w:eastAsia="仿宋" w:cs="仿宋"/>
                <w:color w:val="auto"/>
                <w:sz w:val="24"/>
                <w:szCs w:val="24"/>
              </w:rPr>
            </w:pPr>
            <w:r>
              <w:rPr>
                <w:rFonts w:hint="eastAsia" w:ascii="仿宋" w:hAnsi="仿宋" w:eastAsia="仿宋" w:cs="仿宋"/>
                <w:color w:val="auto"/>
                <w:sz w:val="24"/>
                <w:szCs w:val="24"/>
              </w:rPr>
              <w:t>投标文件分别标明“正本”或“副本”字样</w:t>
            </w:r>
            <w:r>
              <w:rPr>
                <w:rFonts w:ascii="仿宋" w:hAnsi="仿宋" w:eastAsia="仿宋" w:cs="仿宋"/>
                <w:color w:val="auto"/>
                <w:sz w:val="24"/>
                <w:szCs w:val="24"/>
              </w:rPr>
              <w:t>,装于一个牢固的封套内并密封。</w:t>
            </w:r>
            <w:r>
              <w:rPr>
                <w:rFonts w:hint="eastAsia" w:ascii="仿宋" w:hAnsi="仿宋" w:eastAsia="仿宋" w:cs="仿宋"/>
                <w:color w:val="auto"/>
                <w:sz w:val="24"/>
                <w:szCs w:val="24"/>
              </w:rPr>
              <w:t>密封的意思是投标人对包封的封口封缝牢固粘接并加盖单位公章及法定代表人印鉴。</w:t>
            </w:r>
            <w:r>
              <w:rPr>
                <w:rFonts w:ascii="仿宋" w:hAnsi="仿宋" w:eastAsia="仿宋" w:cs="仿宋"/>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5" w:hRule="atLeast"/>
          <w:jc w:val="center"/>
        </w:trPr>
        <w:tc>
          <w:tcPr>
            <w:tcW w:w="1169" w:type="dxa"/>
            <w:vAlign w:val="center"/>
          </w:tcPr>
          <w:p>
            <w:pPr>
              <w:pStyle w:val="3"/>
              <w:spacing w:line="440" w:lineRule="exact"/>
              <w:jc w:val="center"/>
              <w:rPr>
                <w:rFonts w:ascii="仿宋" w:hAnsi="仿宋" w:eastAsia="仿宋" w:cs="仿宋"/>
                <w:color w:val="auto"/>
                <w:sz w:val="24"/>
                <w:szCs w:val="24"/>
              </w:rPr>
            </w:pPr>
            <w:r>
              <w:rPr>
                <w:rFonts w:ascii="仿宋" w:hAnsi="仿宋" w:eastAsia="仿宋" w:cs="仿宋"/>
                <w:color w:val="auto"/>
                <w:sz w:val="24"/>
                <w:szCs w:val="24"/>
              </w:rPr>
              <w:t>29</w:t>
            </w:r>
          </w:p>
        </w:tc>
        <w:tc>
          <w:tcPr>
            <w:tcW w:w="2536"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封套上写明</w:t>
            </w:r>
          </w:p>
        </w:tc>
        <w:tc>
          <w:tcPr>
            <w:tcW w:w="6295" w:type="dxa"/>
            <w:vAlign w:val="center"/>
          </w:tcPr>
          <w:p>
            <w:pPr>
              <w:pStyle w:val="3"/>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交： （招标人的全称）</w:t>
            </w:r>
          </w:p>
          <w:p>
            <w:pPr>
              <w:pStyle w:val="3"/>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投标工程：（工程名称）</w:t>
            </w:r>
          </w:p>
          <w:p>
            <w:pPr>
              <w:pStyle w:val="3"/>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350520</wp:posOffset>
                      </wp:positionV>
                      <wp:extent cx="800100"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接连接符 1" o:spid="_x0000_s1026" o:spt="20" style="position:absolute;left:0pt;margin-left:378pt;margin-top:27.6pt;height:0pt;width:63pt;z-index:251660288;mso-width-relative:page;mso-height-relative:page;" filled="f" stroked="t" coordsize="21600,21600" o:gfxdata="UEsDBAoAAAAAAIdO4kAAAAAAAAAAAAAAAAAEAAAAZHJzL1BLAwQUAAAACACHTuJAjTDuJdYAAAAJ&#10;AQAADwAAAGRycy9kb3ducmV2LnhtbE2PvU7DQBCEeyTe4bRINBG5i5ETy/icAnBHQwCl3diLbeHb&#10;c3yXH3h6FlFAubOjmW+K9dkN6khT6D1bWMwNKOLaNz23Fl5fqpsMVIjIDQ6eycInBViXlxcF5o0/&#10;8TMdN7FVEsIhRwtdjGOudag7chjmfiSW37ufHEY5p1Y3E54k3A06MWapHfYsDR2OdN9R/bE5OAuh&#10;eqN99TWrZ2Z723pK9g9Pj2jt9dXC3IGKdI5/ZvjBF3QohWnnD9wENVhYpUvZEi2kaQJKDFmWiLD7&#10;FXRZ6P8Lym9QSwMEFAAAAAgAh07iQDJHeFTdAQAAowMAAA4AAABkcnMvZTJvRG9jLnhtbK1TS44T&#10;MRDdI3EHy3vSSaRBQyudWUwYNggiAQeo+NNtyT+5POnkElwAiR2sWLLnNswcg7KTCTPDBiGycMqu&#10;qud6z68XFztn2VYlNMF3fDaZcqa8CNL4vuMf3l89O+cMM3gJNnjV8b1CfrF8+mQxxlbNwxCsVIkR&#10;iMd2jB0fco5t06AYlAOchKg8JXVIDjJtU9/IBCOhO9vMp9PnzRiSjCkIhUinq0OSLyu+1krkt1qj&#10;ysx2nGbLdU113ZS1WS6g7RPEwYjjGPAPUzgwni49Qa0gA7tO5g8oZ0QKGHSeiOCaoLURqnIgNrPp&#10;IzbvBoiqciFxMJ5kwv8HK95s14kZ2fE5Zx4cPdHNp+8/P365/fGZ1ptvX9msiDRGbKn20q/TcYdx&#10;nQrjnU6u/BMXtqvC7k/Cql1mgg7Pp0SO5Bd3qeZ3X0yYX6ngWAk6bo0vlKGF7WvMdBeV3pWUY+vZ&#10;2PEXZ/MzggNyjLaQKXSROKDvay8Ga+SVsbZ0YOo3lzaxLRQP1F9hRLgPysolK8DhUFdTB3cMCuRL&#10;L1neR1LHk415GcEpyZlV5PoSESC0GYz9m0q62vrSoKpDjzyLxAdRS7QJck8vcx2T6QfSpb5CUzLk&#10;hDr90bXFavf3FN//tpa/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0w7iXWAAAACQEAAA8AAAAA&#10;AAAAAQAgAAAAIgAAAGRycy9kb3ducmV2LnhtbFBLAQIUABQAAAAIAIdO4kAyR3hU3QEAAKMDAAAO&#10;AAAAAAAAAAEAIAAAACUBAABkcnMvZTJvRG9jLnhtbFBLBQYAAAAABgAGAFkBAAB0BQAAAAA=&#10;">
                      <v:fill on="f" focussize="0,0"/>
                      <v:stroke color="#000000" joinstyle="round"/>
                      <v:imagedata o:title=""/>
                      <o:lock v:ext="edit" aspectratio="f"/>
                    </v:line>
                  </w:pict>
                </mc:Fallback>
              </mc:AlternateContent>
            </w:r>
            <w:r>
              <w:rPr>
                <w:rFonts w:hint="eastAsia" w:ascii="仿宋" w:hAnsi="仿宋" w:eastAsia="仿宋" w:cs="仿宋"/>
                <w:color w:val="auto"/>
                <w:sz w:val="24"/>
                <w:szCs w:val="24"/>
              </w:rPr>
              <w:t>投标人名称：</w:t>
            </w:r>
          </w:p>
          <w:p>
            <w:pPr>
              <w:pStyle w:val="3"/>
              <w:spacing w:line="440" w:lineRule="exact"/>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投标人地址：</w:t>
            </w:r>
          </w:p>
          <w:p>
            <w:pPr>
              <w:pStyle w:val="3"/>
              <w:spacing w:line="440" w:lineRule="exact"/>
              <w:rPr>
                <w:rFonts w:ascii="仿宋" w:hAnsi="仿宋" w:eastAsia="仿宋" w:cs="仿宋"/>
                <w:color w:val="auto"/>
                <w:sz w:val="24"/>
                <w:szCs w:val="24"/>
              </w:rPr>
            </w:pPr>
            <w:r>
              <w:rPr>
                <w:rFonts w:hint="eastAsia" w:ascii="仿宋" w:hAnsi="仿宋" w:eastAsia="仿宋" w:cs="仿宋"/>
                <w:color w:val="auto"/>
                <w:sz w:val="24"/>
                <w:szCs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9" w:type="dxa"/>
            <w:vAlign w:val="center"/>
          </w:tcPr>
          <w:p>
            <w:pPr>
              <w:pStyle w:val="3"/>
              <w:spacing w:line="440" w:lineRule="exact"/>
              <w:jc w:val="center"/>
              <w:rPr>
                <w:rFonts w:ascii="仿宋" w:hAnsi="仿宋" w:eastAsia="仿宋" w:cs="仿宋"/>
                <w:color w:val="auto"/>
                <w:sz w:val="24"/>
                <w:szCs w:val="24"/>
              </w:rPr>
            </w:pPr>
            <w:r>
              <w:rPr>
                <w:rFonts w:ascii="仿宋" w:hAnsi="仿宋" w:eastAsia="仿宋" w:cs="仿宋"/>
                <w:color w:val="auto"/>
                <w:sz w:val="24"/>
                <w:szCs w:val="24"/>
              </w:rPr>
              <w:t>30</w:t>
            </w:r>
          </w:p>
        </w:tc>
        <w:tc>
          <w:tcPr>
            <w:tcW w:w="2536"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递交投标文件地点</w:t>
            </w:r>
          </w:p>
        </w:tc>
        <w:tc>
          <w:tcPr>
            <w:tcW w:w="6295" w:type="dxa"/>
            <w:vAlign w:val="center"/>
          </w:tcPr>
          <w:p>
            <w:pPr>
              <w:pStyle w:val="3"/>
              <w:spacing w:line="440" w:lineRule="exact"/>
              <w:rPr>
                <w:rFonts w:ascii="仿宋" w:hAnsi="仿宋" w:eastAsia="仿宋" w:cs="仿宋"/>
                <w:color w:val="auto"/>
                <w:sz w:val="24"/>
                <w:szCs w:val="24"/>
              </w:rPr>
            </w:pPr>
            <w:r>
              <w:rPr>
                <w:rFonts w:hint="eastAsia" w:ascii="仿宋" w:hAnsi="仿宋" w:eastAsia="仿宋" w:cs="仿宋"/>
                <w:color w:val="auto"/>
                <w:sz w:val="24"/>
                <w:szCs w:val="24"/>
              </w:rPr>
              <w:t>重庆市渝中区两路口天友大酒店八楼培训室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9" w:type="dxa"/>
            <w:vAlign w:val="center"/>
          </w:tcPr>
          <w:p>
            <w:pPr>
              <w:pStyle w:val="3"/>
              <w:spacing w:line="440" w:lineRule="exact"/>
              <w:jc w:val="center"/>
              <w:rPr>
                <w:rFonts w:ascii="仿宋" w:hAnsi="仿宋" w:eastAsia="仿宋" w:cs="仿宋"/>
                <w:color w:val="auto"/>
                <w:sz w:val="24"/>
                <w:szCs w:val="24"/>
              </w:rPr>
            </w:pPr>
            <w:r>
              <w:rPr>
                <w:rFonts w:ascii="仿宋" w:hAnsi="仿宋" w:eastAsia="仿宋" w:cs="仿宋"/>
                <w:color w:val="auto"/>
                <w:sz w:val="24"/>
                <w:szCs w:val="24"/>
              </w:rPr>
              <w:t>31</w:t>
            </w:r>
          </w:p>
        </w:tc>
        <w:tc>
          <w:tcPr>
            <w:tcW w:w="2536"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是否退还投标文件</w:t>
            </w:r>
          </w:p>
        </w:tc>
        <w:tc>
          <w:tcPr>
            <w:tcW w:w="6295" w:type="dxa"/>
            <w:vAlign w:val="center"/>
          </w:tcPr>
          <w:p>
            <w:pPr>
              <w:pStyle w:val="3"/>
              <w:spacing w:line="440" w:lineRule="exact"/>
              <w:rPr>
                <w:rFonts w:ascii="仿宋" w:hAnsi="仿宋" w:eastAsia="仿宋" w:cs="仿宋"/>
                <w:color w:val="auto"/>
                <w:sz w:val="24"/>
                <w:szCs w:val="24"/>
              </w:rPr>
            </w:pPr>
            <w:r>
              <w:rPr>
                <w:rFonts w:hint="eastAsia" w:ascii="仿宋" w:hAnsi="仿宋" w:eastAsia="仿宋" w:cs="仿宋"/>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9" w:type="dxa"/>
            <w:vAlign w:val="center"/>
          </w:tcPr>
          <w:p>
            <w:pPr>
              <w:pStyle w:val="3"/>
              <w:spacing w:line="440" w:lineRule="exact"/>
              <w:jc w:val="center"/>
              <w:rPr>
                <w:rFonts w:ascii="仿宋" w:hAnsi="仿宋" w:eastAsia="仿宋" w:cs="仿宋"/>
                <w:color w:val="auto"/>
                <w:sz w:val="24"/>
                <w:szCs w:val="24"/>
              </w:rPr>
            </w:pPr>
            <w:r>
              <w:rPr>
                <w:rFonts w:ascii="仿宋" w:hAnsi="仿宋" w:eastAsia="仿宋" w:cs="仿宋"/>
                <w:color w:val="auto"/>
                <w:sz w:val="24"/>
                <w:szCs w:val="24"/>
              </w:rPr>
              <w:t>32</w:t>
            </w:r>
          </w:p>
        </w:tc>
        <w:tc>
          <w:tcPr>
            <w:tcW w:w="2536"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开标时间和地点</w:t>
            </w:r>
          </w:p>
        </w:tc>
        <w:tc>
          <w:tcPr>
            <w:tcW w:w="6295" w:type="dxa"/>
            <w:vAlign w:val="center"/>
          </w:tcPr>
          <w:p>
            <w:pPr>
              <w:pStyle w:val="3"/>
              <w:spacing w:line="440" w:lineRule="exact"/>
              <w:ind w:firstLine="0" w:firstLineChars="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开标时间：2020年 8 月</w:t>
            </w:r>
            <w:r>
              <w:rPr>
                <w:rFonts w:hint="eastAsia" w:ascii="仿宋" w:hAnsi="仿宋" w:eastAsia="仿宋" w:cs="仿宋"/>
                <w:b w:val="0"/>
                <w:bCs w:val="0"/>
                <w:color w:val="auto"/>
                <w:sz w:val="24"/>
                <w:szCs w:val="24"/>
                <w:highlight w:val="none"/>
                <w:lang w:val="en-US" w:eastAsia="zh-CN"/>
              </w:rPr>
              <w:t>28</w:t>
            </w:r>
            <w:r>
              <w:rPr>
                <w:rFonts w:hint="eastAsia" w:ascii="仿宋" w:hAnsi="仿宋" w:eastAsia="仿宋" w:cs="仿宋"/>
                <w:b w:val="0"/>
                <w:bCs w:val="0"/>
                <w:color w:val="auto"/>
                <w:sz w:val="24"/>
                <w:szCs w:val="24"/>
                <w:highlight w:val="none"/>
              </w:rPr>
              <w:t>日</w:t>
            </w:r>
          </w:p>
          <w:p>
            <w:pPr>
              <w:pStyle w:val="3"/>
              <w:spacing w:line="440" w:lineRule="exact"/>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开标地点：重庆市渝中区两路口天友大酒店八楼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9" w:type="dxa"/>
            <w:vAlign w:val="center"/>
          </w:tcPr>
          <w:p>
            <w:pPr>
              <w:pStyle w:val="3"/>
              <w:spacing w:line="440" w:lineRule="exact"/>
              <w:jc w:val="center"/>
              <w:rPr>
                <w:rFonts w:ascii="仿宋" w:hAnsi="仿宋" w:eastAsia="仿宋" w:cs="仿宋"/>
                <w:color w:val="auto"/>
                <w:sz w:val="24"/>
                <w:szCs w:val="24"/>
              </w:rPr>
            </w:pPr>
            <w:r>
              <w:rPr>
                <w:rFonts w:ascii="仿宋" w:hAnsi="仿宋" w:eastAsia="仿宋" w:cs="仿宋"/>
                <w:color w:val="auto"/>
                <w:sz w:val="24"/>
                <w:szCs w:val="24"/>
              </w:rPr>
              <w:t>33</w:t>
            </w:r>
          </w:p>
        </w:tc>
        <w:tc>
          <w:tcPr>
            <w:tcW w:w="2536"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开标现场须携带有效的资料原件</w:t>
            </w:r>
          </w:p>
        </w:tc>
        <w:tc>
          <w:tcPr>
            <w:tcW w:w="6295" w:type="dxa"/>
            <w:vAlign w:val="center"/>
          </w:tcPr>
          <w:p>
            <w:pPr>
              <w:pStyle w:val="3"/>
              <w:spacing w:line="440" w:lineRule="exact"/>
              <w:rPr>
                <w:rFonts w:ascii="仿宋" w:hAnsi="仿宋" w:eastAsia="仿宋" w:cs="仿宋"/>
                <w:b w:val="0"/>
                <w:bCs w:val="0"/>
                <w:color w:val="auto"/>
                <w:sz w:val="24"/>
                <w:szCs w:val="24"/>
              </w:rPr>
            </w:pPr>
            <w:r>
              <w:rPr>
                <w:rFonts w:hint="eastAsia" w:ascii="仿宋" w:hAnsi="仿宋" w:eastAsia="仿宋" w:cs="仿宋"/>
                <w:b w:val="0"/>
                <w:bCs w:val="0"/>
                <w:color w:val="auto"/>
                <w:sz w:val="24"/>
                <w:szCs w:val="24"/>
              </w:rPr>
              <w:t>投标函、法人授权委托书、联合体协议书（限联合体投标）、营业执照副本、授权委托人身份证。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9" w:type="dxa"/>
            <w:vAlign w:val="center"/>
          </w:tcPr>
          <w:p>
            <w:pPr>
              <w:pStyle w:val="3"/>
              <w:spacing w:line="440" w:lineRule="exact"/>
              <w:jc w:val="center"/>
              <w:rPr>
                <w:rFonts w:ascii="仿宋" w:hAnsi="仿宋" w:eastAsia="仿宋" w:cs="仿宋"/>
                <w:color w:val="auto"/>
                <w:sz w:val="24"/>
                <w:szCs w:val="24"/>
              </w:rPr>
            </w:pPr>
            <w:r>
              <w:rPr>
                <w:rFonts w:ascii="仿宋" w:hAnsi="仿宋" w:eastAsia="仿宋" w:cs="仿宋"/>
                <w:color w:val="auto"/>
                <w:sz w:val="24"/>
                <w:szCs w:val="24"/>
              </w:rPr>
              <w:t>34</w:t>
            </w:r>
          </w:p>
        </w:tc>
        <w:tc>
          <w:tcPr>
            <w:tcW w:w="2536"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评标小组的组建</w:t>
            </w:r>
          </w:p>
        </w:tc>
        <w:tc>
          <w:tcPr>
            <w:tcW w:w="6295" w:type="dxa"/>
            <w:vAlign w:val="center"/>
          </w:tcPr>
          <w:p>
            <w:pPr>
              <w:pStyle w:val="3"/>
              <w:spacing w:line="440" w:lineRule="exact"/>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评标委员会构成：招标人</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人，专家</w:t>
            </w:r>
            <w:r>
              <w:rPr>
                <w:rFonts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1169" w:type="dxa"/>
            <w:vAlign w:val="center"/>
          </w:tcPr>
          <w:p>
            <w:pPr>
              <w:pStyle w:val="3"/>
              <w:spacing w:line="440" w:lineRule="exact"/>
              <w:jc w:val="center"/>
              <w:rPr>
                <w:rFonts w:ascii="仿宋" w:hAnsi="仿宋" w:eastAsia="仿宋" w:cs="仿宋"/>
                <w:color w:val="auto"/>
                <w:sz w:val="24"/>
                <w:szCs w:val="24"/>
              </w:rPr>
            </w:pPr>
            <w:r>
              <w:rPr>
                <w:rFonts w:ascii="仿宋" w:hAnsi="仿宋" w:eastAsia="仿宋" w:cs="仿宋"/>
                <w:color w:val="auto"/>
                <w:sz w:val="24"/>
                <w:szCs w:val="24"/>
              </w:rPr>
              <w:t>35</w:t>
            </w:r>
          </w:p>
        </w:tc>
        <w:tc>
          <w:tcPr>
            <w:tcW w:w="2536"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确定中标人</w:t>
            </w:r>
          </w:p>
        </w:tc>
        <w:tc>
          <w:tcPr>
            <w:tcW w:w="6295" w:type="dxa"/>
            <w:vAlign w:val="center"/>
          </w:tcPr>
          <w:p>
            <w:pPr>
              <w:pStyle w:val="3"/>
              <w:spacing w:line="440" w:lineRule="exact"/>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评标委员会形成评标结果，按招标人有关规定确定并</w:t>
            </w:r>
            <w:r>
              <w:rPr>
                <w:rFonts w:hint="eastAsia" w:ascii="仿宋" w:hAnsi="仿宋" w:eastAsia="仿宋" w:cs="仿宋"/>
                <w:b w:val="0"/>
                <w:bCs w:val="0"/>
                <w:color w:val="auto"/>
                <w:sz w:val="24"/>
                <w:szCs w:val="24"/>
                <w:highlight w:val="none"/>
                <w:lang w:eastAsia="zh-CN"/>
              </w:rPr>
              <w:t>公示后</w:t>
            </w:r>
            <w:r>
              <w:rPr>
                <w:rFonts w:hint="eastAsia" w:ascii="仿宋" w:hAnsi="仿宋" w:eastAsia="仿宋" w:cs="仿宋"/>
                <w:b w:val="0"/>
                <w:bCs w:val="0"/>
                <w:color w:val="auto"/>
                <w:sz w:val="24"/>
                <w:szCs w:val="24"/>
                <w:highlight w:val="none"/>
              </w:rPr>
              <w:t>发出中标通知书</w:t>
            </w:r>
            <w:r>
              <w:rPr>
                <w:rFonts w:hint="eastAsia" w:ascii="仿宋" w:hAnsi="仿宋" w:eastAsia="仿宋" w:cs="仿宋"/>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jc w:val="center"/>
        </w:trPr>
        <w:tc>
          <w:tcPr>
            <w:tcW w:w="1169" w:type="dxa"/>
            <w:vAlign w:val="center"/>
          </w:tcPr>
          <w:p>
            <w:pPr>
              <w:pStyle w:val="3"/>
              <w:spacing w:line="440" w:lineRule="exact"/>
              <w:jc w:val="center"/>
              <w:rPr>
                <w:rFonts w:ascii="仿宋" w:hAnsi="仿宋" w:eastAsia="仿宋" w:cs="仿宋"/>
                <w:color w:val="auto"/>
                <w:sz w:val="24"/>
                <w:szCs w:val="24"/>
              </w:rPr>
            </w:pPr>
            <w:r>
              <w:rPr>
                <w:rFonts w:ascii="仿宋" w:hAnsi="仿宋" w:eastAsia="仿宋" w:cs="仿宋"/>
                <w:color w:val="auto"/>
                <w:sz w:val="24"/>
                <w:szCs w:val="24"/>
              </w:rPr>
              <w:t>36</w:t>
            </w:r>
          </w:p>
        </w:tc>
        <w:tc>
          <w:tcPr>
            <w:tcW w:w="2536"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合同签订</w:t>
            </w:r>
          </w:p>
        </w:tc>
        <w:tc>
          <w:tcPr>
            <w:tcW w:w="6295" w:type="dxa"/>
            <w:vAlign w:val="center"/>
          </w:tcPr>
          <w:p>
            <w:pPr>
              <w:pStyle w:val="3"/>
              <w:spacing w:line="440" w:lineRule="exact"/>
              <w:rPr>
                <w:rFonts w:ascii="仿宋" w:hAnsi="仿宋" w:eastAsia="仿宋" w:cs="仿宋"/>
                <w:b w:val="0"/>
                <w:bCs w:val="0"/>
                <w:color w:val="auto"/>
                <w:sz w:val="24"/>
                <w:szCs w:val="24"/>
              </w:rPr>
            </w:pPr>
            <w:r>
              <w:rPr>
                <w:rFonts w:hint="eastAsia" w:ascii="仿宋" w:hAnsi="仿宋" w:eastAsia="仿宋" w:cs="仿宋"/>
                <w:b w:val="0"/>
                <w:bCs w:val="0"/>
                <w:color w:val="auto"/>
                <w:sz w:val="24"/>
                <w:szCs w:val="24"/>
              </w:rPr>
              <w:t>按</w:t>
            </w:r>
            <w:r>
              <w:rPr>
                <w:rFonts w:hint="eastAsia" w:ascii="仿宋" w:hAnsi="仿宋" w:eastAsia="仿宋" w:cs="仿宋"/>
                <w:b w:val="0"/>
                <w:bCs w:val="0"/>
                <w:color w:val="auto"/>
                <w:sz w:val="24"/>
                <w:szCs w:val="24"/>
                <w:lang w:eastAsia="zh-CN"/>
              </w:rPr>
              <w:t>公开竞争性比选文件</w:t>
            </w:r>
            <w:r>
              <w:rPr>
                <w:rFonts w:hint="eastAsia" w:ascii="仿宋" w:hAnsi="仿宋" w:eastAsia="仿宋" w:cs="仿宋"/>
                <w:b w:val="0"/>
                <w:bCs w:val="0"/>
                <w:color w:val="auto"/>
                <w:sz w:val="24"/>
                <w:szCs w:val="24"/>
              </w:rPr>
              <w:t>中合同样本及已明确的主要条款签订。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9" w:type="dxa"/>
            <w:vAlign w:val="center"/>
          </w:tcPr>
          <w:p>
            <w:pPr>
              <w:pStyle w:val="3"/>
              <w:spacing w:line="440" w:lineRule="exact"/>
              <w:jc w:val="center"/>
              <w:rPr>
                <w:rFonts w:ascii="仿宋" w:hAnsi="仿宋" w:eastAsia="仿宋" w:cs="仿宋"/>
                <w:color w:val="auto"/>
                <w:sz w:val="24"/>
                <w:szCs w:val="24"/>
              </w:rPr>
            </w:pPr>
            <w:r>
              <w:rPr>
                <w:rFonts w:ascii="仿宋" w:hAnsi="仿宋" w:eastAsia="仿宋" w:cs="仿宋"/>
                <w:color w:val="auto"/>
                <w:sz w:val="24"/>
                <w:szCs w:val="24"/>
              </w:rPr>
              <w:t>37</w:t>
            </w:r>
          </w:p>
        </w:tc>
        <w:tc>
          <w:tcPr>
            <w:tcW w:w="2536"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履约担保</w:t>
            </w:r>
          </w:p>
        </w:tc>
        <w:tc>
          <w:tcPr>
            <w:tcW w:w="6295" w:type="dxa"/>
            <w:vAlign w:val="center"/>
          </w:tcPr>
          <w:p>
            <w:pPr>
              <w:pStyle w:val="3"/>
              <w:spacing w:line="440" w:lineRule="exact"/>
              <w:ind w:firstLine="0" w:firstLineChars="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履约担保的形式：</w:t>
            </w:r>
            <w:r>
              <w:rPr>
                <w:rFonts w:hint="eastAsia" w:ascii="仿宋" w:hAnsi="仿宋" w:eastAsia="仿宋" w:cs="仿宋"/>
                <w:b w:val="0"/>
                <w:bCs w:val="0"/>
                <w:color w:val="auto"/>
                <w:sz w:val="24"/>
                <w:szCs w:val="24"/>
                <w:highlight w:val="none"/>
                <w:lang w:eastAsia="zh-CN"/>
              </w:rPr>
              <w:t>转账</w:t>
            </w:r>
            <w:r>
              <w:rPr>
                <w:rFonts w:hint="eastAsia" w:ascii="仿宋" w:hAnsi="仿宋" w:eastAsia="仿宋" w:cs="仿宋"/>
                <w:b w:val="0"/>
                <w:bCs w:val="0"/>
                <w:color w:val="auto"/>
                <w:sz w:val="24"/>
                <w:szCs w:val="24"/>
                <w:highlight w:val="none"/>
              </w:rPr>
              <w:t>；</w:t>
            </w:r>
          </w:p>
          <w:p>
            <w:pPr>
              <w:pStyle w:val="3"/>
              <w:spacing w:line="440" w:lineRule="exact"/>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履约担保的金额：中标价款的5%。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9" w:type="dxa"/>
            <w:vAlign w:val="center"/>
          </w:tcPr>
          <w:p>
            <w:pPr>
              <w:pStyle w:val="3"/>
              <w:spacing w:line="440" w:lineRule="exact"/>
              <w:jc w:val="center"/>
              <w:rPr>
                <w:rFonts w:ascii="仿宋" w:hAnsi="仿宋" w:eastAsia="仿宋" w:cs="仿宋"/>
                <w:color w:val="auto"/>
                <w:sz w:val="24"/>
                <w:szCs w:val="24"/>
              </w:rPr>
            </w:pPr>
            <w:r>
              <w:rPr>
                <w:rFonts w:ascii="仿宋" w:hAnsi="仿宋" w:eastAsia="仿宋" w:cs="仿宋"/>
                <w:color w:val="auto"/>
                <w:sz w:val="24"/>
                <w:szCs w:val="24"/>
              </w:rPr>
              <w:t>3</w:t>
            </w:r>
            <w:r>
              <w:rPr>
                <w:rFonts w:hint="eastAsia" w:ascii="仿宋" w:hAnsi="仿宋" w:eastAsia="仿宋" w:cs="仿宋"/>
                <w:color w:val="auto"/>
                <w:sz w:val="24"/>
                <w:szCs w:val="24"/>
                <w:lang w:val="en-US" w:eastAsia="zh-CN"/>
              </w:rPr>
              <w:t>8</w:t>
            </w:r>
          </w:p>
        </w:tc>
        <w:tc>
          <w:tcPr>
            <w:tcW w:w="2536"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保密</w:t>
            </w:r>
          </w:p>
        </w:tc>
        <w:tc>
          <w:tcPr>
            <w:tcW w:w="6295" w:type="dxa"/>
          </w:tcPr>
          <w:p>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参与招标投标活动的各方应对招标文件和投标文件中的商业和技术等秘密保密，违者应对由此造成的后果承担法律责任。</w:t>
            </w:r>
            <w:r>
              <w:rPr>
                <w:rFonts w:ascii="仿宋" w:hAnsi="仿宋" w:eastAsia="仿宋" w:cs="仿宋"/>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9" w:type="dxa"/>
            <w:vAlign w:val="center"/>
          </w:tcPr>
          <w:p>
            <w:pPr>
              <w:pStyle w:val="3"/>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39</w:t>
            </w:r>
          </w:p>
        </w:tc>
        <w:tc>
          <w:tcPr>
            <w:tcW w:w="2536"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费用承担</w:t>
            </w:r>
          </w:p>
        </w:tc>
        <w:tc>
          <w:tcPr>
            <w:tcW w:w="6295" w:type="dxa"/>
          </w:tcPr>
          <w:p>
            <w:pPr>
              <w:spacing w:line="440" w:lineRule="exact"/>
              <w:rPr>
                <w:rFonts w:ascii="仿宋" w:hAnsi="仿宋" w:eastAsia="仿宋" w:cs="仿宋"/>
                <w:color w:val="auto"/>
                <w:sz w:val="24"/>
              </w:rPr>
            </w:pPr>
            <w:r>
              <w:rPr>
                <w:rFonts w:hint="eastAsia" w:ascii="仿宋" w:hAnsi="仿宋" w:eastAsia="仿宋" w:cs="仿宋"/>
                <w:color w:val="auto"/>
                <w:sz w:val="24"/>
              </w:rPr>
              <w:t>投标人准备和参加投标活动发生的费用自理。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9" w:type="dxa"/>
            <w:vAlign w:val="center"/>
          </w:tcPr>
          <w:p>
            <w:pPr>
              <w:pStyle w:val="3"/>
              <w:spacing w:line="44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40</w:t>
            </w:r>
          </w:p>
        </w:tc>
        <w:tc>
          <w:tcPr>
            <w:tcW w:w="2536" w:type="dxa"/>
            <w:vAlign w:val="center"/>
          </w:tcPr>
          <w:p>
            <w:pPr>
              <w:pStyle w:val="3"/>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重新招标</w:t>
            </w:r>
          </w:p>
        </w:tc>
        <w:tc>
          <w:tcPr>
            <w:tcW w:w="6295" w:type="dxa"/>
          </w:tcPr>
          <w:p>
            <w:pPr>
              <w:keepNext w:val="0"/>
              <w:snapToGrid/>
              <w:spacing w:line="440" w:lineRule="exact"/>
              <w:ind w:firstLine="0" w:firstLineChars="0"/>
              <w:jc w:val="both"/>
              <w:outlineLvl w:val="9"/>
              <w:rPr>
                <w:rFonts w:ascii="仿宋" w:hAnsi="仿宋" w:eastAsia="仿宋" w:cs="仿宋"/>
                <w:color w:val="auto"/>
                <w:sz w:val="24"/>
              </w:rPr>
            </w:pPr>
            <w:r>
              <w:rPr>
                <w:rFonts w:hint="eastAsia" w:ascii="仿宋" w:hAnsi="仿宋" w:eastAsia="仿宋" w:cs="仿宋"/>
                <w:color w:val="auto"/>
                <w:sz w:val="24"/>
              </w:rPr>
              <w:t>投标截止时间止，合格投标人少于</w:t>
            </w:r>
            <w:r>
              <w:rPr>
                <w:rFonts w:ascii="仿宋" w:hAnsi="仿宋" w:eastAsia="仿宋" w:cs="仿宋"/>
                <w:color w:val="auto"/>
                <w:sz w:val="24"/>
              </w:rPr>
              <w:t>3个的</w:t>
            </w:r>
            <w:r>
              <w:rPr>
                <w:rFonts w:hint="eastAsia" w:ascii="仿宋" w:hAnsi="仿宋" w:eastAsia="仿宋" w:cs="仿宋"/>
                <w:color w:val="auto"/>
                <w:sz w:val="24"/>
                <w:lang w:eastAsia="zh-CN"/>
              </w:rPr>
              <w:t>。</w:t>
            </w:r>
          </w:p>
        </w:tc>
      </w:tr>
    </w:tbl>
    <w:p>
      <w:pPr>
        <w:rPr>
          <w:rFonts w:hint="eastAsia" w:eastAsiaTheme="minorEastAsia"/>
          <w:color w:val="auto"/>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方正大黑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71F1A"/>
    <w:rsid w:val="50B71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napToGrid w:val="0"/>
      <w:spacing w:line="360" w:lineRule="atLeast"/>
      <w:jc w:val="center"/>
      <w:outlineLvl w:val="0"/>
    </w:pPr>
    <w:rPr>
      <w:rFonts w:eastAsia="方正小标宋_GBK"/>
      <w:b/>
      <w:bCs/>
      <w:kern w:val="44"/>
      <w:sz w:val="36"/>
      <w:szCs w:val="44"/>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Plain Text"/>
    <w:basedOn w:val="1"/>
    <w:uiPriority w:val="0"/>
    <w:rPr>
      <w:rFonts w:ascii="宋体" w:hAnsi="Courier New" w:cs="Courier New"/>
      <w:szCs w:val="21"/>
    </w:rPr>
  </w:style>
  <w:style w:type="paragraph" w:styleId="4">
    <w:name w:val="header"/>
    <w:basedOn w:val="1"/>
    <w:next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4"/>
    <w:next w:val="1"/>
    <w:qFormat/>
    <w:uiPriority w:val="0"/>
    <w:pPr>
      <w:ind w:firstLine="0" w:firstLineChars="0"/>
      <w:jc w:val="center"/>
    </w:pPr>
    <w:rPr>
      <w:rFonts w:ascii="方正小标宋_GBK" w:eastAsia="方正小标宋_GBK" w:cs="Times New Roman"/>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2020-08-14T07:49:00Z</dcterms:created>
  <dc:creator>Administrator</dc:creator>
  <cp:lastModifiedBy>Administrator</cp:lastModifiedBy>
  <dcterms:modified xsi:type="dcterms:W3CDTF">2020-08-14T07:50:10Z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