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方正小标宋_GBK" w:hAnsi="方正小标宋_GBK" w:eastAsia="方正小标宋_GBK" w:cs="方正小标宋_GBK"/>
          <w:kern w:val="1"/>
          <w:sz w:val="44"/>
          <w:szCs w:val="44"/>
          <w:highlight w:val="none"/>
        </w:rPr>
      </w:pPr>
      <w:bookmarkStart w:id="0" w:name="_GoBack"/>
      <w:bookmarkEnd w:id="0"/>
      <w:r>
        <w:rPr>
          <w:rFonts w:hint="eastAsia" w:ascii="方正小标宋_GBK" w:hAnsi="方正小标宋_GBK" w:eastAsia="方正小标宋_GBK" w:cs="方正小标宋_GBK"/>
          <w:kern w:val="1"/>
          <w:sz w:val="44"/>
          <w:szCs w:val="44"/>
          <w:highlight w:val="none"/>
          <w:lang w:val="en-US" w:eastAsia="zh-CN"/>
        </w:rPr>
        <w:t>中垦融资租赁股份有限公司总经理或主持经营工作的副总经理公开竞聘</w:t>
      </w:r>
      <w:r>
        <w:rPr>
          <w:rFonts w:hint="eastAsia" w:ascii="方正小标宋_GBK" w:hAnsi="方正小标宋_GBK" w:eastAsia="方正小标宋_GBK" w:cs="方正小标宋_GBK"/>
          <w:kern w:val="1"/>
          <w:sz w:val="44"/>
          <w:szCs w:val="44"/>
          <w:highlight w:val="none"/>
        </w:rPr>
        <w:t>方案</w:t>
      </w:r>
    </w:p>
    <w:p>
      <w:pPr>
        <w:spacing w:line="520" w:lineRule="exact"/>
        <w:rPr>
          <w:rFonts w:hint="eastAsia" w:ascii="方正仿宋_GBK" w:hAnsi="方正仿宋_GBK" w:eastAsia="方正仿宋_GBK" w:cs="宋体"/>
          <w:kern w:val="1"/>
          <w:sz w:val="32"/>
          <w:szCs w:val="32"/>
          <w:highlight w:val="none"/>
        </w:rPr>
      </w:pPr>
      <w:r>
        <w:rPr>
          <w:rFonts w:ascii="方正小标宋_GBK" w:hAnsi="方正小标宋_GBK" w:eastAsia="方正小标宋_GBK" w:cs="宋体"/>
          <w:kern w:val="1"/>
          <w:sz w:val="44"/>
          <w:szCs w:val="44"/>
          <w:highlight w:val="none"/>
        </w:rPr>
        <w:t xml:space="preserve">         </w:t>
      </w:r>
      <w:r>
        <w:rPr>
          <w:rFonts w:ascii="方正仿宋_GBK" w:hAnsi="方正仿宋_GBK" w:eastAsia="方正仿宋_GBK" w:cs="宋体"/>
          <w:kern w:val="1"/>
          <w:sz w:val="32"/>
          <w:szCs w:val="32"/>
          <w:highlight w:val="none"/>
        </w:rPr>
        <w:t xml:space="preserve">    </w:t>
      </w:r>
    </w:p>
    <w:p>
      <w:pPr>
        <w:spacing w:line="520" w:lineRule="exact"/>
        <w:ind w:firstLine="660" w:firstLineChars="200"/>
        <w:rPr>
          <w:rFonts w:hint="eastAsia" w:ascii="方正仿宋_GBK" w:hAnsi="方正仿宋_GBK" w:eastAsia="方正仿宋_GBK" w:cs="方正仿宋_GBK"/>
          <w:kern w:val="1"/>
          <w:sz w:val="32"/>
          <w:szCs w:val="32"/>
          <w:highlight w:val="none"/>
        </w:rPr>
      </w:pPr>
      <w:r>
        <w:rPr>
          <w:rFonts w:hint="eastAsia" w:ascii="方正仿宋_GBK" w:hAnsi="方正仿宋_GBK" w:eastAsia="方正仿宋_GBK" w:cs="方正仿宋_GBK"/>
          <w:kern w:val="1"/>
          <w:sz w:val="33"/>
          <w:szCs w:val="32"/>
          <w:highlight w:val="none"/>
          <w:lang w:val="en-US" w:eastAsia="zh-CN"/>
        </w:rPr>
        <w:t>根据中垦融资租赁股份有限公司（简称“中垦租赁”）经营管理工作的需要，</w:t>
      </w:r>
      <w:r>
        <w:rPr>
          <w:rFonts w:hint="eastAsia" w:ascii="方正仿宋_GBK" w:hAnsi="方正仿宋_GBK" w:eastAsia="方正仿宋_GBK" w:cs="方正仿宋_GBK"/>
          <w:kern w:val="1"/>
          <w:sz w:val="32"/>
          <w:szCs w:val="32"/>
          <w:highlight w:val="none"/>
          <w:lang w:val="en-US" w:eastAsia="zh-CN"/>
        </w:rPr>
        <w:t>经集团党委研究，决定开展竞聘工作，相关事宜通知如下：</w:t>
      </w:r>
    </w:p>
    <w:p>
      <w:pPr>
        <w:spacing w:line="520" w:lineRule="exact"/>
        <w:ind w:firstLine="640"/>
        <w:rPr>
          <w:rFonts w:hint="eastAsia" w:ascii="方正黑体_GBK" w:hAnsi="方正黑体_GBK" w:eastAsia="方正黑体_GBK" w:cs="方正黑体_GBK"/>
          <w:b/>
          <w:bCs/>
          <w:kern w:val="1"/>
          <w:sz w:val="32"/>
          <w:szCs w:val="32"/>
          <w:highlight w:val="none"/>
        </w:rPr>
      </w:pPr>
      <w:r>
        <w:rPr>
          <w:rFonts w:hint="eastAsia" w:ascii="方正黑体_GBK" w:hAnsi="方正黑体_GBK" w:eastAsia="方正黑体_GBK" w:cs="方正黑体_GBK"/>
          <w:b/>
          <w:bCs/>
          <w:kern w:val="1"/>
          <w:sz w:val="32"/>
          <w:szCs w:val="32"/>
          <w:highlight w:val="none"/>
          <w:lang w:eastAsia="zh-CN"/>
        </w:rPr>
        <w:t>一、</w:t>
      </w:r>
      <w:r>
        <w:rPr>
          <w:rFonts w:hint="eastAsia" w:ascii="方正黑体_GBK" w:hAnsi="方正黑体_GBK" w:eastAsia="方正黑体_GBK" w:cs="方正黑体_GBK"/>
          <w:b/>
          <w:bCs/>
          <w:kern w:val="1"/>
          <w:sz w:val="32"/>
          <w:szCs w:val="32"/>
          <w:highlight w:val="none"/>
        </w:rPr>
        <w:t>指导思想</w:t>
      </w:r>
    </w:p>
    <w:p>
      <w:pPr>
        <w:spacing w:line="520" w:lineRule="exact"/>
        <w:ind w:firstLine="640"/>
        <w:rPr>
          <w:rFonts w:hint="eastAsia" w:ascii="方正仿宋_GBK" w:hAnsi="方正仿宋_GBK" w:eastAsia="方正仿宋_GBK" w:cs="方正仿宋_GBK"/>
          <w:kern w:val="1"/>
          <w:sz w:val="32"/>
          <w:szCs w:val="32"/>
          <w:highlight w:val="none"/>
        </w:rPr>
      </w:pPr>
      <w:r>
        <w:rPr>
          <w:rFonts w:hint="eastAsia" w:ascii="方正仿宋_GBK" w:hAnsi="方正仿宋_GBK" w:eastAsia="方正仿宋_GBK" w:cs="方正仿宋_GBK"/>
          <w:kern w:val="1"/>
          <w:sz w:val="32"/>
          <w:szCs w:val="32"/>
          <w:highlight w:val="none"/>
        </w:rPr>
        <w:t>坚持党管干部原则，</w:t>
      </w:r>
      <w:r>
        <w:rPr>
          <w:rFonts w:hint="eastAsia" w:ascii="方正仿宋_GBK" w:hAnsi="方正仿宋_GBK" w:eastAsia="方正仿宋_GBK" w:cs="方正仿宋_GBK"/>
          <w:kern w:val="1"/>
          <w:sz w:val="32"/>
          <w:szCs w:val="32"/>
          <w:highlight w:val="none"/>
          <w:lang w:val="en-US" w:eastAsia="zh-CN"/>
        </w:rPr>
        <w:t>拓宽人才选拔渠道</w:t>
      </w:r>
      <w:r>
        <w:rPr>
          <w:rFonts w:hint="eastAsia" w:ascii="方正仿宋_GBK" w:hAnsi="方正仿宋_GBK" w:eastAsia="方正仿宋_GBK" w:cs="方正仿宋_GBK"/>
          <w:kern w:val="1"/>
          <w:sz w:val="32"/>
          <w:szCs w:val="32"/>
          <w:highlight w:val="none"/>
        </w:rPr>
        <w:t>，努力造就一支“信念坚定、工作务实、敢于担当、清正廉洁”的高素质</w:t>
      </w:r>
      <w:r>
        <w:rPr>
          <w:rFonts w:hint="eastAsia" w:ascii="方正仿宋_GBK" w:hAnsi="方正仿宋_GBK" w:eastAsia="方正仿宋_GBK" w:cs="方正仿宋_GBK"/>
          <w:kern w:val="1"/>
          <w:sz w:val="32"/>
          <w:szCs w:val="32"/>
          <w:highlight w:val="none"/>
          <w:lang w:val="en-US" w:eastAsia="zh-CN"/>
        </w:rPr>
        <w:t>领导人才</w:t>
      </w:r>
      <w:r>
        <w:rPr>
          <w:rFonts w:hint="eastAsia" w:ascii="方正仿宋_GBK" w:hAnsi="方正仿宋_GBK" w:eastAsia="方正仿宋_GBK" w:cs="方正仿宋_GBK"/>
          <w:kern w:val="1"/>
          <w:sz w:val="32"/>
          <w:szCs w:val="32"/>
          <w:highlight w:val="none"/>
        </w:rPr>
        <w:t>队伍</w:t>
      </w:r>
      <w:r>
        <w:rPr>
          <w:rFonts w:hint="eastAsia" w:ascii="方正仿宋_GBK" w:hAnsi="方正仿宋_GBK" w:eastAsia="方正仿宋_GBK" w:cs="方正仿宋_GBK"/>
          <w:kern w:val="1"/>
          <w:sz w:val="32"/>
          <w:szCs w:val="32"/>
          <w:highlight w:val="none"/>
          <w:lang w:eastAsia="zh-CN"/>
        </w:rPr>
        <w:t>，</w:t>
      </w:r>
      <w:r>
        <w:rPr>
          <w:rFonts w:hint="eastAsia" w:ascii="方正仿宋_GBK" w:hAnsi="方正仿宋_GBK" w:eastAsia="方正仿宋_GBK" w:cs="方正仿宋_GBK"/>
          <w:kern w:val="1"/>
          <w:sz w:val="32"/>
          <w:szCs w:val="32"/>
          <w:highlight w:val="none"/>
          <w:lang w:val="en-US" w:eastAsia="zh-CN"/>
        </w:rPr>
        <w:t>引领中垦租赁公司持续健康发展</w:t>
      </w:r>
      <w:r>
        <w:rPr>
          <w:rFonts w:hint="eastAsia" w:ascii="方正仿宋_GBK" w:hAnsi="方正仿宋_GBK" w:eastAsia="方正仿宋_GBK" w:cs="方正仿宋_GBK"/>
          <w:kern w:val="1"/>
          <w:sz w:val="32"/>
          <w:szCs w:val="32"/>
          <w:highlight w:val="none"/>
        </w:rPr>
        <w:t>。</w:t>
      </w:r>
    </w:p>
    <w:p>
      <w:pPr>
        <w:spacing w:line="520" w:lineRule="exact"/>
        <w:ind w:firstLine="640"/>
        <w:rPr>
          <w:rFonts w:hint="eastAsia" w:ascii="方正黑体_GBK" w:hAnsi="方正黑体_GBK" w:eastAsia="方正黑体_GBK" w:cs="方正黑体_GBK"/>
          <w:b/>
          <w:bCs/>
          <w:kern w:val="1"/>
          <w:sz w:val="32"/>
          <w:szCs w:val="32"/>
          <w:highlight w:val="none"/>
          <w:lang w:eastAsia="zh-CN"/>
        </w:rPr>
      </w:pPr>
      <w:r>
        <w:rPr>
          <w:rFonts w:hint="eastAsia" w:ascii="方正黑体_GBK" w:hAnsi="方正黑体_GBK" w:eastAsia="方正黑体_GBK" w:cs="方正黑体_GBK"/>
          <w:b/>
          <w:bCs/>
          <w:kern w:val="1"/>
          <w:sz w:val="32"/>
          <w:szCs w:val="32"/>
          <w:highlight w:val="none"/>
          <w:lang w:eastAsia="zh-CN"/>
        </w:rPr>
        <w:t>二、组织领导</w:t>
      </w:r>
    </w:p>
    <w:p>
      <w:pPr>
        <w:spacing w:line="520" w:lineRule="exact"/>
        <w:ind w:firstLine="640"/>
        <w:rPr>
          <w:rFonts w:hint="eastAsia" w:ascii="方正仿宋_GBK" w:hAnsi="方正仿宋_GBK" w:eastAsia="方正仿宋_GBK" w:cs="方正仿宋_GBK"/>
          <w:kern w:val="1"/>
          <w:sz w:val="32"/>
          <w:szCs w:val="32"/>
          <w:highlight w:val="none"/>
        </w:rPr>
      </w:pPr>
      <w:r>
        <w:rPr>
          <w:rFonts w:hint="eastAsia" w:ascii="方正仿宋_GBK" w:hAnsi="方正仿宋_GBK" w:eastAsia="方正仿宋_GBK" w:cs="方正仿宋_GBK"/>
          <w:kern w:val="1"/>
          <w:sz w:val="32"/>
          <w:szCs w:val="32"/>
          <w:highlight w:val="none"/>
        </w:rPr>
        <w:t>由集团党委统一领导，</w:t>
      </w:r>
      <w:r>
        <w:rPr>
          <w:rFonts w:hint="eastAsia" w:ascii="方正仿宋_GBK" w:hAnsi="方正仿宋_GBK" w:eastAsia="方正仿宋_GBK" w:cs="方正仿宋_GBK"/>
          <w:kern w:val="1"/>
          <w:sz w:val="32"/>
          <w:szCs w:val="32"/>
          <w:highlight w:val="none"/>
          <w:lang w:eastAsia="zh-CN"/>
        </w:rPr>
        <w:t>党群工作</w:t>
      </w:r>
      <w:r>
        <w:rPr>
          <w:rFonts w:hint="eastAsia" w:ascii="方正仿宋_GBK" w:hAnsi="方正仿宋_GBK" w:eastAsia="方正仿宋_GBK" w:cs="方正仿宋_GBK"/>
          <w:kern w:val="1"/>
          <w:sz w:val="32"/>
          <w:szCs w:val="32"/>
          <w:highlight w:val="none"/>
        </w:rPr>
        <w:t>部组织实施。</w:t>
      </w:r>
    </w:p>
    <w:p>
      <w:pPr>
        <w:spacing w:line="520" w:lineRule="exact"/>
        <w:ind w:firstLine="640"/>
        <w:rPr>
          <w:rFonts w:hint="eastAsia" w:ascii="方正黑体_GBK" w:hAnsi="方正黑体_GBK" w:eastAsia="方正黑体_GBK" w:cs="方正黑体_GBK"/>
          <w:b/>
          <w:bCs/>
          <w:kern w:val="1"/>
          <w:sz w:val="32"/>
          <w:szCs w:val="32"/>
          <w:highlight w:val="none"/>
          <w:lang w:eastAsia="zh-CN"/>
        </w:rPr>
      </w:pPr>
      <w:r>
        <w:rPr>
          <w:rFonts w:hint="eastAsia" w:ascii="方正黑体_GBK" w:hAnsi="方正黑体_GBK" w:eastAsia="方正黑体_GBK" w:cs="方正黑体_GBK"/>
          <w:b/>
          <w:bCs/>
          <w:kern w:val="1"/>
          <w:sz w:val="32"/>
          <w:szCs w:val="32"/>
          <w:highlight w:val="none"/>
          <w:lang w:eastAsia="zh-CN"/>
        </w:rPr>
        <w:t>三、</w:t>
      </w:r>
      <w:r>
        <w:rPr>
          <w:rFonts w:hint="eastAsia" w:ascii="方正黑体_GBK" w:hAnsi="方正黑体_GBK" w:eastAsia="方正黑体_GBK" w:cs="方正黑体_GBK"/>
          <w:b/>
          <w:bCs/>
          <w:kern w:val="1"/>
          <w:sz w:val="32"/>
          <w:szCs w:val="32"/>
          <w:highlight w:val="none"/>
          <w:lang w:val="en-US" w:eastAsia="zh-CN"/>
        </w:rPr>
        <w:t>竞聘职位</w:t>
      </w:r>
    </w:p>
    <w:p>
      <w:pPr>
        <w:spacing w:line="520" w:lineRule="exact"/>
        <w:ind w:firstLine="640"/>
        <w:rPr>
          <w:rFonts w:hint="eastAsia" w:ascii="方正楷体_GBK" w:hAnsi="方正楷体_GBK" w:eastAsia="方正楷体_GBK" w:cs="方正楷体_GBK"/>
          <w:b/>
          <w:bCs/>
          <w:kern w:val="1"/>
          <w:sz w:val="32"/>
          <w:szCs w:val="32"/>
          <w:highlight w:val="none"/>
          <w:lang w:val="en-US" w:eastAsia="zh-CN"/>
        </w:rPr>
      </w:pPr>
      <w:r>
        <w:rPr>
          <w:rFonts w:hint="eastAsia" w:ascii="方正楷体_GBK" w:hAnsi="方正楷体_GBK" w:eastAsia="方正楷体_GBK" w:cs="方正楷体_GBK"/>
          <w:b/>
          <w:bCs/>
          <w:kern w:val="1"/>
          <w:sz w:val="32"/>
          <w:szCs w:val="32"/>
          <w:highlight w:val="none"/>
          <w:lang w:val="en-US" w:eastAsia="zh-CN"/>
        </w:rPr>
        <w:t>（一）职位</w:t>
      </w:r>
    </w:p>
    <w:p>
      <w:pPr>
        <w:spacing w:line="520" w:lineRule="exact"/>
        <w:ind w:firstLine="640"/>
        <w:rPr>
          <w:rFonts w:hint="eastAsia" w:ascii="方正仿宋_GBK" w:hAnsi="方正仿宋_GBK" w:eastAsia="方正仿宋_GBK" w:cs="方正仿宋_GBK"/>
          <w:kern w:val="1"/>
          <w:sz w:val="32"/>
          <w:szCs w:val="32"/>
          <w:highlight w:val="none"/>
          <w:lang w:val="en-US" w:eastAsia="zh-CN"/>
        </w:rPr>
      </w:pPr>
      <w:r>
        <w:rPr>
          <w:rFonts w:hint="eastAsia" w:ascii="方正仿宋_GBK" w:hAnsi="方正仿宋_GBK" w:eastAsia="方正仿宋_GBK" w:cs="方正仿宋_GBK"/>
          <w:kern w:val="1"/>
          <w:sz w:val="32"/>
          <w:szCs w:val="32"/>
          <w:highlight w:val="none"/>
          <w:lang w:val="en-US" w:eastAsia="zh-CN"/>
        </w:rPr>
        <w:t>中垦租赁公司总经理</w:t>
      </w:r>
      <w:r>
        <w:rPr>
          <w:rFonts w:hint="eastAsia" w:ascii="方正仿宋_GBK" w:hAnsi="方正仿宋_GBK" w:eastAsia="方正仿宋_GBK" w:cs="方正仿宋_GBK"/>
          <w:bCs/>
          <w:color w:val="auto"/>
          <w:sz w:val="32"/>
          <w:szCs w:val="32"/>
          <w:lang w:val="en-US" w:eastAsia="zh-CN"/>
        </w:rPr>
        <w:t>或主持经营工作的副总经理</w:t>
      </w:r>
      <w:r>
        <w:rPr>
          <w:rFonts w:hint="eastAsia" w:ascii="方正仿宋_GBK" w:hAnsi="方正仿宋_GBK" w:eastAsia="方正仿宋_GBK" w:cs="方正仿宋_GBK"/>
          <w:kern w:val="1"/>
          <w:sz w:val="32"/>
          <w:szCs w:val="32"/>
          <w:highlight w:val="none"/>
          <w:lang w:val="en-US" w:eastAsia="zh-CN"/>
        </w:rPr>
        <w:t>1人。</w:t>
      </w:r>
    </w:p>
    <w:p>
      <w:pPr>
        <w:spacing w:line="520" w:lineRule="exact"/>
        <w:ind w:firstLine="643" w:firstLineChars="200"/>
        <w:rPr>
          <w:rFonts w:hint="eastAsia" w:ascii="方正楷体_GBK" w:hAnsi="方正楷体_GBK" w:eastAsia="方正楷体_GBK" w:cs="方正楷体_GBK"/>
          <w:b/>
          <w:bCs/>
          <w:kern w:val="1"/>
          <w:sz w:val="32"/>
          <w:szCs w:val="32"/>
          <w:highlight w:val="none"/>
          <w:lang w:val="en-US" w:eastAsia="zh-CN"/>
        </w:rPr>
      </w:pPr>
      <w:r>
        <w:rPr>
          <w:rFonts w:hint="eastAsia" w:ascii="方正楷体_GBK" w:hAnsi="方正楷体_GBK" w:eastAsia="方正楷体_GBK" w:cs="方正楷体_GBK"/>
          <w:b/>
          <w:bCs/>
          <w:kern w:val="1"/>
          <w:sz w:val="32"/>
          <w:szCs w:val="32"/>
          <w:highlight w:val="none"/>
          <w:lang w:val="en-US" w:eastAsia="zh-CN"/>
        </w:rPr>
        <w:t>（二）职责</w:t>
      </w:r>
    </w:p>
    <w:p>
      <w:pPr>
        <w:numPr>
          <w:ilvl w:val="0"/>
          <w:numId w:val="0"/>
        </w:numPr>
        <w:spacing w:line="520" w:lineRule="exact"/>
        <w:ind w:firstLine="640" w:firstLineChars="200"/>
        <w:jc w:val="both"/>
        <w:rPr>
          <w:rFonts w:hint="eastAsia" w:ascii="方正仿宋_GBK" w:hAnsi="方正仿宋_GBK" w:eastAsia="方正仿宋_GBK" w:cs="方正仿宋_GBK"/>
          <w:kern w:val="1"/>
          <w:sz w:val="32"/>
          <w:szCs w:val="32"/>
          <w:highlight w:val="none"/>
          <w:lang w:val="en-US" w:eastAsia="zh-CN"/>
        </w:rPr>
      </w:pPr>
      <w:r>
        <w:rPr>
          <w:rFonts w:hint="eastAsia" w:ascii="方正仿宋_GBK" w:hAnsi="方正仿宋_GBK" w:eastAsia="方正仿宋_GBK" w:cs="方正仿宋_GBK"/>
          <w:kern w:val="1"/>
          <w:sz w:val="32"/>
          <w:szCs w:val="32"/>
          <w:highlight w:val="none"/>
          <w:lang w:val="en-US" w:eastAsia="zh-CN"/>
        </w:rPr>
        <w:t>1.主持公司日常经营工作，负责融资租赁业务开发、融资租赁市场开拓；</w:t>
      </w:r>
    </w:p>
    <w:p>
      <w:pPr>
        <w:numPr>
          <w:ilvl w:val="0"/>
          <w:numId w:val="0"/>
        </w:numPr>
        <w:spacing w:line="520" w:lineRule="exact"/>
        <w:ind w:firstLine="640" w:firstLineChars="200"/>
        <w:jc w:val="both"/>
        <w:rPr>
          <w:rFonts w:hint="eastAsia" w:ascii="方正仿宋_GBK" w:hAnsi="方正仿宋_GBK" w:eastAsia="方正仿宋_GBK" w:cs="方正仿宋_GBK"/>
          <w:kern w:val="1"/>
          <w:sz w:val="32"/>
          <w:szCs w:val="32"/>
          <w:highlight w:val="none"/>
          <w:lang w:val="en-US" w:eastAsia="zh-CN"/>
        </w:rPr>
      </w:pPr>
      <w:r>
        <w:rPr>
          <w:rFonts w:hint="eastAsia" w:ascii="方正仿宋_GBK" w:hAnsi="方正仿宋_GBK" w:eastAsia="方正仿宋_GBK" w:cs="方正仿宋_GBK"/>
          <w:kern w:val="1"/>
          <w:sz w:val="32"/>
          <w:szCs w:val="32"/>
          <w:highlight w:val="none"/>
          <w:lang w:val="en-US" w:eastAsia="zh-CN"/>
        </w:rPr>
        <w:t>2.负责拟定公司业务发展计划、带领团队完成公司董事会下达的业务预算和经营目标；</w:t>
      </w:r>
    </w:p>
    <w:p>
      <w:pPr>
        <w:numPr>
          <w:ilvl w:val="0"/>
          <w:numId w:val="0"/>
        </w:numPr>
        <w:spacing w:line="520" w:lineRule="exact"/>
        <w:ind w:firstLine="640" w:firstLineChars="200"/>
        <w:jc w:val="both"/>
        <w:rPr>
          <w:rFonts w:hint="eastAsia" w:ascii="方正仿宋_GBK" w:hAnsi="方正仿宋_GBK" w:eastAsia="方正仿宋_GBK" w:cs="方正仿宋_GBK"/>
          <w:kern w:val="1"/>
          <w:sz w:val="32"/>
          <w:szCs w:val="32"/>
          <w:highlight w:val="none"/>
          <w:lang w:val="en-US" w:eastAsia="zh-CN"/>
        </w:rPr>
      </w:pPr>
      <w:r>
        <w:rPr>
          <w:rFonts w:hint="eastAsia" w:ascii="方正仿宋_GBK" w:hAnsi="方正仿宋_GBK" w:eastAsia="方正仿宋_GBK" w:cs="方正仿宋_GBK"/>
          <w:kern w:val="1"/>
          <w:sz w:val="32"/>
          <w:szCs w:val="32"/>
          <w:highlight w:val="none"/>
          <w:lang w:val="en-US" w:eastAsia="zh-CN"/>
        </w:rPr>
        <w:t>3.负责公司筹融资工作，并提供专业意见和决策支持；</w:t>
      </w:r>
    </w:p>
    <w:p>
      <w:pPr>
        <w:numPr>
          <w:ilvl w:val="0"/>
          <w:numId w:val="0"/>
        </w:numPr>
        <w:spacing w:line="520" w:lineRule="exact"/>
        <w:ind w:firstLine="640" w:firstLineChars="200"/>
        <w:jc w:val="both"/>
        <w:rPr>
          <w:rFonts w:hint="eastAsia" w:ascii="方正仿宋_GBK" w:hAnsi="方正仿宋_GBK" w:eastAsia="方正仿宋_GBK" w:cs="方正仿宋_GBK"/>
          <w:kern w:val="1"/>
          <w:sz w:val="32"/>
          <w:szCs w:val="32"/>
          <w:highlight w:val="none"/>
          <w:lang w:val="en-US" w:eastAsia="zh-CN"/>
        </w:rPr>
      </w:pPr>
      <w:r>
        <w:rPr>
          <w:rFonts w:hint="eastAsia" w:ascii="方正仿宋_GBK" w:hAnsi="方正仿宋_GBK" w:eastAsia="方正仿宋_GBK" w:cs="方正仿宋_GBK"/>
          <w:kern w:val="1"/>
          <w:sz w:val="32"/>
          <w:szCs w:val="32"/>
          <w:highlight w:val="none"/>
          <w:lang w:val="en-US" w:eastAsia="zh-CN"/>
        </w:rPr>
        <w:t>4.负责完善公司业务操作手册等业务制度，完成项目尽职调查等，参与项目风险评估、跟踪和控制；</w:t>
      </w:r>
    </w:p>
    <w:p>
      <w:pPr>
        <w:numPr>
          <w:ilvl w:val="0"/>
          <w:numId w:val="0"/>
        </w:numPr>
        <w:spacing w:line="520" w:lineRule="exact"/>
        <w:ind w:firstLine="640" w:firstLineChars="200"/>
        <w:jc w:val="both"/>
        <w:rPr>
          <w:rFonts w:hint="eastAsia" w:ascii="方正仿宋_GBK" w:hAnsi="方正仿宋_GBK" w:eastAsia="方正仿宋_GBK" w:cs="方正仿宋_GBK"/>
          <w:kern w:val="1"/>
          <w:sz w:val="32"/>
          <w:szCs w:val="32"/>
          <w:highlight w:val="none"/>
          <w:lang w:val="en-US" w:eastAsia="zh-CN"/>
        </w:rPr>
      </w:pPr>
      <w:r>
        <w:rPr>
          <w:rFonts w:hint="eastAsia" w:ascii="方正仿宋_GBK" w:hAnsi="方正仿宋_GBK" w:eastAsia="方正仿宋_GBK" w:cs="方正仿宋_GBK"/>
          <w:kern w:val="1"/>
          <w:sz w:val="32"/>
          <w:szCs w:val="32"/>
          <w:highlight w:val="none"/>
          <w:lang w:val="en-US" w:eastAsia="zh-CN"/>
        </w:rPr>
        <w:t>5.密切关注市场动向，掌握行业信息，发展、维护和协调各种业务合作关系。</w:t>
      </w:r>
    </w:p>
    <w:p>
      <w:pPr>
        <w:spacing w:line="520" w:lineRule="exact"/>
        <w:ind w:firstLine="640"/>
        <w:rPr>
          <w:rFonts w:hint="eastAsia" w:ascii="方正黑体_GBK" w:hAnsi="方正黑体_GBK" w:eastAsia="方正黑体_GBK" w:cs="方正黑体_GBK"/>
          <w:b/>
          <w:bCs/>
          <w:kern w:val="1"/>
          <w:sz w:val="32"/>
          <w:szCs w:val="32"/>
          <w:highlight w:val="none"/>
          <w:lang w:eastAsia="zh-CN"/>
        </w:rPr>
      </w:pPr>
      <w:r>
        <w:rPr>
          <w:rFonts w:hint="eastAsia" w:ascii="方正黑体_GBK" w:hAnsi="方正黑体_GBK" w:eastAsia="方正黑体_GBK" w:cs="方正黑体_GBK"/>
          <w:b/>
          <w:bCs/>
          <w:kern w:val="1"/>
          <w:sz w:val="32"/>
          <w:szCs w:val="32"/>
          <w:highlight w:val="none"/>
          <w:lang w:eastAsia="zh-CN"/>
        </w:rPr>
        <w:t>四、</w:t>
      </w:r>
      <w:r>
        <w:rPr>
          <w:rFonts w:hint="eastAsia" w:ascii="方正黑体_GBK" w:hAnsi="方正黑体_GBK" w:eastAsia="方正黑体_GBK" w:cs="方正黑体_GBK"/>
          <w:b/>
          <w:bCs/>
          <w:kern w:val="1"/>
          <w:sz w:val="32"/>
          <w:szCs w:val="32"/>
          <w:highlight w:val="none"/>
          <w:lang w:val="en-US" w:eastAsia="zh-CN"/>
        </w:rPr>
        <w:t>任职</w:t>
      </w:r>
      <w:r>
        <w:rPr>
          <w:rFonts w:hint="eastAsia" w:ascii="方正黑体_GBK" w:hAnsi="方正黑体_GBK" w:eastAsia="方正黑体_GBK" w:cs="方正黑体_GBK"/>
          <w:b/>
          <w:bCs/>
          <w:kern w:val="1"/>
          <w:sz w:val="32"/>
          <w:szCs w:val="32"/>
          <w:highlight w:val="none"/>
          <w:lang w:eastAsia="zh-CN"/>
        </w:rPr>
        <w:t>条件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方正仿宋_GBK" w:hAnsi="方正仿宋_GBK" w:eastAsia="方正仿宋_GBK" w:cs="方正仿宋_GBK"/>
          <w:kern w:val="1"/>
          <w:sz w:val="32"/>
          <w:szCs w:val="32"/>
          <w:highlight w:val="none"/>
        </w:rPr>
      </w:pPr>
      <w:r>
        <w:rPr>
          <w:rFonts w:hint="eastAsia" w:ascii="方正仿宋_GBK" w:hAnsi="方正仿宋_GBK" w:eastAsia="方正仿宋_GBK" w:cs="方正仿宋_GBK"/>
          <w:kern w:val="1"/>
          <w:sz w:val="32"/>
          <w:szCs w:val="32"/>
          <w:highlight w:val="none"/>
          <w:lang w:val="en-US" w:eastAsia="zh-CN"/>
        </w:rPr>
        <w:t>符合</w:t>
      </w:r>
      <w:r>
        <w:rPr>
          <w:rFonts w:hint="eastAsia" w:ascii="方正仿宋_GBK" w:hAnsi="方正仿宋_GBK" w:eastAsia="方正仿宋_GBK" w:cs="方正仿宋_GBK"/>
          <w:kern w:val="1"/>
          <w:sz w:val="32"/>
          <w:szCs w:val="32"/>
          <w:highlight w:val="none"/>
        </w:rPr>
        <w:t>以下任职条件的人员均可报名参加</w:t>
      </w:r>
      <w:r>
        <w:rPr>
          <w:rFonts w:hint="eastAsia" w:ascii="方正仿宋_GBK" w:hAnsi="方正仿宋_GBK" w:eastAsia="方正仿宋_GBK" w:cs="方正仿宋_GBK"/>
          <w:kern w:val="1"/>
          <w:sz w:val="32"/>
          <w:szCs w:val="32"/>
          <w:highlight w:val="none"/>
          <w:lang w:val="en-US" w:eastAsia="zh-CN"/>
        </w:rPr>
        <w:t>竞聘</w:t>
      </w:r>
      <w:r>
        <w:rPr>
          <w:rFonts w:hint="eastAsia" w:ascii="方正仿宋_GBK" w:hAnsi="方正仿宋_GBK" w:eastAsia="方正仿宋_GBK" w:cs="方正仿宋_GBK"/>
          <w:kern w:val="1"/>
          <w:sz w:val="32"/>
          <w:szCs w:val="32"/>
          <w:highlight w:val="none"/>
        </w:rPr>
        <w:t>。</w:t>
      </w:r>
    </w:p>
    <w:p>
      <w:pPr>
        <w:numPr>
          <w:ilvl w:val="0"/>
          <w:numId w:val="0"/>
        </w:numPr>
        <w:spacing w:line="520" w:lineRule="exact"/>
        <w:ind w:firstLine="640" w:firstLineChars="200"/>
        <w:jc w:val="both"/>
        <w:rPr>
          <w:rFonts w:hint="eastAsia" w:ascii="方正仿宋_GBK" w:hAnsi="方正仿宋_GBK" w:eastAsia="方正仿宋_GBK" w:cs="方正仿宋_GBK"/>
          <w:kern w:val="1"/>
          <w:sz w:val="32"/>
          <w:szCs w:val="32"/>
          <w:highlight w:val="none"/>
          <w:lang w:val="en-US" w:eastAsia="zh-CN"/>
        </w:rPr>
      </w:pPr>
      <w:r>
        <w:rPr>
          <w:rFonts w:hint="eastAsia" w:ascii="方正仿宋_GBK" w:hAnsi="方正仿宋_GBK" w:eastAsia="方正仿宋_GBK" w:cs="方正仿宋_GBK"/>
          <w:kern w:val="1"/>
          <w:sz w:val="32"/>
          <w:szCs w:val="32"/>
          <w:highlight w:val="none"/>
          <w:lang w:val="en-US" w:eastAsia="zh-CN"/>
        </w:rPr>
        <w:t>1.具有良好的沟通意识、沟通策略和谈判技巧，具有敏锐的市场洞察力、优秀的项目组织能力和市场开拓能力；</w:t>
      </w:r>
    </w:p>
    <w:p>
      <w:pPr>
        <w:spacing w:line="520" w:lineRule="exact"/>
        <w:ind w:firstLine="640" w:firstLineChars="200"/>
        <w:jc w:val="both"/>
        <w:rPr>
          <w:rFonts w:hint="eastAsia" w:ascii="方正仿宋_GBK" w:hAnsi="方正仿宋_GBK" w:eastAsia="方正仿宋_GBK" w:cs="方正仿宋_GBK"/>
          <w:kern w:val="1"/>
          <w:sz w:val="32"/>
          <w:szCs w:val="32"/>
          <w:highlight w:val="none"/>
          <w:lang w:val="en-US" w:eastAsia="zh-CN"/>
        </w:rPr>
      </w:pPr>
      <w:r>
        <w:rPr>
          <w:rFonts w:hint="eastAsia" w:ascii="方正仿宋_GBK" w:hAnsi="方正仿宋_GBK" w:eastAsia="方正仿宋_GBK" w:cs="方正仿宋_GBK"/>
          <w:kern w:val="1"/>
          <w:sz w:val="32"/>
          <w:szCs w:val="32"/>
          <w:highlight w:val="none"/>
          <w:lang w:val="en-US" w:eastAsia="zh-CN"/>
        </w:rPr>
        <w:t>2.年龄50周岁及以下；</w:t>
      </w:r>
    </w:p>
    <w:p>
      <w:pPr>
        <w:numPr>
          <w:ilvl w:val="0"/>
          <w:numId w:val="0"/>
        </w:numPr>
        <w:spacing w:line="520" w:lineRule="exact"/>
        <w:ind w:firstLine="640" w:firstLineChars="200"/>
        <w:jc w:val="both"/>
        <w:rPr>
          <w:rFonts w:hint="eastAsia" w:ascii="方正仿宋_GBK" w:hAnsi="方正仿宋_GBK" w:eastAsia="方正仿宋_GBK" w:cs="方正仿宋_GBK"/>
          <w:kern w:val="1"/>
          <w:sz w:val="32"/>
          <w:szCs w:val="32"/>
          <w:highlight w:val="none"/>
          <w:lang w:val="en-US" w:eastAsia="zh-CN"/>
        </w:rPr>
      </w:pPr>
      <w:r>
        <w:rPr>
          <w:rFonts w:hint="eastAsia" w:ascii="方正仿宋_GBK" w:hAnsi="方正仿宋_GBK" w:eastAsia="方正仿宋_GBK" w:cs="方正仿宋_GBK"/>
          <w:kern w:val="1"/>
          <w:sz w:val="32"/>
          <w:szCs w:val="32"/>
          <w:highlight w:val="none"/>
          <w:lang w:val="en-US" w:eastAsia="zh-CN"/>
        </w:rPr>
        <w:t>3.大学本科及以上学历或取得中级及以上专业技术职务任职资格；</w:t>
      </w:r>
    </w:p>
    <w:p>
      <w:pPr>
        <w:numPr>
          <w:ilvl w:val="0"/>
          <w:numId w:val="0"/>
        </w:numPr>
        <w:spacing w:line="520" w:lineRule="exact"/>
        <w:ind w:firstLine="640" w:firstLineChars="200"/>
        <w:jc w:val="both"/>
        <w:rPr>
          <w:rFonts w:hint="eastAsia" w:ascii="方正仿宋_GBK" w:hAnsi="方正仿宋_GBK" w:eastAsia="方正仿宋_GBK" w:cs="方正仿宋_GBK"/>
          <w:kern w:val="1"/>
          <w:sz w:val="32"/>
          <w:szCs w:val="32"/>
          <w:highlight w:val="none"/>
          <w:lang w:val="en-US" w:eastAsia="zh-CN"/>
        </w:rPr>
      </w:pPr>
      <w:r>
        <w:rPr>
          <w:rFonts w:hint="eastAsia" w:ascii="方正仿宋_GBK" w:hAnsi="方正仿宋_GBK" w:eastAsia="方正仿宋_GBK" w:cs="方正仿宋_GBK"/>
          <w:kern w:val="1"/>
          <w:sz w:val="32"/>
          <w:szCs w:val="32"/>
          <w:highlight w:val="none"/>
          <w:lang w:val="en-US" w:eastAsia="zh-CN"/>
        </w:rPr>
        <w:t>4.具有5年以上融资租赁或其他金融、类金融企业相关从业经验；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方正仿宋_GBK" w:hAnsi="方正仿宋_GBK" w:eastAsia="方正仿宋_GBK" w:cs="方正仿宋_GBK"/>
          <w:kern w:val="1"/>
          <w:sz w:val="32"/>
          <w:szCs w:val="32"/>
          <w:highlight w:val="none"/>
          <w:lang w:val="en-US" w:eastAsia="zh-CN"/>
        </w:rPr>
      </w:pPr>
      <w:r>
        <w:rPr>
          <w:rFonts w:hint="eastAsia" w:ascii="方正仿宋_GBK" w:hAnsi="方正仿宋_GBK" w:eastAsia="方正仿宋_GBK" w:cs="方正仿宋_GBK"/>
          <w:kern w:val="1"/>
          <w:sz w:val="32"/>
          <w:szCs w:val="32"/>
          <w:highlight w:val="none"/>
          <w:lang w:val="en-US" w:eastAsia="zh-CN"/>
        </w:rPr>
        <w:t>5.具有银行、证券、投行、实业等行业背景者优先，</w:t>
      </w:r>
      <w:r>
        <w:rPr>
          <w:rFonts w:hint="eastAsia" w:ascii="方正仿宋_GBK" w:hAnsi="方正仿宋_GBK" w:eastAsia="方正仿宋_GBK" w:cs="方正仿宋_GBK"/>
          <w:kern w:val="1"/>
          <w:sz w:val="33"/>
          <w:szCs w:val="32"/>
          <w:highlight w:val="none"/>
          <w:lang w:val="en-US" w:eastAsia="zh-CN"/>
        </w:rPr>
        <w:t>具有大型企业战略投资、项目运营经验者优先。特别优秀的，年龄、文化、从业经历可适当放宽。</w:t>
      </w:r>
    </w:p>
    <w:p>
      <w:pPr>
        <w:spacing w:line="520" w:lineRule="exact"/>
        <w:ind w:firstLine="640"/>
        <w:rPr>
          <w:rFonts w:hint="eastAsia" w:ascii="方正黑体_GBK" w:hAnsi="方正黑体_GBK" w:eastAsia="方正黑体_GBK" w:cs="方正黑体_GBK"/>
          <w:b/>
          <w:bCs/>
          <w:kern w:val="1"/>
          <w:sz w:val="32"/>
          <w:szCs w:val="32"/>
          <w:highlight w:val="none"/>
          <w:lang w:val="en-US" w:eastAsia="zh-CN"/>
        </w:rPr>
      </w:pPr>
      <w:r>
        <w:rPr>
          <w:rFonts w:hint="eastAsia" w:ascii="方正黑体_GBK" w:hAnsi="方正黑体_GBK" w:eastAsia="方正黑体_GBK" w:cs="方正黑体_GBK"/>
          <w:b/>
          <w:bCs/>
          <w:kern w:val="1"/>
          <w:sz w:val="32"/>
          <w:szCs w:val="32"/>
          <w:highlight w:val="none"/>
          <w:lang w:val="en-US" w:eastAsia="zh-CN"/>
        </w:rPr>
        <w:t>五、激励约束</w:t>
      </w:r>
    </w:p>
    <w:p>
      <w:pPr>
        <w:spacing w:line="520" w:lineRule="exact"/>
        <w:ind w:firstLine="640" w:firstLineChars="200"/>
        <w:jc w:val="left"/>
        <w:rPr>
          <w:rFonts w:hint="eastAsia" w:ascii="方正仿宋_GBK" w:hAnsi="方正仿宋_GBK" w:eastAsia="方正仿宋_GBK" w:cs="方正仿宋_GBK"/>
          <w:b/>
          <w:bCs/>
          <w:kern w:val="1"/>
          <w:sz w:val="32"/>
          <w:szCs w:val="32"/>
          <w:highlight w:val="none"/>
          <w:lang w:val="en-US" w:eastAsia="zh-CN"/>
        </w:rPr>
      </w:pPr>
      <w:r>
        <w:rPr>
          <w:rFonts w:hint="eastAsia" w:ascii="方正仿宋_GBK" w:hAnsi="方正仿宋_GBK" w:eastAsia="方正仿宋_GBK" w:cs="方正仿宋_GBK"/>
          <w:kern w:val="1"/>
          <w:sz w:val="32"/>
          <w:szCs w:val="32"/>
          <w:highlight w:val="none"/>
          <w:lang w:val="en-US" w:eastAsia="zh-CN"/>
        </w:rPr>
        <w:t>按照市场化机制，根据集团公司企业领导人员管理考核等相关办法执行。</w:t>
      </w:r>
    </w:p>
    <w:p>
      <w:pPr>
        <w:spacing w:line="520" w:lineRule="exact"/>
        <w:ind w:firstLine="640"/>
        <w:rPr>
          <w:rFonts w:hint="eastAsia" w:ascii="方正黑体_GBK" w:hAnsi="方正黑体_GBK" w:eastAsia="方正黑体_GBK" w:cs="方正黑体_GBK"/>
          <w:b/>
          <w:bCs/>
          <w:kern w:val="1"/>
          <w:sz w:val="32"/>
          <w:szCs w:val="32"/>
          <w:highlight w:val="none"/>
          <w:lang w:val="en-US" w:eastAsia="zh-CN"/>
        </w:rPr>
      </w:pPr>
      <w:r>
        <w:rPr>
          <w:rFonts w:hint="eastAsia" w:ascii="方正黑体_GBK" w:hAnsi="方正黑体_GBK" w:eastAsia="方正黑体_GBK" w:cs="方正黑体_GBK"/>
          <w:b/>
          <w:bCs/>
          <w:kern w:val="1"/>
          <w:sz w:val="32"/>
          <w:szCs w:val="32"/>
          <w:highlight w:val="none"/>
          <w:lang w:val="en-US" w:eastAsia="zh-CN"/>
        </w:rPr>
        <w:t>六、方法程序</w:t>
      </w:r>
    </w:p>
    <w:p>
      <w:pPr>
        <w:spacing w:line="520" w:lineRule="exact"/>
        <w:ind w:firstLine="643" w:firstLineChars="200"/>
        <w:rPr>
          <w:rFonts w:hint="eastAsia" w:ascii="方正楷体_GBK" w:hAnsi="方正楷体_GBK" w:eastAsia="方正楷体_GBK" w:cs="方正楷体_GBK"/>
          <w:b/>
          <w:kern w:val="1"/>
          <w:sz w:val="32"/>
          <w:szCs w:val="32"/>
          <w:highlight w:val="none"/>
        </w:rPr>
      </w:pPr>
      <w:r>
        <w:rPr>
          <w:rFonts w:hint="eastAsia" w:ascii="方正楷体_GBK" w:hAnsi="方正楷体_GBK" w:eastAsia="方正楷体_GBK" w:cs="方正楷体_GBK"/>
          <w:b/>
          <w:kern w:val="1"/>
          <w:sz w:val="32"/>
          <w:szCs w:val="32"/>
          <w:highlight w:val="none"/>
        </w:rPr>
        <w:t>（一）报名与资格审查</w:t>
      </w:r>
    </w:p>
    <w:p>
      <w:pPr>
        <w:spacing w:line="520" w:lineRule="exact"/>
        <w:ind w:firstLine="640"/>
        <w:rPr>
          <w:rFonts w:hint="eastAsia" w:ascii="方正仿宋_GBK" w:hAnsi="方正仿宋_GBK" w:eastAsia="方正仿宋_GBK" w:cs="方正仿宋_GBK"/>
          <w:kern w:val="1"/>
          <w:sz w:val="32"/>
          <w:szCs w:val="32"/>
          <w:highlight w:val="none"/>
        </w:rPr>
      </w:pPr>
      <w:r>
        <w:rPr>
          <w:rFonts w:hint="eastAsia" w:ascii="方正仿宋_GBK" w:hAnsi="方正仿宋_GBK" w:eastAsia="方正仿宋_GBK" w:cs="方正仿宋_GBK"/>
          <w:kern w:val="1"/>
          <w:sz w:val="32"/>
          <w:szCs w:val="32"/>
          <w:highlight w:val="none"/>
        </w:rPr>
        <w:t>1.个人报名。符合条件的人员，均可自愿填报《</w:t>
      </w:r>
      <w:r>
        <w:rPr>
          <w:rFonts w:hint="eastAsia" w:ascii="方正仿宋_GBK" w:hAnsi="方正仿宋_GBK" w:eastAsia="方正仿宋_GBK" w:cs="方正仿宋_GBK"/>
          <w:kern w:val="1"/>
          <w:sz w:val="32"/>
          <w:szCs w:val="32"/>
          <w:highlight w:val="none"/>
          <w:lang w:eastAsia="zh-CN"/>
        </w:rPr>
        <w:t>竞争上岗</w:t>
      </w:r>
      <w:r>
        <w:rPr>
          <w:rFonts w:hint="eastAsia" w:ascii="方正仿宋_GBK" w:hAnsi="方正仿宋_GBK" w:eastAsia="方正仿宋_GBK" w:cs="方正仿宋_GBK"/>
          <w:kern w:val="1"/>
          <w:sz w:val="32"/>
          <w:szCs w:val="32"/>
          <w:highlight w:val="none"/>
        </w:rPr>
        <w:t>报名表》。</w:t>
      </w:r>
    </w:p>
    <w:p>
      <w:pPr>
        <w:spacing w:line="520" w:lineRule="exact"/>
        <w:ind w:firstLine="640"/>
        <w:rPr>
          <w:rFonts w:hint="eastAsia" w:ascii="方正仿宋_GBK" w:hAnsi="方正仿宋_GBK" w:eastAsia="方正仿宋_GBK" w:cs="方正仿宋_GBK"/>
          <w:kern w:val="1"/>
          <w:sz w:val="32"/>
          <w:szCs w:val="32"/>
          <w:highlight w:val="none"/>
        </w:rPr>
      </w:pPr>
      <w:r>
        <w:rPr>
          <w:rFonts w:hint="eastAsia" w:ascii="方正仿宋_GBK" w:hAnsi="方正仿宋_GBK" w:eastAsia="方正仿宋_GBK" w:cs="方正仿宋_GBK"/>
          <w:kern w:val="1"/>
          <w:sz w:val="32"/>
          <w:szCs w:val="32"/>
          <w:highlight w:val="none"/>
        </w:rPr>
        <w:t>2.资格审查。</w:t>
      </w:r>
      <w:r>
        <w:rPr>
          <w:rFonts w:hint="eastAsia" w:ascii="方正仿宋_GBK" w:hAnsi="方正仿宋_GBK" w:eastAsia="方正仿宋_GBK" w:cs="方正仿宋_GBK"/>
          <w:kern w:val="1"/>
          <w:sz w:val="32"/>
          <w:szCs w:val="32"/>
          <w:highlight w:val="none"/>
          <w:lang w:eastAsia="zh-CN"/>
        </w:rPr>
        <w:t>党群工作</w:t>
      </w:r>
      <w:r>
        <w:rPr>
          <w:rFonts w:hint="eastAsia" w:ascii="方正仿宋_GBK" w:hAnsi="方正仿宋_GBK" w:eastAsia="方正仿宋_GBK" w:cs="方正仿宋_GBK"/>
          <w:kern w:val="1"/>
          <w:sz w:val="32"/>
          <w:szCs w:val="32"/>
          <w:highlight w:val="none"/>
        </w:rPr>
        <w:t>部负责对报名参加竞聘人员的任职</w:t>
      </w:r>
      <w:r>
        <w:rPr>
          <w:rFonts w:hint="eastAsia" w:ascii="方正仿宋_GBK" w:hAnsi="方正仿宋_GBK" w:eastAsia="方正仿宋_GBK" w:cs="方正仿宋_GBK"/>
          <w:kern w:val="1"/>
          <w:sz w:val="32"/>
          <w:szCs w:val="32"/>
          <w:highlight w:val="none"/>
          <w:lang w:eastAsia="zh-CN"/>
        </w:rPr>
        <w:t>资格条件</w:t>
      </w:r>
      <w:r>
        <w:rPr>
          <w:rFonts w:hint="eastAsia" w:ascii="方正仿宋_GBK" w:hAnsi="方正仿宋_GBK" w:eastAsia="方正仿宋_GBK" w:cs="方正仿宋_GBK"/>
          <w:kern w:val="1"/>
          <w:sz w:val="32"/>
          <w:szCs w:val="32"/>
          <w:highlight w:val="none"/>
        </w:rPr>
        <w:t>进行审查。</w:t>
      </w:r>
    </w:p>
    <w:p>
      <w:pPr>
        <w:spacing w:line="520" w:lineRule="exact"/>
        <w:ind w:firstLine="640"/>
        <w:rPr>
          <w:rFonts w:hint="eastAsia" w:ascii="方正楷体_GBK" w:hAnsi="方正楷体_GBK" w:eastAsia="方正楷体_GBK" w:cs="方正楷体_GBK"/>
          <w:b/>
          <w:kern w:val="1"/>
          <w:sz w:val="32"/>
          <w:szCs w:val="32"/>
          <w:highlight w:val="none"/>
        </w:rPr>
      </w:pPr>
      <w:r>
        <w:rPr>
          <w:rFonts w:hint="eastAsia" w:ascii="方正楷体_GBK" w:hAnsi="方正楷体_GBK" w:eastAsia="方正楷体_GBK" w:cs="方正楷体_GBK"/>
          <w:b/>
          <w:kern w:val="1"/>
          <w:sz w:val="32"/>
          <w:szCs w:val="32"/>
          <w:highlight w:val="none"/>
        </w:rPr>
        <w:t>（二）</w:t>
      </w:r>
      <w:r>
        <w:rPr>
          <w:rFonts w:hint="eastAsia" w:ascii="方正楷体_GBK" w:hAnsi="方正楷体_GBK" w:eastAsia="方正楷体_GBK" w:cs="方正楷体_GBK"/>
          <w:b/>
          <w:kern w:val="1"/>
          <w:sz w:val="32"/>
          <w:szCs w:val="32"/>
          <w:highlight w:val="none"/>
          <w:lang w:eastAsia="zh-CN"/>
        </w:rPr>
        <w:t>面试</w:t>
      </w:r>
    </w:p>
    <w:p>
      <w:pPr>
        <w:spacing w:line="520" w:lineRule="exact"/>
        <w:ind w:firstLine="640"/>
        <w:rPr>
          <w:rFonts w:hint="eastAsia" w:ascii="方正仿宋_GBK" w:hAnsi="方正仿宋_GBK" w:eastAsia="方正仿宋_GBK" w:cs="方正仿宋_GBK"/>
          <w:kern w:val="1"/>
          <w:sz w:val="32"/>
          <w:szCs w:val="32"/>
          <w:highlight w:val="none"/>
          <w:lang w:eastAsia="zh-CN"/>
        </w:rPr>
      </w:pPr>
      <w:r>
        <w:rPr>
          <w:rFonts w:hint="eastAsia" w:ascii="方正仿宋_GBK" w:eastAsia="方正仿宋_GBK" w:cs="方正仿宋_GBK"/>
          <w:sz w:val="32"/>
          <w:szCs w:val="32"/>
          <w:highlight w:val="none"/>
          <w:lang w:eastAsia="zh-CN"/>
        </w:rPr>
        <w:t>由</w:t>
      </w:r>
      <w:r>
        <w:rPr>
          <w:rFonts w:hint="eastAsia" w:ascii="方正仿宋_GBK" w:eastAsia="方正仿宋_GBK" w:cs="方正仿宋_GBK"/>
          <w:sz w:val="32"/>
          <w:szCs w:val="32"/>
          <w:highlight w:val="none"/>
        </w:rPr>
        <w:t>招聘领导小组</w:t>
      </w:r>
      <w:r>
        <w:rPr>
          <w:rFonts w:hint="eastAsia" w:ascii="方正仿宋_GBK" w:eastAsia="方正仿宋_GBK" w:cs="方正仿宋_GBK"/>
          <w:sz w:val="32"/>
          <w:szCs w:val="32"/>
          <w:highlight w:val="none"/>
          <w:lang w:eastAsia="zh-CN"/>
        </w:rPr>
        <w:t>对</w:t>
      </w:r>
      <w:r>
        <w:rPr>
          <w:rFonts w:hint="eastAsia" w:ascii="方正仿宋_GBK" w:eastAsia="方正仿宋_GBK" w:cs="方正仿宋_GBK"/>
          <w:sz w:val="32"/>
          <w:szCs w:val="32"/>
          <w:highlight w:val="none"/>
        </w:rPr>
        <w:t>符合条件的</w:t>
      </w:r>
      <w:r>
        <w:rPr>
          <w:rFonts w:hint="eastAsia" w:ascii="方正仿宋_GBK" w:eastAsia="方正仿宋_GBK" w:cs="方正仿宋_GBK"/>
          <w:sz w:val="32"/>
          <w:szCs w:val="32"/>
          <w:highlight w:val="none"/>
          <w:lang w:eastAsia="zh-CN"/>
        </w:rPr>
        <w:t>竞聘</w:t>
      </w:r>
      <w:r>
        <w:rPr>
          <w:rFonts w:hint="eastAsia" w:ascii="方正仿宋_GBK" w:eastAsia="方正仿宋_GBK" w:cs="方正仿宋_GBK"/>
          <w:sz w:val="32"/>
          <w:szCs w:val="32"/>
          <w:highlight w:val="none"/>
        </w:rPr>
        <w:t>人员进行</w:t>
      </w:r>
      <w:r>
        <w:rPr>
          <w:rFonts w:hint="eastAsia" w:ascii="方正仿宋_GBK" w:eastAsia="方正仿宋_GBK" w:cs="方正仿宋_GBK"/>
          <w:sz w:val="32"/>
          <w:szCs w:val="32"/>
          <w:highlight w:val="none"/>
          <w:lang w:eastAsia="zh-CN"/>
        </w:rPr>
        <w:t>面试，主要考察竞聘人员的</w:t>
      </w:r>
      <w:r>
        <w:rPr>
          <w:rFonts w:hint="eastAsia" w:ascii="方正仿宋_GBK" w:eastAsia="方正仿宋_GBK" w:cs="方正仿宋_GBK"/>
          <w:sz w:val="32"/>
          <w:szCs w:val="32"/>
          <w:highlight w:val="none"/>
        </w:rPr>
        <w:t>综合素质、工作经历和专业技能</w:t>
      </w:r>
      <w:r>
        <w:rPr>
          <w:rFonts w:hint="eastAsia" w:ascii="方正仿宋_GBK" w:eastAsia="方正仿宋_GBK" w:cs="方正仿宋_GBK"/>
          <w:sz w:val="32"/>
          <w:szCs w:val="32"/>
          <w:highlight w:val="none"/>
          <w:lang w:eastAsia="zh-CN"/>
        </w:rPr>
        <w:t>。</w:t>
      </w:r>
      <w:r>
        <w:rPr>
          <w:rFonts w:hint="eastAsia" w:ascii="方正仿宋_GBK" w:eastAsia="方正仿宋_GBK" w:cs="方正仿宋_GBK"/>
          <w:sz w:val="32"/>
          <w:szCs w:val="32"/>
          <w:highlight w:val="none"/>
        </w:rPr>
        <w:t>招聘领导小组</w:t>
      </w:r>
      <w:r>
        <w:rPr>
          <w:rFonts w:hint="eastAsia" w:ascii="方正仿宋_GBK" w:eastAsia="方正仿宋_GBK" w:cs="方正仿宋_GBK"/>
          <w:sz w:val="32"/>
          <w:szCs w:val="32"/>
          <w:highlight w:val="none"/>
          <w:lang w:eastAsia="zh-CN"/>
        </w:rPr>
        <w:t>成员由集团领导和中垦租赁公司相关人员组成。</w:t>
      </w:r>
    </w:p>
    <w:p>
      <w:pPr>
        <w:numPr>
          <w:ilvl w:val="0"/>
          <w:numId w:val="0"/>
        </w:numPr>
        <w:spacing w:line="520" w:lineRule="exact"/>
        <w:ind w:firstLine="643" w:firstLineChars="200"/>
        <w:rPr>
          <w:rFonts w:hint="eastAsia" w:ascii="方正楷体_GBK" w:hAnsi="方正楷体_GBK" w:eastAsia="方正楷体_GBK" w:cs="方正楷体_GBK"/>
          <w:b/>
          <w:kern w:val="1"/>
          <w:sz w:val="32"/>
          <w:szCs w:val="32"/>
          <w:highlight w:val="none"/>
          <w:lang w:eastAsia="zh-CN"/>
        </w:rPr>
      </w:pPr>
      <w:r>
        <w:rPr>
          <w:rFonts w:hint="eastAsia" w:ascii="方正楷体_GBK" w:hAnsi="方正楷体_GBK" w:eastAsia="方正楷体_GBK" w:cs="方正楷体_GBK"/>
          <w:b/>
          <w:kern w:val="1"/>
          <w:sz w:val="32"/>
          <w:szCs w:val="32"/>
          <w:highlight w:val="none"/>
          <w:lang w:eastAsia="zh-CN"/>
        </w:rPr>
        <w:t>（三）档案审核与背景调查</w:t>
      </w:r>
    </w:p>
    <w:p>
      <w:pPr>
        <w:numPr>
          <w:ilvl w:val="0"/>
          <w:numId w:val="0"/>
        </w:numPr>
        <w:spacing w:line="520" w:lineRule="exact"/>
        <w:rPr>
          <w:rFonts w:hint="eastAsia" w:ascii="方正仿宋_GBK" w:hAnsi="方正仿宋_GBK" w:eastAsia="方正仿宋_GBK" w:cs="方正仿宋_GBK"/>
          <w:kern w:val="1"/>
          <w:sz w:val="32"/>
          <w:szCs w:val="32"/>
          <w:highlight w:val="none"/>
          <w:lang w:val="en-US" w:eastAsia="zh-CN"/>
        </w:rPr>
      </w:pPr>
      <w:r>
        <w:rPr>
          <w:rFonts w:hint="eastAsia" w:ascii="方正仿宋_GBK" w:hAnsi="方正仿宋_GBK" w:eastAsia="方正仿宋_GBK" w:cs="方正仿宋_GBK"/>
          <w:b/>
          <w:kern w:val="1"/>
          <w:sz w:val="32"/>
          <w:szCs w:val="32"/>
          <w:highlight w:val="none"/>
          <w:lang w:val="en-US" w:eastAsia="zh-CN"/>
        </w:rPr>
        <w:t xml:space="preserve">    </w:t>
      </w:r>
      <w:r>
        <w:rPr>
          <w:rFonts w:hint="eastAsia" w:ascii="方正仿宋_GBK" w:hAnsi="方正仿宋_GBK" w:eastAsia="方正仿宋_GBK" w:cs="方正仿宋_GBK"/>
          <w:kern w:val="1"/>
          <w:sz w:val="32"/>
          <w:szCs w:val="32"/>
          <w:highlight w:val="none"/>
          <w:lang w:val="en-US" w:eastAsia="zh-CN"/>
        </w:rPr>
        <w:t>党群工作部负责竞聘人员的档案审核与背景调查。</w:t>
      </w:r>
    </w:p>
    <w:p>
      <w:pPr>
        <w:spacing w:line="520" w:lineRule="exact"/>
        <w:ind w:firstLine="640"/>
        <w:rPr>
          <w:rFonts w:hint="eastAsia" w:ascii="方正楷体_GBK" w:hAnsi="方正楷体_GBK" w:eastAsia="方正楷体_GBK" w:cs="方正楷体_GBK"/>
          <w:b/>
          <w:kern w:val="1"/>
          <w:sz w:val="32"/>
          <w:szCs w:val="32"/>
          <w:highlight w:val="none"/>
        </w:rPr>
      </w:pPr>
      <w:r>
        <w:rPr>
          <w:rFonts w:hint="eastAsia" w:ascii="方正楷体_GBK" w:hAnsi="方正楷体_GBK" w:eastAsia="方正楷体_GBK" w:cs="方正楷体_GBK"/>
          <w:b/>
          <w:kern w:val="1"/>
          <w:sz w:val="32"/>
          <w:szCs w:val="32"/>
          <w:highlight w:val="none"/>
        </w:rPr>
        <w:t>（四）任职</w:t>
      </w:r>
    </w:p>
    <w:p>
      <w:pPr>
        <w:spacing w:line="520" w:lineRule="exact"/>
        <w:ind w:firstLine="640"/>
        <w:rPr>
          <w:rFonts w:hint="eastAsia" w:ascii="方正仿宋_GBK" w:hAnsi="方正仿宋_GBK" w:eastAsia="方正仿宋_GBK" w:cs="方正仿宋_GBK"/>
          <w:kern w:val="1"/>
          <w:sz w:val="32"/>
          <w:szCs w:val="32"/>
          <w:highlight w:val="none"/>
        </w:rPr>
      </w:pPr>
      <w:r>
        <w:rPr>
          <w:rFonts w:hint="eastAsia" w:ascii="方正仿宋_GBK" w:hAnsi="方正仿宋_GBK" w:eastAsia="方正仿宋_GBK" w:cs="方正仿宋_GBK"/>
          <w:kern w:val="1"/>
          <w:sz w:val="32"/>
          <w:szCs w:val="32"/>
          <w:highlight w:val="none"/>
        </w:rPr>
        <w:t>1.确定拟任人选。集团党委根据</w:t>
      </w:r>
      <w:r>
        <w:rPr>
          <w:rFonts w:hint="eastAsia" w:ascii="方正仿宋_GBK" w:hAnsi="方正仿宋_GBK" w:eastAsia="方正仿宋_GBK" w:cs="方正仿宋_GBK"/>
          <w:kern w:val="1"/>
          <w:sz w:val="32"/>
          <w:szCs w:val="32"/>
          <w:highlight w:val="none"/>
          <w:lang w:val="en-US" w:eastAsia="zh-CN"/>
        </w:rPr>
        <w:t>档案审核与背景调查结果</w:t>
      </w:r>
      <w:r>
        <w:rPr>
          <w:rFonts w:hint="eastAsia" w:ascii="方正仿宋_GBK" w:hAnsi="方正仿宋_GBK" w:eastAsia="方正仿宋_GBK" w:cs="方正仿宋_GBK"/>
          <w:kern w:val="1"/>
          <w:sz w:val="32"/>
          <w:szCs w:val="32"/>
          <w:highlight w:val="none"/>
        </w:rPr>
        <w:t>，研究决定竞</w:t>
      </w:r>
      <w:r>
        <w:rPr>
          <w:rFonts w:hint="eastAsia" w:ascii="方正仿宋_GBK" w:hAnsi="方正仿宋_GBK" w:eastAsia="方正仿宋_GBK" w:cs="方正仿宋_GBK"/>
          <w:kern w:val="1"/>
          <w:sz w:val="32"/>
          <w:szCs w:val="32"/>
          <w:highlight w:val="none"/>
          <w:lang w:eastAsia="zh-CN"/>
        </w:rPr>
        <w:t>聘职位</w:t>
      </w:r>
      <w:r>
        <w:rPr>
          <w:rFonts w:hint="eastAsia" w:ascii="方正仿宋_GBK" w:hAnsi="方正仿宋_GBK" w:eastAsia="方正仿宋_GBK" w:cs="方正仿宋_GBK"/>
          <w:kern w:val="1"/>
          <w:sz w:val="32"/>
          <w:szCs w:val="32"/>
          <w:highlight w:val="none"/>
        </w:rPr>
        <w:t>的拟任人选。</w:t>
      </w:r>
    </w:p>
    <w:p>
      <w:pPr>
        <w:spacing w:line="520" w:lineRule="exact"/>
        <w:ind w:firstLine="640"/>
        <w:rPr>
          <w:rFonts w:hint="eastAsia" w:ascii="方正仿宋_GBK" w:hAnsi="方正仿宋_GBK" w:eastAsia="方正仿宋_GBK" w:cs="方正仿宋_GBK"/>
          <w:kern w:val="1"/>
          <w:sz w:val="32"/>
          <w:szCs w:val="32"/>
          <w:highlight w:val="none"/>
        </w:rPr>
      </w:pPr>
      <w:r>
        <w:rPr>
          <w:rFonts w:hint="eastAsia" w:ascii="方正仿宋_GBK" w:hAnsi="方正仿宋_GBK" w:eastAsia="方正仿宋_GBK" w:cs="方正仿宋_GBK"/>
          <w:kern w:val="1"/>
          <w:sz w:val="32"/>
          <w:szCs w:val="32"/>
          <w:highlight w:val="none"/>
        </w:rPr>
        <w:t>2.任前公示。对拟提任的，在集团范围内进行为期5个工作日的公示。公示期间，对反映可能影响任用的问题，集团党委将认真调查核实，视情况再研究是否任用。</w:t>
      </w:r>
    </w:p>
    <w:p>
      <w:pPr>
        <w:spacing w:line="520" w:lineRule="exact"/>
        <w:ind w:firstLine="640"/>
        <w:rPr>
          <w:rFonts w:hint="eastAsia" w:ascii="方正仿宋_GBK" w:hAnsi="方正仿宋_GBK" w:eastAsia="方正仿宋_GBK" w:cs="方正仿宋_GBK"/>
          <w:kern w:val="1"/>
          <w:sz w:val="32"/>
          <w:szCs w:val="32"/>
          <w:highlight w:val="none"/>
        </w:rPr>
      </w:pPr>
      <w:r>
        <w:rPr>
          <w:rFonts w:hint="eastAsia" w:ascii="方正仿宋_GBK" w:hAnsi="方正仿宋_GBK" w:eastAsia="方正仿宋_GBK" w:cs="方正仿宋_GBK"/>
          <w:kern w:val="1"/>
          <w:sz w:val="32"/>
          <w:szCs w:val="32"/>
          <w:highlight w:val="none"/>
        </w:rPr>
        <w:t>3.任职决定。对公示结果不影响任职的人选，按程序行文任命，新提拔干部执行一年的试用期。</w:t>
      </w:r>
    </w:p>
    <w:p>
      <w:pPr>
        <w:spacing w:line="520" w:lineRule="exact"/>
        <w:ind w:firstLine="643" w:firstLineChars="200"/>
        <w:rPr>
          <w:rFonts w:hint="eastAsia" w:ascii="方正仿宋_GBK" w:hAnsi="方正仿宋_GBK" w:eastAsia="方正仿宋_GBK" w:cs="方正仿宋_GBK"/>
          <w:b/>
          <w:bCs/>
          <w:i w:val="0"/>
          <w:iCs w:val="0"/>
          <w:kern w:val="1"/>
          <w:sz w:val="32"/>
          <w:szCs w:val="32"/>
          <w:highlight w:val="none"/>
          <w:lang w:val="en-US" w:eastAsia="zh-CN"/>
        </w:rPr>
      </w:pPr>
      <w:r>
        <w:rPr>
          <w:rFonts w:hint="eastAsia" w:ascii="方正仿宋_GBK" w:hAnsi="方正仿宋_GBK" w:eastAsia="方正仿宋_GBK" w:cs="方正仿宋_GBK"/>
          <w:b/>
          <w:bCs/>
          <w:i w:val="0"/>
          <w:iCs w:val="0"/>
          <w:kern w:val="1"/>
          <w:sz w:val="32"/>
          <w:szCs w:val="32"/>
          <w:highlight w:val="none"/>
          <w:lang w:val="en-US" w:eastAsia="zh-CN"/>
        </w:rPr>
        <w:t xml:space="preserve"> </w:t>
      </w:r>
      <w:r>
        <w:rPr>
          <w:rFonts w:hint="eastAsia" w:ascii="方正黑体_GBK" w:hAnsi="方正黑体_GBK" w:eastAsia="方正黑体_GBK" w:cs="方正黑体_GBK"/>
          <w:b/>
          <w:bCs/>
          <w:kern w:val="1"/>
          <w:sz w:val="32"/>
          <w:szCs w:val="32"/>
          <w:highlight w:val="none"/>
          <w:lang w:val="en-US" w:eastAsia="zh-CN"/>
        </w:rPr>
        <w:t>七、时序安排</w:t>
      </w:r>
    </w:p>
    <w:p>
      <w:pPr>
        <w:spacing w:line="520" w:lineRule="exact"/>
        <w:ind w:firstLine="640"/>
        <w:rPr>
          <w:rFonts w:hint="eastAsia" w:ascii="方正仿宋_GBK" w:hAnsi="方正仿宋_GBK" w:eastAsia="方正仿宋_GBK" w:cs="方正仿宋_GBK"/>
          <w:kern w:val="1"/>
          <w:sz w:val="32"/>
          <w:szCs w:val="32"/>
          <w:highlight w:val="none"/>
        </w:rPr>
      </w:pPr>
      <w:r>
        <w:rPr>
          <w:rFonts w:hint="eastAsia" w:ascii="方正仿宋_GBK" w:hAnsi="方正仿宋_GBK" w:eastAsia="方正仿宋_GBK" w:cs="方正仿宋_GBK"/>
          <w:kern w:val="1"/>
          <w:sz w:val="32"/>
          <w:szCs w:val="32"/>
          <w:highlight w:val="none"/>
          <w:lang w:val="en-US" w:eastAsia="zh-CN"/>
        </w:rPr>
        <w:t xml:space="preserve"> </w:t>
      </w:r>
      <w:r>
        <w:rPr>
          <w:rFonts w:hint="eastAsia" w:ascii="方正仿宋_GBK" w:hAnsi="方正仿宋_GBK" w:eastAsia="方正仿宋_GBK" w:cs="方正仿宋_GBK"/>
          <w:kern w:val="1"/>
          <w:sz w:val="32"/>
          <w:szCs w:val="32"/>
          <w:highlight w:val="none"/>
        </w:rPr>
        <w:t>本次</w:t>
      </w:r>
      <w:r>
        <w:rPr>
          <w:rFonts w:hint="eastAsia" w:ascii="方正仿宋_GBK" w:hAnsi="方正仿宋_GBK" w:eastAsia="方正仿宋_GBK" w:cs="方正仿宋_GBK"/>
          <w:kern w:val="1"/>
          <w:sz w:val="32"/>
          <w:szCs w:val="32"/>
          <w:highlight w:val="none"/>
          <w:lang w:val="en-US" w:eastAsia="zh-CN"/>
        </w:rPr>
        <w:t>竞聘</w:t>
      </w:r>
      <w:r>
        <w:rPr>
          <w:rFonts w:hint="eastAsia" w:ascii="方正仿宋_GBK" w:hAnsi="方正仿宋_GBK" w:eastAsia="方正仿宋_GBK" w:cs="方正仿宋_GBK"/>
          <w:kern w:val="1"/>
          <w:sz w:val="32"/>
          <w:szCs w:val="32"/>
          <w:highlight w:val="none"/>
        </w:rPr>
        <w:t>工作在</w:t>
      </w:r>
      <w:r>
        <w:rPr>
          <w:rFonts w:hint="eastAsia" w:ascii="方正仿宋_GBK" w:hAnsi="方正仿宋_GBK" w:eastAsia="方正仿宋_GBK" w:cs="方正仿宋_GBK"/>
          <w:kern w:val="1"/>
          <w:sz w:val="32"/>
          <w:szCs w:val="32"/>
          <w:highlight w:val="none"/>
          <w:lang w:val="en-US" w:eastAsia="zh-CN"/>
        </w:rPr>
        <w:t>2018</w:t>
      </w:r>
      <w:r>
        <w:rPr>
          <w:rFonts w:hint="eastAsia" w:ascii="方正仿宋_GBK" w:hAnsi="方正仿宋_GBK" w:eastAsia="方正仿宋_GBK" w:cs="方正仿宋_GBK"/>
          <w:kern w:val="1"/>
          <w:sz w:val="32"/>
          <w:szCs w:val="32"/>
          <w:highlight w:val="none"/>
        </w:rPr>
        <w:t>年</w:t>
      </w:r>
      <w:r>
        <w:rPr>
          <w:rFonts w:hint="eastAsia" w:ascii="方正仿宋_GBK" w:hAnsi="方正仿宋_GBK" w:eastAsia="方正仿宋_GBK" w:cs="方正仿宋_GBK"/>
          <w:kern w:val="1"/>
          <w:sz w:val="32"/>
          <w:szCs w:val="32"/>
          <w:highlight w:val="none"/>
          <w:lang w:val="en-US" w:eastAsia="zh-CN"/>
        </w:rPr>
        <w:t>12</w:t>
      </w:r>
      <w:r>
        <w:rPr>
          <w:rFonts w:hint="eastAsia" w:ascii="方正仿宋_GBK" w:hAnsi="方正仿宋_GBK" w:eastAsia="方正仿宋_GBK" w:cs="方正仿宋_GBK"/>
          <w:kern w:val="1"/>
          <w:sz w:val="32"/>
          <w:szCs w:val="32"/>
          <w:highlight w:val="none"/>
        </w:rPr>
        <w:t>月</w:t>
      </w:r>
      <w:r>
        <w:rPr>
          <w:rFonts w:hint="eastAsia" w:ascii="方正仿宋_GBK" w:hAnsi="方正仿宋_GBK" w:eastAsia="方正仿宋_GBK" w:cs="方正仿宋_GBK"/>
          <w:kern w:val="1"/>
          <w:sz w:val="32"/>
          <w:szCs w:val="32"/>
          <w:highlight w:val="none"/>
          <w:lang w:eastAsia="zh-CN"/>
        </w:rPr>
        <w:t>下旬</w:t>
      </w:r>
      <w:r>
        <w:rPr>
          <w:rFonts w:hint="eastAsia" w:ascii="方正仿宋_GBK" w:hAnsi="方正仿宋_GBK" w:eastAsia="方正仿宋_GBK" w:cs="方正仿宋_GBK"/>
          <w:kern w:val="1"/>
          <w:sz w:val="32"/>
          <w:szCs w:val="32"/>
          <w:highlight w:val="none"/>
        </w:rPr>
        <w:t>完成。具体安排如下：</w:t>
      </w:r>
    </w:p>
    <w:p>
      <w:pPr>
        <w:spacing w:line="520" w:lineRule="exact"/>
        <w:ind w:firstLine="640"/>
        <w:rPr>
          <w:rFonts w:hint="eastAsia" w:ascii="方正仿宋_GBK" w:hAnsi="方正仿宋_GBK" w:eastAsia="方正仿宋_GBK" w:cs="方正仿宋_GBK"/>
          <w:kern w:val="1"/>
          <w:sz w:val="32"/>
          <w:szCs w:val="32"/>
          <w:highlight w:val="none"/>
        </w:rPr>
      </w:pPr>
      <w:r>
        <w:rPr>
          <w:rFonts w:hint="eastAsia" w:ascii="方正仿宋_GBK" w:hAnsi="方正仿宋_GBK" w:eastAsia="方正仿宋_GBK" w:cs="方正仿宋_GBK"/>
          <w:kern w:val="1"/>
          <w:sz w:val="32"/>
          <w:szCs w:val="32"/>
          <w:highlight w:val="none"/>
        </w:rPr>
        <w:t>（一）下发通知。</w:t>
      </w:r>
      <w:r>
        <w:rPr>
          <w:rFonts w:hint="eastAsia" w:ascii="方正仿宋_GBK" w:hAnsi="方正仿宋_GBK" w:eastAsia="方正仿宋_GBK" w:cs="方正仿宋_GBK"/>
          <w:kern w:val="1"/>
          <w:sz w:val="32"/>
          <w:szCs w:val="32"/>
          <w:highlight w:val="none"/>
          <w:lang w:val="en-US" w:eastAsia="zh-CN"/>
        </w:rPr>
        <w:t>2018年11</w:t>
      </w:r>
      <w:r>
        <w:rPr>
          <w:rFonts w:hint="eastAsia" w:ascii="方正仿宋_GBK" w:hAnsi="方正仿宋_GBK" w:eastAsia="方正仿宋_GBK" w:cs="方正仿宋_GBK"/>
          <w:kern w:val="1"/>
          <w:sz w:val="32"/>
          <w:szCs w:val="32"/>
          <w:highlight w:val="none"/>
        </w:rPr>
        <w:t>月</w:t>
      </w:r>
      <w:r>
        <w:rPr>
          <w:rFonts w:hint="eastAsia" w:ascii="方正仿宋_GBK" w:hAnsi="方正仿宋_GBK" w:eastAsia="方正仿宋_GBK" w:cs="方正仿宋_GBK"/>
          <w:kern w:val="1"/>
          <w:sz w:val="32"/>
          <w:szCs w:val="32"/>
          <w:highlight w:val="none"/>
          <w:lang w:val="en-US" w:eastAsia="zh-CN"/>
        </w:rPr>
        <w:t>15</w:t>
      </w:r>
      <w:r>
        <w:rPr>
          <w:rFonts w:hint="eastAsia" w:ascii="方正仿宋_GBK" w:hAnsi="方正仿宋_GBK" w:eastAsia="方正仿宋_GBK" w:cs="方正仿宋_GBK"/>
          <w:kern w:val="1"/>
          <w:sz w:val="32"/>
          <w:szCs w:val="32"/>
          <w:highlight w:val="none"/>
        </w:rPr>
        <w:t>日前下发通知</w:t>
      </w:r>
      <w:r>
        <w:rPr>
          <w:rFonts w:hint="eastAsia" w:ascii="方正仿宋_GBK" w:hAnsi="方正仿宋_GBK" w:eastAsia="方正仿宋_GBK" w:cs="方正仿宋_GBK"/>
          <w:kern w:val="1"/>
          <w:sz w:val="32"/>
          <w:szCs w:val="32"/>
          <w:highlight w:val="none"/>
          <w:lang w:val="en-US" w:eastAsia="zh-CN"/>
        </w:rPr>
        <w:t>和招聘信息</w:t>
      </w:r>
      <w:r>
        <w:rPr>
          <w:rFonts w:hint="eastAsia" w:ascii="方正仿宋_GBK" w:hAnsi="方正仿宋_GBK" w:eastAsia="方正仿宋_GBK" w:cs="方正仿宋_GBK"/>
          <w:kern w:val="1"/>
          <w:sz w:val="32"/>
          <w:szCs w:val="32"/>
          <w:highlight w:val="none"/>
        </w:rPr>
        <w:t>，</w:t>
      </w:r>
      <w:r>
        <w:rPr>
          <w:rFonts w:hint="eastAsia" w:ascii="方正仿宋_GBK" w:hAnsi="方正仿宋_GBK" w:eastAsia="方正仿宋_GBK" w:cs="方正仿宋_GBK"/>
          <w:kern w:val="1"/>
          <w:sz w:val="32"/>
          <w:szCs w:val="32"/>
          <w:highlight w:val="none"/>
          <w:lang w:val="en-US" w:eastAsia="zh-CN"/>
        </w:rPr>
        <w:t>对内</w:t>
      </w:r>
      <w:r>
        <w:rPr>
          <w:rFonts w:hint="eastAsia" w:ascii="方正仿宋_GBK" w:hAnsi="方正仿宋_GBK" w:eastAsia="方正仿宋_GBK" w:cs="方正仿宋_GBK"/>
          <w:kern w:val="1"/>
          <w:sz w:val="32"/>
          <w:szCs w:val="32"/>
          <w:highlight w:val="none"/>
        </w:rPr>
        <w:t>宣传动员符合条件人员报名。</w:t>
      </w:r>
    </w:p>
    <w:p>
      <w:pPr>
        <w:spacing w:line="520" w:lineRule="exact"/>
        <w:ind w:firstLine="641"/>
        <w:rPr>
          <w:rFonts w:hint="eastAsia" w:ascii="方正仿宋_GBK" w:hAnsi="方正仿宋_GBK" w:eastAsia="方正仿宋_GBK" w:cs="方正仿宋_GBK"/>
          <w:kern w:val="1"/>
          <w:sz w:val="32"/>
          <w:szCs w:val="32"/>
          <w:highlight w:val="none"/>
          <w:lang w:eastAsia="zh-CN"/>
        </w:rPr>
      </w:pPr>
      <w:r>
        <w:rPr>
          <w:rFonts w:hint="eastAsia" w:ascii="方正仿宋_GBK" w:hAnsi="方正仿宋_GBK" w:eastAsia="方正仿宋_GBK" w:cs="方正仿宋_GBK"/>
          <w:kern w:val="1"/>
          <w:sz w:val="32"/>
          <w:szCs w:val="32"/>
          <w:highlight w:val="none"/>
        </w:rPr>
        <w:t>（</w:t>
      </w:r>
      <w:r>
        <w:rPr>
          <w:rFonts w:hint="eastAsia" w:ascii="方正仿宋_GBK" w:hAnsi="方正仿宋_GBK" w:eastAsia="方正仿宋_GBK" w:cs="方正仿宋_GBK"/>
          <w:kern w:val="1"/>
          <w:sz w:val="32"/>
          <w:szCs w:val="32"/>
          <w:highlight w:val="none"/>
          <w:lang w:eastAsia="zh-CN"/>
        </w:rPr>
        <w:t>二</w:t>
      </w:r>
      <w:r>
        <w:rPr>
          <w:rFonts w:hint="eastAsia" w:ascii="方正仿宋_GBK" w:hAnsi="方正仿宋_GBK" w:eastAsia="方正仿宋_GBK" w:cs="方正仿宋_GBK"/>
          <w:kern w:val="1"/>
          <w:sz w:val="32"/>
          <w:szCs w:val="32"/>
          <w:highlight w:val="none"/>
        </w:rPr>
        <w:t>）</w:t>
      </w:r>
      <w:r>
        <w:rPr>
          <w:rFonts w:hint="eastAsia" w:ascii="方正仿宋_GBK" w:hAnsi="方正仿宋_GBK" w:eastAsia="方正仿宋_GBK" w:cs="方正仿宋_GBK"/>
          <w:kern w:val="1"/>
          <w:sz w:val="32"/>
          <w:szCs w:val="32"/>
          <w:highlight w:val="none"/>
          <w:lang w:eastAsia="zh-CN"/>
        </w:rPr>
        <w:t>公开</w:t>
      </w:r>
      <w:r>
        <w:rPr>
          <w:rFonts w:hint="eastAsia" w:ascii="方正仿宋_GBK" w:hAnsi="方正仿宋_GBK" w:eastAsia="方正仿宋_GBK" w:cs="方正仿宋_GBK"/>
          <w:kern w:val="1"/>
          <w:sz w:val="32"/>
          <w:szCs w:val="32"/>
          <w:highlight w:val="none"/>
        </w:rPr>
        <w:t>报名。</w:t>
      </w:r>
      <w:r>
        <w:rPr>
          <w:rFonts w:hint="eastAsia" w:ascii="方正仿宋_GBK" w:hAnsi="方正仿宋_GBK" w:eastAsia="方正仿宋_GBK" w:cs="方正仿宋_GBK"/>
          <w:kern w:val="1"/>
          <w:sz w:val="32"/>
          <w:szCs w:val="32"/>
          <w:highlight w:val="none"/>
          <w:lang w:val="en-US" w:eastAsia="zh-CN"/>
        </w:rPr>
        <w:t>2018年11</w:t>
      </w:r>
      <w:r>
        <w:rPr>
          <w:rFonts w:hint="eastAsia" w:ascii="方正仿宋_GBK" w:hAnsi="方正仿宋_GBK" w:eastAsia="方正仿宋_GBK" w:cs="方正仿宋_GBK"/>
          <w:kern w:val="1"/>
          <w:sz w:val="32"/>
          <w:szCs w:val="32"/>
          <w:highlight w:val="none"/>
        </w:rPr>
        <w:t>月</w:t>
      </w:r>
      <w:r>
        <w:rPr>
          <w:rFonts w:hint="eastAsia" w:ascii="方正仿宋_GBK" w:hAnsi="方正仿宋_GBK" w:eastAsia="方正仿宋_GBK" w:cs="方正仿宋_GBK"/>
          <w:kern w:val="1"/>
          <w:sz w:val="32"/>
          <w:szCs w:val="32"/>
          <w:highlight w:val="none"/>
          <w:lang w:val="en-US" w:eastAsia="zh-CN"/>
        </w:rPr>
        <w:t>15日-11月25日</w:t>
      </w:r>
      <w:r>
        <w:rPr>
          <w:rFonts w:hint="eastAsia" w:ascii="方正仿宋_GBK" w:hAnsi="方正仿宋_GBK" w:eastAsia="方正仿宋_GBK" w:cs="方正仿宋_GBK"/>
          <w:kern w:val="1"/>
          <w:sz w:val="32"/>
          <w:szCs w:val="32"/>
          <w:highlight w:val="none"/>
        </w:rPr>
        <w:t>为报名时间，</w:t>
      </w:r>
      <w:r>
        <w:rPr>
          <w:rFonts w:hint="eastAsia" w:ascii="方正仿宋_GBK" w:hAnsi="方正仿宋_GBK" w:eastAsia="方正仿宋_GBK" w:cs="方正仿宋_GBK"/>
          <w:kern w:val="1"/>
          <w:sz w:val="32"/>
          <w:szCs w:val="32"/>
          <w:highlight w:val="none"/>
          <w:lang w:eastAsia="zh-CN"/>
        </w:rPr>
        <w:t>根据报名情况可适当延长。集团内部员工</w:t>
      </w:r>
      <w:r>
        <w:rPr>
          <w:rFonts w:hint="eastAsia" w:ascii="方正仿宋_GBK" w:hAnsi="方正仿宋_GBK" w:eastAsia="方正仿宋_GBK" w:cs="方正仿宋_GBK"/>
          <w:kern w:val="1"/>
          <w:sz w:val="32"/>
          <w:szCs w:val="32"/>
          <w:highlight w:val="none"/>
        </w:rPr>
        <w:t>报名需交报名表纸质件、电子版材料一份</w:t>
      </w:r>
      <w:r>
        <w:rPr>
          <w:rFonts w:hint="eastAsia" w:ascii="方正仿宋_GBK" w:hAnsi="方正仿宋_GBK" w:eastAsia="方正仿宋_GBK" w:cs="方正仿宋_GBK"/>
          <w:kern w:val="1"/>
          <w:sz w:val="32"/>
          <w:szCs w:val="32"/>
          <w:highlight w:val="none"/>
          <w:lang w:eastAsia="zh-CN"/>
        </w:rPr>
        <w:t>，外部人员可通过集团官网、猎聘网、智联招聘网投递简历。</w:t>
      </w:r>
    </w:p>
    <w:p>
      <w:pPr>
        <w:spacing w:line="520" w:lineRule="exact"/>
        <w:ind w:firstLine="641"/>
        <w:rPr>
          <w:rFonts w:hint="eastAsia" w:ascii="方正仿宋_GBK" w:hAnsi="方正仿宋_GBK" w:eastAsia="方正仿宋_GBK" w:cs="方正仿宋_GBK"/>
          <w:kern w:val="1"/>
          <w:sz w:val="32"/>
          <w:szCs w:val="32"/>
          <w:highlight w:val="none"/>
        </w:rPr>
      </w:pPr>
      <w:r>
        <w:rPr>
          <w:rFonts w:hint="eastAsia" w:ascii="方正仿宋_GBK" w:hAnsi="方正仿宋_GBK" w:eastAsia="方正仿宋_GBK" w:cs="方正仿宋_GBK"/>
          <w:kern w:val="1"/>
          <w:sz w:val="32"/>
          <w:szCs w:val="32"/>
          <w:highlight w:val="none"/>
        </w:rPr>
        <w:t>（</w:t>
      </w:r>
      <w:r>
        <w:rPr>
          <w:rFonts w:hint="eastAsia" w:ascii="方正仿宋_GBK" w:hAnsi="方正仿宋_GBK" w:eastAsia="方正仿宋_GBK" w:cs="方正仿宋_GBK"/>
          <w:kern w:val="1"/>
          <w:sz w:val="32"/>
          <w:szCs w:val="32"/>
          <w:highlight w:val="none"/>
          <w:lang w:eastAsia="zh-CN"/>
        </w:rPr>
        <w:t>三</w:t>
      </w:r>
      <w:r>
        <w:rPr>
          <w:rFonts w:hint="eastAsia" w:ascii="方正仿宋_GBK" w:hAnsi="方正仿宋_GBK" w:eastAsia="方正仿宋_GBK" w:cs="方正仿宋_GBK"/>
          <w:kern w:val="1"/>
          <w:sz w:val="32"/>
          <w:szCs w:val="32"/>
          <w:highlight w:val="none"/>
        </w:rPr>
        <w:t>）资格审查。</w:t>
      </w:r>
      <w:r>
        <w:rPr>
          <w:rFonts w:hint="eastAsia" w:ascii="方正仿宋_GBK" w:hAnsi="方正仿宋_GBK" w:eastAsia="方正仿宋_GBK" w:cs="方正仿宋_GBK"/>
          <w:kern w:val="1"/>
          <w:sz w:val="32"/>
          <w:szCs w:val="32"/>
          <w:highlight w:val="none"/>
          <w:lang w:val="en-US" w:eastAsia="zh-CN"/>
        </w:rPr>
        <w:t>2018年12月8日</w:t>
      </w:r>
      <w:r>
        <w:rPr>
          <w:rFonts w:hint="eastAsia" w:ascii="方正仿宋_GBK" w:hAnsi="方正仿宋_GBK" w:eastAsia="方正仿宋_GBK" w:cs="方正仿宋_GBK"/>
          <w:kern w:val="1"/>
          <w:sz w:val="32"/>
          <w:szCs w:val="32"/>
          <w:highlight w:val="none"/>
        </w:rPr>
        <w:t>前完成资格初审，经集团党委审定后公布初审合格人员名单。</w:t>
      </w:r>
    </w:p>
    <w:p>
      <w:pPr>
        <w:spacing w:line="520" w:lineRule="exact"/>
        <w:ind w:firstLine="641"/>
        <w:rPr>
          <w:rFonts w:hint="eastAsia" w:ascii="方正仿宋_GBK" w:hAnsi="方正仿宋_GBK" w:eastAsia="方正仿宋_GBK" w:cs="方正仿宋_GBK"/>
          <w:kern w:val="1"/>
          <w:sz w:val="32"/>
          <w:szCs w:val="32"/>
          <w:highlight w:val="none"/>
        </w:rPr>
      </w:pPr>
      <w:r>
        <w:rPr>
          <w:rFonts w:hint="eastAsia" w:ascii="方正仿宋_GBK" w:hAnsi="方正仿宋_GBK" w:eastAsia="方正仿宋_GBK" w:cs="方正仿宋_GBK"/>
          <w:kern w:val="1"/>
          <w:sz w:val="32"/>
          <w:szCs w:val="32"/>
          <w:highlight w:val="none"/>
        </w:rPr>
        <w:t>（</w:t>
      </w:r>
      <w:r>
        <w:rPr>
          <w:rFonts w:hint="eastAsia" w:ascii="方正仿宋_GBK" w:hAnsi="方正仿宋_GBK" w:eastAsia="方正仿宋_GBK" w:cs="方正仿宋_GBK"/>
          <w:kern w:val="1"/>
          <w:sz w:val="32"/>
          <w:szCs w:val="32"/>
          <w:highlight w:val="none"/>
          <w:lang w:eastAsia="zh-CN"/>
        </w:rPr>
        <w:t>四</w:t>
      </w:r>
      <w:r>
        <w:rPr>
          <w:rFonts w:hint="eastAsia" w:ascii="方正仿宋_GBK" w:hAnsi="方正仿宋_GBK" w:eastAsia="方正仿宋_GBK" w:cs="方正仿宋_GBK"/>
          <w:kern w:val="1"/>
          <w:sz w:val="32"/>
          <w:szCs w:val="32"/>
          <w:highlight w:val="none"/>
        </w:rPr>
        <w:t>）竞岗演讲答辩</w:t>
      </w:r>
      <w:r>
        <w:rPr>
          <w:rFonts w:hint="eastAsia" w:ascii="方正仿宋_GBK" w:hAnsi="方正仿宋_GBK" w:eastAsia="方正仿宋_GBK" w:cs="方正仿宋_GBK"/>
          <w:kern w:val="1"/>
          <w:sz w:val="32"/>
          <w:szCs w:val="32"/>
          <w:highlight w:val="none"/>
          <w:lang w:eastAsia="zh-CN"/>
        </w:rPr>
        <w:t>面试</w:t>
      </w:r>
      <w:r>
        <w:rPr>
          <w:rFonts w:hint="eastAsia" w:ascii="方正仿宋_GBK" w:hAnsi="方正仿宋_GBK" w:eastAsia="方正仿宋_GBK" w:cs="方正仿宋_GBK"/>
          <w:kern w:val="1"/>
          <w:sz w:val="32"/>
          <w:szCs w:val="32"/>
          <w:highlight w:val="none"/>
        </w:rPr>
        <w:t>。</w:t>
      </w:r>
      <w:r>
        <w:rPr>
          <w:rFonts w:hint="eastAsia" w:ascii="方正仿宋_GBK" w:hAnsi="方正仿宋_GBK" w:eastAsia="方正仿宋_GBK" w:cs="方正仿宋_GBK"/>
          <w:kern w:val="1"/>
          <w:sz w:val="32"/>
          <w:szCs w:val="32"/>
          <w:highlight w:val="none"/>
          <w:lang w:val="en-US" w:eastAsia="zh-CN"/>
        </w:rPr>
        <w:t>2018年12月15日</w:t>
      </w:r>
      <w:r>
        <w:rPr>
          <w:rFonts w:hint="eastAsia" w:ascii="方正仿宋_GBK" w:hAnsi="方正仿宋_GBK" w:eastAsia="方正仿宋_GBK" w:cs="方正仿宋_GBK"/>
          <w:kern w:val="1"/>
          <w:sz w:val="32"/>
          <w:szCs w:val="32"/>
          <w:highlight w:val="none"/>
        </w:rPr>
        <w:t>前进行竞聘演讲答辩。</w:t>
      </w:r>
    </w:p>
    <w:p>
      <w:pPr>
        <w:spacing w:line="520" w:lineRule="exact"/>
        <w:ind w:firstLine="641"/>
        <w:rPr>
          <w:rFonts w:hint="eastAsia" w:ascii="方正仿宋_GBK" w:hAnsi="方正仿宋_GBK" w:eastAsia="方正仿宋_GBK" w:cs="方正仿宋_GBK"/>
          <w:kern w:val="1"/>
          <w:sz w:val="32"/>
          <w:szCs w:val="32"/>
          <w:highlight w:val="none"/>
        </w:rPr>
      </w:pPr>
      <w:r>
        <w:rPr>
          <w:rFonts w:hint="eastAsia" w:ascii="方正仿宋_GBK" w:hAnsi="方正仿宋_GBK" w:eastAsia="方正仿宋_GBK" w:cs="方正仿宋_GBK"/>
          <w:kern w:val="1"/>
          <w:sz w:val="32"/>
          <w:szCs w:val="32"/>
          <w:highlight w:val="none"/>
        </w:rPr>
        <w:t>（</w:t>
      </w:r>
      <w:r>
        <w:rPr>
          <w:rFonts w:hint="eastAsia" w:ascii="方正仿宋_GBK" w:hAnsi="方正仿宋_GBK" w:eastAsia="方正仿宋_GBK" w:cs="方正仿宋_GBK"/>
          <w:kern w:val="1"/>
          <w:sz w:val="32"/>
          <w:szCs w:val="32"/>
          <w:highlight w:val="none"/>
          <w:lang w:eastAsia="zh-CN"/>
        </w:rPr>
        <w:t>五</w:t>
      </w:r>
      <w:r>
        <w:rPr>
          <w:rFonts w:hint="eastAsia" w:ascii="方正仿宋_GBK" w:hAnsi="方正仿宋_GBK" w:eastAsia="方正仿宋_GBK" w:cs="方正仿宋_GBK"/>
          <w:kern w:val="1"/>
          <w:sz w:val="32"/>
          <w:szCs w:val="32"/>
          <w:highlight w:val="none"/>
        </w:rPr>
        <w:t>）确定考察人员名单。</w:t>
      </w:r>
      <w:r>
        <w:rPr>
          <w:rFonts w:hint="eastAsia" w:ascii="方正仿宋_GBK" w:hAnsi="方正仿宋_GBK" w:eastAsia="方正仿宋_GBK" w:cs="方正仿宋_GBK"/>
          <w:kern w:val="1"/>
          <w:sz w:val="32"/>
          <w:szCs w:val="32"/>
          <w:highlight w:val="none"/>
          <w:lang w:val="en-US" w:eastAsia="zh-CN"/>
        </w:rPr>
        <w:t>2019年12月20日</w:t>
      </w:r>
      <w:r>
        <w:rPr>
          <w:rFonts w:hint="eastAsia" w:ascii="方正仿宋_GBK" w:hAnsi="方正仿宋_GBK" w:eastAsia="方正仿宋_GBK" w:cs="方正仿宋_GBK"/>
          <w:kern w:val="1"/>
          <w:sz w:val="32"/>
          <w:szCs w:val="32"/>
          <w:highlight w:val="none"/>
        </w:rPr>
        <w:t>前</w:t>
      </w:r>
      <w:r>
        <w:rPr>
          <w:rFonts w:hint="eastAsia" w:ascii="方正仿宋_GBK" w:hAnsi="方正仿宋_GBK" w:eastAsia="方正仿宋_GBK" w:cs="方正仿宋_GBK"/>
          <w:kern w:val="1"/>
          <w:sz w:val="32"/>
          <w:szCs w:val="32"/>
          <w:highlight w:val="none"/>
          <w:lang w:eastAsia="zh-CN"/>
        </w:rPr>
        <w:t>，</w:t>
      </w:r>
      <w:r>
        <w:rPr>
          <w:rFonts w:hint="eastAsia" w:ascii="方正仿宋_GBK" w:hAnsi="方正仿宋_GBK" w:eastAsia="方正仿宋_GBK" w:cs="方正仿宋_GBK"/>
          <w:kern w:val="1"/>
          <w:sz w:val="32"/>
          <w:szCs w:val="32"/>
          <w:highlight w:val="none"/>
          <w:lang w:val="en-US" w:eastAsia="zh-CN"/>
        </w:rPr>
        <w:t>集团党委</w:t>
      </w:r>
      <w:r>
        <w:rPr>
          <w:rFonts w:hint="eastAsia" w:ascii="方正仿宋_GBK" w:hAnsi="方正仿宋_GBK" w:eastAsia="方正仿宋_GBK" w:cs="方正仿宋_GBK"/>
          <w:kern w:val="1"/>
          <w:sz w:val="32"/>
          <w:szCs w:val="32"/>
          <w:highlight w:val="none"/>
        </w:rPr>
        <w:t>根据竞岗综合得分和</w:t>
      </w:r>
      <w:r>
        <w:rPr>
          <w:rFonts w:hint="eastAsia" w:ascii="方正仿宋_GBK" w:hAnsi="方正仿宋_GBK" w:eastAsia="方正仿宋_GBK" w:cs="方正仿宋_GBK"/>
          <w:kern w:val="1"/>
          <w:sz w:val="32"/>
          <w:szCs w:val="32"/>
          <w:highlight w:val="none"/>
          <w:lang w:eastAsia="zh-CN"/>
        </w:rPr>
        <w:t>职位</w:t>
      </w:r>
      <w:r>
        <w:rPr>
          <w:rFonts w:hint="eastAsia" w:ascii="方正仿宋_GBK" w:hAnsi="方正仿宋_GBK" w:eastAsia="方正仿宋_GBK" w:cs="方正仿宋_GBK"/>
          <w:kern w:val="1"/>
          <w:sz w:val="32"/>
          <w:szCs w:val="32"/>
          <w:highlight w:val="none"/>
        </w:rPr>
        <w:t>要求等因素综合择优确定考察对象，并公布考察名单。</w:t>
      </w:r>
    </w:p>
    <w:p>
      <w:pPr>
        <w:spacing w:line="520" w:lineRule="exact"/>
        <w:ind w:firstLine="641"/>
        <w:rPr>
          <w:rFonts w:hint="eastAsia" w:ascii="方正仿宋_GBK" w:hAnsi="方正仿宋_GBK" w:eastAsia="方正仿宋_GBK" w:cs="方正仿宋_GBK"/>
          <w:kern w:val="1"/>
          <w:sz w:val="32"/>
          <w:szCs w:val="32"/>
          <w:highlight w:val="none"/>
        </w:rPr>
      </w:pPr>
      <w:r>
        <w:rPr>
          <w:rFonts w:hint="eastAsia" w:ascii="方正仿宋_GBK" w:hAnsi="方正仿宋_GBK" w:eastAsia="方正仿宋_GBK" w:cs="方正仿宋_GBK"/>
          <w:kern w:val="1"/>
          <w:sz w:val="32"/>
          <w:szCs w:val="32"/>
          <w:highlight w:val="none"/>
        </w:rPr>
        <w:t>（六）</w:t>
      </w:r>
      <w:r>
        <w:rPr>
          <w:rFonts w:hint="eastAsia" w:ascii="方正仿宋_GBK" w:hAnsi="方正仿宋_GBK" w:eastAsia="方正仿宋_GBK" w:cs="方正仿宋_GBK"/>
          <w:kern w:val="1"/>
          <w:sz w:val="32"/>
          <w:szCs w:val="32"/>
          <w:highlight w:val="none"/>
          <w:lang w:eastAsia="zh-CN"/>
        </w:rPr>
        <w:t>档案审核与背景调查</w:t>
      </w:r>
      <w:r>
        <w:rPr>
          <w:rFonts w:hint="eastAsia" w:ascii="方正仿宋_GBK" w:hAnsi="方正仿宋_GBK" w:eastAsia="方正仿宋_GBK" w:cs="方正仿宋_GBK"/>
          <w:kern w:val="1"/>
          <w:sz w:val="32"/>
          <w:szCs w:val="32"/>
          <w:highlight w:val="none"/>
        </w:rPr>
        <w:t>。</w:t>
      </w:r>
      <w:r>
        <w:rPr>
          <w:rFonts w:hint="eastAsia" w:ascii="方正仿宋_GBK" w:hAnsi="方正仿宋_GBK" w:eastAsia="方正仿宋_GBK" w:cs="方正仿宋_GBK"/>
          <w:kern w:val="1"/>
          <w:sz w:val="32"/>
          <w:szCs w:val="32"/>
          <w:highlight w:val="none"/>
          <w:lang w:val="en-US" w:eastAsia="zh-CN"/>
        </w:rPr>
        <w:t>2019年12月25日</w:t>
      </w:r>
      <w:r>
        <w:rPr>
          <w:rFonts w:hint="eastAsia" w:ascii="方正仿宋_GBK" w:hAnsi="方正仿宋_GBK" w:eastAsia="方正仿宋_GBK" w:cs="方正仿宋_GBK"/>
          <w:kern w:val="1"/>
          <w:sz w:val="32"/>
          <w:szCs w:val="32"/>
          <w:highlight w:val="none"/>
        </w:rPr>
        <w:t>前</w:t>
      </w:r>
      <w:r>
        <w:rPr>
          <w:rFonts w:hint="eastAsia" w:ascii="方正仿宋_GBK" w:hAnsi="方正仿宋_GBK" w:eastAsia="方正仿宋_GBK" w:cs="方正仿宋_GBK"/>
          <w:kern w:val="1"/>
          <w:sz w:val="32"/>
          <w:szCs w:val="32"/>
          <w:highlight w:val="none"/>
          <w:lang w:eastAsia="zh-CN"/>
        </w:rPr>
        <w:t>完成档案审核与背景调查</w:t>
      </w:r>
      <w:r>
        <w:rPr>
          <w:rFonts w:hint="eastAsia" w:ascii="方正仿宋_GBK" w:hAnsi="方正仿宋_GBK" w:eastAsia="方正仿宋_GBK" w:cs="方正仿宋_GBK"/>
          <w:kern w:val="1"/>
          <w:sz w:val="32"/>
          <w:szCs w:val="32"/>
          <w:highlight w:val="none"/>
        </w:rPr>
        <w:t>。</w:t>
      </w:r>
    </w:p>
    <w:p>
      <w:pPr>
        <w:spacing w:line="520" w:lineRule="exact"/>
        <w:ind w:firstLine="641"/>
        <w:rPr>
          <w:rFonts w:hint="eastAsia" w:ascii="方正仿宋_GBK" w:hAnsi="方正仿宋_GBK" w:eastAsia="方正仿宋_GBK" w:cs="方正仿宋_GBK"/>
          <w:kern w:val="1"/>
          <w:sz w:val="32"/>
          <w:szCs w:val="32"/>
          <w:highlight w:val="none"/>
        </w:rPr>
      </w:pPr>
      <w:r>
        <w:rPr>
          <w:rFonts w:hint="eastAsia" w:ascii="方正仿宋_GBK" w:hAnsi="方正仿宋_GBK" w:eastAsia="方正仿宋_GBK" w:cs="方正仿宋_GBK"/>
          <w:kern w:val="1"/>
          <w:sz w:val="32"/>
          <w:szCs w:val="32"/>
          <w:highlight w:val="none"/>
        </w:rPr>
        <w:t>（七）确定拟任人员。</w:t>
      </w:r>
      <w:r>
        <w:rPr>
          <w:rFonts w:hint="eastAsia" w:ascii="方正仿宋_GBK" w:hAnsi="方正仿宋_GBK" w:eastAsia="方正仿宋_GBK" w:cs="方正仿宋_GBK"/>
          <w:kern w:val="1"/>
          <w:sz w:val="32"/>
          <w:szCs w:val="32"/>
          <w:highlight w:val="none"/>
          <w:lang w:val="en-US" w:eastAsia="zh-CN"/>
        </w:rPr>
        <w:t>2018年12月30日</w:t>
      </w:r>
      <w:r>
        <w:rPr>
          <w:rFonts w:hint="eastAsia" w:ascii="方正仿宋_GBK" w:hAnsi="方正仿宋_GBK" w:eastAsia="方正仿宋_GBK" w:cs="方正仿宋_GBK"/>
          <w:kern w:val="1"/>
          <w:sz w:val="32"/>
          <w:szCs w:val="32"/>
          <w:highlight w:val="none"/>
        </w:rPr>
        <w:t>前集团党委会研究决定拟选任人员，并在集团范围内进行5个工作日</w:t>
      </w:r>
      <w:r>
        <w:rPr>
          <w:rFonts w:hint="eastAsia" w:ascii="方正仿宋_GBK" w:hAnsi="方正仿宋_GBK" w:eastAsia="方正仿宋_GBK" w:cs="方正仿宋_GBK"/>
          <w:kern w:val="1"/>
          <w:sz w:val="32"/>
          <w:szCs w:val="32"/>
          <w:highlight w:val="none"/>
          <w:lang w:val="en-US" w:eastAsia="zh-CN"/>
        </w:rPr>
        <w:t>的任职公示</w:t>
      </w:r>
      <w:r>
        <w:rPr>
          <w:rFonts w:hint="eastAsia" w:ascii="方正仿宋_GBK" w:hAnsi="方正仿宋_GBK" w:eastAsia="方正仿宋_GBK" w:cs="方正仿宋_GBK"/>
          <w:kern w:val="1"/>
          <w:sz w:val="32"/>
          <w:szCs w:val="32"/>
          <w:highlight w:val="none"/>
        </w:rPr>
        <w:t>。</w:t>
      </w:r>
    </w:p>
    <w:p>
      <w:pPr>
        <w:spacing w:line="520" w:lineRule="exact"/>
        <w:ind w:firstLine="641"/>
        <w:rPr>
          <w:rFonts w:hint="eastAsia"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highlight w:val="none"/>
        </w:rPr>
        <w:t>（八）正式任命。公示无异议的，按干部任免的有关规定进行任前谈话，任职人员在</w:t>
      </w:r>
      <w:r>
        <w:rPr>
          <w:rFonts w:hint="eastAsia" w:ascii="方正仿宋_GBK" w:hAnsi="方正仿宋_GBK" w:eastAsia="方正仿宋_GBK" w:cs="方正仿宋_GBK"/>
          <w:kern w:val="1"/>
          <w:sz w:val="32"/>
          <w:szCs w:val="32"/>
          <w:highlight w:val="none"/>
          <w:lang w:val="en-US" w:eastAsia="zh-CN"/>
        </w:rPr>
        <w:t>2019年1月上旬</w:t>
      </w:r>
      <w:r>
        <w:rPr>
          <w:rFonts w:hint="eastAsia" w:ascii="方正仿宋_GBK" w:hAnsi="方正仿宋_GBK" w:eastAsia="方正仿宋_GBK" w:cs="方正仿宋_GBK"/>
          <w:kern w:val="1"/>
          <w:sz w:val="32"/>
          <w:szCs w:val="32"/>
        </w:rPr>
        <w:t xml:space="preserve">到任履职。 </w:t>
      </w:r>
    </w:p>
    <w:p>
      <w:pPr>
        <w:spacing w:line="520" w:lineRule="exact"/>
        <w:ind w:firstLine="643" w:firstLineChars="200"/>
        <w:rPr>
          <w:rFonts w:hint="eastAsia" w:ascii="方正黑体_GBK" w:hAnsi="方正黑体_GBK" w:eastAsia="方正黑体_GBK" w:cs="方正黑体_GBK"/>
          <w:b/>
          <w:bCs/>
          <w:kern w:val="1"/>
          <w:sz w:val="32"/>
          <w:szCs w:val="32"/>
          <w:highlight w:val="none"/>
          <w:lang w:val="en-US" w:eastAsia="zh-CN"/>
        </w:rPr>
      </w:pPr>
      <w:r>
        <w:rPr>
          <w:rFonts w:hint="eastAsia" w:ascii="方正黑体_GBK" w:hAnsi="方正黑体_GBK" w:eastAsia="方正黑体_GBK" w:cs="方正黑体_GBK"/>
          <w:b/>
          <w:bCs/>
          <w:kern w:val="1"/>
          <w:sz w:val="32"/>
          <w:szCs w:val="32"/>
          <w:highlight w:val="none"/>
          <w:lang w:val="en-US" w:eastAsia="zh-CN"/>
        </w:rPr>
        <w:t xml:space="preserve"> 八、纪律要求</w:t>
      </w:r>
    </w:p>
    <w:p>
      <w:pPr>
        <w:spacing w:line="520" w:lineRule="exact"/>
        <w:ind w:firstLine="640"/>
        <w:rPr>
          <w:rFonts w:hint="eastAsia"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（一）加强宣传引导。竞</w:t>
      </w:r>
      <w:r>
        <w:rPr>
          <w:rFonts w:hint="eastAsia" w:ascii="方正仿宋_GBK" w:hAnsi="方正仿宋_GBK" w:eastAsia="方正仿宋_GBK" w:cs="方正仿宋_GBK"/>
          <w:kern w:val="1"/>
          <w:sz w:val="32"/>
          <w:szCs w:val="32"/>
          <w:lang w:val="en-US" w:eastAsia="zh-CN"/>
        </w:rPr>
        <w:t>聘</w:t>
      </w:r>
      <w:r>
        <w:rPr>
          <w:rFonts w:hint="eastAsia" w:ascii="方正仿宋_GBK" w:hAnsi="方正仿宋_GBK" w:eastAsia="方正仿宋_GBK" w:cs="方正仿宋_GBK"/>
          <w:kern w:val="1"/>
          <w:sz w:val="32"/>
          <w:szCs w:val="32"/>
        </w:rPr>
        <w:t>上岗对调动员工积极性、促进人才脱颖而出具有十分重要的现实意义，各企业要鼓励符合条件的员工积极参加竞聘，共同推动集团人才队伍建设</w:t>
      </w:r>
      <w:r>
        <w:rPr>
          <w:rFonts w:hint="eastAsia" w:ascii="方正仿宋_GBK" w:hAnsi="方正仿宋_GBK" w:eastAsia="方正仿宋_GBK" w:cs="方正仿宋_GBK"/>
          <w:kern w:val="1"/>
          <w:sz w:val="32"/>
          <w:szCs w:val="32"/>
          <w:lang w:eastAsia="zh-CN"/>
        </w:rPr>
        <w:t>工作</w:t>
      </w:r>
      <w:r>
        <w:rPr>
          <w:rFonts w:hint="eastAsia" w:ascii="方正仿宋_GBK" w:hAnsi="方正仿宋_GBK" w:eastAsia="方正仿宋_GBK" w:cs="方正仿宋_GBK"/>
          <w:kern w:val="1"/>
          <w:sz w:val="32"/>
          <w:szCs w:val="32"/>
        </w:rPr>
        <w:t>。</w:t>
      </w:r>
    </w:p>
    <w:p>
      <w:pPr>
        <w:spacing w:line="520" w:lineRule="exact"/>
        <w:ind w:firstLine="640"/>
        <w:rPr>
          <w:rFonts w:hint="eastAsia"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（二）严格组织纪律</w:t>
      </w:r>
      <w:r>
        <w:rPr>
          <w:rFonts w:hint="eastAsia" w:ascii="方正仿宋_GBK" w:hAnsi="方正仿宋_GBK" w:eastAsia="方正仿宋_GBK" w:cs="方正仿宋_GBK"/>
          <w:kern w:val="1"/>
          <w:sz w:val="32"/>
          <w:szCs w:val="32"/>
          <w:lang w:eastAsia="zh-CN"/>
        </w:rPr>
        <w:t>。</w:t>
      </w:r>
      <w:r>
        <w:rPr>
          <w:rFonts w:hint="eastAsia" w:ascii="方正仿宋_GBK" w:hAnsi="方正仿宋_GBK" w:eastAsia="方正仿宋_GBK" w:cs="方正仿宋_GBK"/>
          <w:kern w:val="1"/>
          <w:sz w:val="32"/>
          <w:szCs w:val="32"/>
        </w:rPr>
        <w:t>对竞</w:t>
      </w:r>
      <w:r>
        <w:rPr>
          <w:rFonts w:hint="eastAsia" w:ascii="方正仿宋_GBK" w:hAnsi="方正仿宋_GBK" w:eastAsia="方正仿宋_GBK" w:cs="方正仿宋_GBK"/>
          <w:kern w:val="1"/>
          <w:sz w:val="32"/>
          <w:szCs w:val="32"/>
          <w:lang w:eastAsia="zh-CN"/>
        </w:rPr>
        <w:t>聘</w:t>
      </w:r>
      <w:r>
        <w:rPr>
          <w:rFonts w:hint="eastAsia" w:ascii="方正仿宋_GBK" w:hAnsi="方正仿宋_GBK" w:eastAsia="方正仿宋_GBK" w:cs="方正仿宋_GBK"/>
          <w:kern w:val="1"/>
          <w:sz w:val="32"/>
          <w:szCs w:val="32"/>
        </w:rPr>
        <w:t>人员提供的竞岗材料</w:t>
      </w:r>
      <w:r>
        <w:rPr>
          <w:rFonts w:hint="eastAsia" w:ascii="方正仿宋_GBK" w:hAnsi="方正仿宋_GBK" w:eastAsia="方正仿宋_GBK" w:cs="方正仿宋_GBK"/>
          <w:kern w:val="1"/>
          <w:sz w:val="32"/>
          <w:szCs w:val="32"/>
          <w:lang w:eastAsia="zh-CN"/>
        </w:rPr>
        <w:t>严格</w:t>
      </w:r>
      <w:r>
        <w:rPr>
          <w:rFonts w:hint="eastAsia" w:ascii="方正仿宋_GBK" w:hAnsi="方正仿宋_GBK" w:eastAsia="方正仿宋_GBK" w:cs="方正仿宋_GBK"/>
          <w:kern w:val="1"/>
          <w:sz w:val="32"/>
          <w:szCs w:val="32"/>
        </w:rPr>
        <w:t>保密，自觉接受集团纪检</w:t>
      </w:r>
      <w:r>
        <w:rPr>
          <w:rFonts w:hint="eastAsia" w:ascii="方正仿宋_GBK" w:hAnsi="方正仿宋_GBK" w:eastAsia="方正仿宋_GBK" w:cs="方正仿宋_GBK"/>
          <w:kern w:val="1"/>
          <w:sz w:val="32"/>
          <w:szCs w:val="32"/>
          <w:lang w:eastAsia="zh-CN"/>
        </w:rPr>
        <w:t>、</w:t>
      </w:r>
      <w:r>
        <w:rPr>
          <w:rFonts w:hint="eastAsia" w:ascii="方正仿宋_GBK" w:hAnsi="方正仿宋_GBK" w:eastAsia="方正仿宋_GBK" w:cs="方正仿宋_GBK"/>
          <w:kern w:val="1"/>
          <w:sz w:val="32"/>
          <w:szCs w:val="32"/>
          <w:lang w:val="en-US" w:eastAsia="zh-CN"/>
        </w:rPr>
        <w:t>监事、工会</w:t>
      </w:r>
      <w:r>
        <w:rPr>
          <w:rFonts w:hint="eastAsia" w:ascii="方正仿宋_GBK" w:hAnsi="方正仿宋_GBK" w:eastAsia="方正仿宋_GBK" w:cs="方正仿宋_GBK"/>
          <w:kern w:val="1"/>
          <w:sz w:val="32"/>
          <w:szCs w:val="32"/>
        </w:rPr>
        <w:t>等部门的监督，对</w:t>
      </w:r>
      <w:r>
        <w:rPr>
          <w:rFonts w:hint="eastAsia" w:ascii="方正仿宋_GBK" w:hAnsi="方正仿宋_GBK" w:eastAsia="方正仿宋_GBK" w:cs="方正仿宋_GBK"/>
          <w:kern w:val="1"/>
          <w:sz w:val="32"/>
          <w:szCs w:val="32"/>
          <w:lang w:val="en-US" w:eastAsia="zh-CN"/>
        </w:rPr>
        <w:t>竞聘工作中</w:t>
      </w:r>
      <w:r>
        <w:rPr>
          <w:rFonts w:hint="eastAsia" w:ascii="方正仿宋_GBK" w:hAnsi="方正仿宋_GBK" w:eastAsia="方正仿宋_GBK" w:cs="方正仿宋_GBK"/>
          <w:kern w:val="1"/>
          <w:sz w:val="32"/>
          <w:szCs w:val="32"/>
        </w:rPr>
        <w:t>出现的违纪行为，集团将按有关规定认真查处，确保</w:t>
      </w:r>
      <w:r>
        <w:rPr>
          <w:rFonts w:hint="eastAsia" w:ascii="方正仿宋_GBK" w:hAnsi="方正仿宋_GBK" w:eastAsia="方正仿宋_GBK" w:cs="方正仿宋_GBK"/>
          <w:kern w:val="1"/>
          <w:sz w:val="32"/>
          <w:szCs w:val="32"/>
          <w:lang w:val="en-US" w:eastAsia="zh-CN"/>
        </w:rPr>
        <w:t>竞聘工作</w:t>
      </w:r>
      <w:r>
        <w:rPr>
          <w:rFonts w:hint="eastAsia" w:ascii="方正仿宋_GBK" w:hAnsi="方正仿宋_GBK" w:eastAsia="方正仿宋_GBK" w:cs="方正仿宋_GBK"/>
          <w:kern w:val="1"/>
          <w:sz w:val="32"/>
          <w:szCs w:val="32"/>
        </w:rPr>
        <w:t>顺利</w:t>
      </w:r>
      <w:r>
        <w:rPr>
          <w:rFonts w:hint="eastAsia" w:ascii="方正仿宋_GBK" w:hAnsi="方正仿宋_GBK" w:eastAsia="方正仿宋_GBK" w:cs="方正仿宋_GBK"/>
          <w:kern w:val="1"/>
          <w:sz w:val="32"/>
          <w:szCs w:val="32"/>
          <w:lang w:eastAsia="zh-CN"/>
        </w:rPr>
        <w:t>有序</w:t>
      </w:r>
      <w:r>
        <w:rPr>
          <w:rFonts w:hint="eastAsia" w:ascii="方正仿宋_GBK" w:hAnsi="方正仿宋_GBK" w:eastAsia="方正仿宋_GBK" w:cs="方正仿宋_GBK"/>
          <w:kern w:val="1"/>
          <w:sz w:val="32"/>
          <w:szCs w:val="32"/>
        </w:rPr>
        <w:t>进行。</w:t>
      </w:r>
    </w:p>
    <w:p>
      <w:pPr>
        <w:spacing w:line="520" w:lineRule="exact"/>
        <w:ind w:firstLine="640"/>
        <w:rPr>
          <w:rFonts w:hint="eastAsia"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 xml:space="preserve">附件：竞争上岗报名表  </w:t>
      </w:r>
    </w:p>
    <w:p>
      <w:pPr>
        <w:spacing w:line="520" w:lineRule="exact"/>
        <w:ind w:firstLine="640"/>
        <w:rPr>
          <w:rFonts w:hint="eastAsia" w:ascii="方正仿宋_GBK" w:hAnsi="方正仿宋_GBK" w:eastAsia="方正仿宋_GBK" w:cs="方正仿宋_GBK"/>
          <w:kern w:val="1"/>
          <w:sz w:val="32"/>
          <w:szCs w:val="32"/>
        </w:rPr>
      </w:pPr>
    </w:p>
    <w:p>
      <w:pPr>
        <w:spacing w:line="520" w:lineRule="exact"/>
        <w:ind w:firstLine="640"/>
        <w:rPr>
          <w:rFonts w:hint="eastAsia"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 xml:space="preserve">      </w:t>
      </w:r>
      <w:r>
        <w:rPr>
          <w:rFonts w:hint="eastAsia" w:ascii="方正仿宋_GBK" w:hAnsi="方正仿宋_GBK" w:eastAsia="方正仿宋_GBK" w:cs="方正仿宋_GBK"/>
          <w:kern w:val="1"/>
          <w:sz w:val="32"/>
          <w:szCs w:val="32"/>
          <w:lang w:val="en-US" w:eastAsia="zh-CN"/>
        </w:rPr>
        <w:t xml:space="preserve">                 </w:t>
      </w:r>
      <w:r>
        <w:rPr>
          <w:rFonts w:hint="eastAsia" w:ascii="方正仿宋_GBK" w:hAnsi="方正仿宋_GBK" w:eastAsia="方正仿宋_GBK" w:cs="方正仿宋_GBK"/>
          <w:kern w:val="1"/>
          <w:sz w:val="32"/>
          <w:szCs w:val="32"/>
        </w:rPr>
        <w:t xml:space="preserve"> </w:t>
      </w:r>
      <w:r>
        <w:rPr>
          <w:rFonts w:hint="eastAsia" w:ascii="方正仿宋_GBK" w:hAnsi="方正仿宋_GBK" w:eastAsia="方正仿宋_GBK" w:cs="方正仿宋_GBK"/>
          <w:kern w:val="1"/>
          <w:sz w:val="32"/>
          <w:szCs w:val="32"/>
          <w:lang w:val="en-US" w:eastAsia="zh-CN"/>
        </w:rPr>
        <w:t xml:space="preserve">     </w:t>
      </w:r>
      <w:r>
        <w:rPr>
          <w:rFonts w:hint="eastAsia" w:ascii="方正仿宋_GBK" w:hAnsi="方正仿宋_GBK" w:eastAsia="方正仿宋_GBK" w:cs="方正仿宋_GBK"/>
          <w:kern w:val="1"/>
          <w:sz w:val="32"/>
          <w:szCs w:val="32"/>
        </w:rPr>
        <w:t>集团公司</w:t>
      </w:r>
      <w:r>
        <w:rPr>
          <w:rFonts w:hint="eastAsia" w:ascii="方正仿宋_GBK" w:hAnsi="方正仿宋_GBK" w:eastAsia="方正仿宋_GBK" w:cs="方正仿宋_GBK"/>
          <w:kern w:val="1"/>
          <w:sz w:val="32"/>
          <w:szCs w:val="32"/>
          <w:lang w:eastAsia="zh-CN"/>
        </w:rPr>
        <w:t>党群工作</w:t>
      </w:r>
      <w:r>
        <w:rPr>
          <w:rFonts w:hint="eastAsia" w:ascii="方正仿宋_GBK" w:hAnsi="方正仿宋_GBK" w:eastAsia="方正仿宋_GBK" w:cs="方正仿宋_GBK"/>
          <w:kern w:val="1"/>
          <w:sz w:val="32"/>
          <w:szCs w:val="32"/>
        </w:rPr>
        <w:t>部</w:t>
      </w:r>
    </w:p>
    <w:p>
      <w:pPr>
        <w:spacing w:line="520" w:lineRule="exact"/>
        <w:ind w:left="5760" w:leftChars="1300" w:hanging="1600" w:hangingChars="500"/>
        <w:rPr>
          <w:rFonts w:hint="eastAsia"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 xml:space="preserve">      </w:t>
      </w:r>
      <w:r>
        <w:rPr>
          <w:rFonts w:hint="eastAsia" w:ascii="方正仿宋_GBK" w:hAnsi="方正仿宋_GBK" w:eastAsia="方正仿宋_GBK" w:cs="方正仿宋_GBK"/>
          <w:kern w:val="1"/>
          <w:sz w:val="32"/>
          <w:szCs w:val="32"/>
          <w:lang w:val="en-US" w:eastAsia="zh-CN"/>
        </w:rPr>
        <w:t xml:space="preserve">  2018</w:t>
      </w:r>
      <w:r>
        <w:rPr>
          <w:rFonts w:hint="eastAsia" w:ascii="方正仿宋_GBK" w:hAnsi="方正仿宋_GBK" w:eastAsia="方正仿宋_GBK" w:cs="方正仿宋_GBK"/>
          <w:kern w:val="1"/>
          <w:sz w:val="32"/>
          <w:szCs w:val="32"/>
        </w:rPr>
        <w:t>年</w:t>
      </w:r>
      <w:r>
        <w:rPr>
          <w:rFonts w:hint="eastAsia" w:ascii="方正仿宋_GBK" w:hAnsi="方正仿宋_GBK" w:eastAsia="方正仿宋_GBK" w:cs="方正仿宋_GBK"/>
          <w:kern w:val="1"/>
          <w:sz w:val="32"/>
          <w:szCs w:val="32"/>
          <w:lang w:val="en-US" w:eastAsia="zh-CN"/>
        </w:rPr>
        <w:t>11</w:t>
      </w:r>
      <w:r>
        <w:rPr>
          <w:rFonts w:hint="eastAsia" w:ascii="方正仿宋_GBK" w:hAnsi="方正仿宋_GBK" w:eastAsia="方正仿宋_GBK" w:cs="方正仿宋_GBK"/>
          <w:kern w:val="1"/>
          <w:sz w:val="32"/>
          <w:szCs w:val="32"/>
        </w:rPr>
        <w:t>月</w:t>
      </w:r>
      <w:r>
        <w:rPr>
          <w:rFonts w:hint="eastAsia" w:ascii="方正仿宋_GBK" w:hAnsi="方正仿宋_GBK" w:eastAsia="方正仿宋_GBK" w:cs="方正仿宋_GBK"/>
          <w:kern w:val="1"/>
          <w:sz w:val="32"/>
          <w:szCs w:val="32"/>
          <w:lang w:val="en-US" w:eastAsia="zh-CN"/>
        </w:rPr>
        <w:t>12</w:t>
      </w:r>
      <w:r>
        <w:rPr>
          <w:rFonts w:hint="eastAsia" w:ascii="方正仿宋_GBK" w:hAnsi="方正仿宋_GBK" w:eastAsia="方正仿宋_GBK" w:cs="方正仿宋_GBK"/>
          <w:kern w:val="1"/>
          <w:sz w:val="32"/>
          <w:szCs w:val="32"/>
        </w:rPr>
        <w:t xml:space="preserve">日 </w:t>
      </w:r>
    </w:p>
    <w:p>
      <w:pPr>
        <w:spacing w:after="217" w:afterLines="0" w:line="400" w:lineRule="exact"/>
        <w:jc w:val="left"/>
        <w:rPr>
          <w:rFonts w:hint="eastAsia" w:ascii="方正仿宋_GBK" w:hAnsi="方正仿宋_GBK" w:eastAsia="方正仿宋_GBK" w:cs="方正仿宋_GBK"/>
          <w:kern w:val="1"/>
          <w:sz w:val="32"/>
          <w:szCs w:val="32"/>
        </w:rPr>
      </w:pPr>
    </w:p>
    <w:p>
      <w:pPr>
        <w:spacing w:after="217" w:afterLines="0" w:line="400" w:lineRule="exact"/>
        <w:jc w:val="left"/>
        <w:rPr>
          <w:rFonts w:hint="eastAsia" w:ascii="方正仿宋_GBK" w:hAnsi="方正仿宋_GBK" w:eastAsia="方正仿宋_GBK" w:cs="方正仿宋_GBK"/>
          <w:kern w:val="1"/>
          <w:sz w:val="32"/>
          <w:szCs w:val="32"/>
        </w:rPr>
      </w:pPr>
    </w:p>
    <w:p>
      <w:pPr>
        <w:spacing w:after="217" w:afterLines="0" w:line="400" w:lineRule="exact"/>
        <w:jc w:val="left"/>
        <w:rPr>
          <w:rFonts w:hint="eastAsia" w:ascii="方正仿宋_GBK" w:hAnsi="方正仿宋_GBK" w:eastAsia="方正仿宋_GBK" w:cs="方正仿宋_GBK"/>
          <w:kern w:val="1"/>
          <w:sz w:val="32"/>
          <w:szCs w:val="32"/>
        </w:rPr>
      </w:pPr>
    </w:p>
    <w:p>
      <w:pPr>
        <w:spacing w:after="217" w:afterLines="0" w:line="400" w:lineRule="exact"/>
        <w:jc w:val="left"/>
        <w:rPr>
          <w:rFonts w:hint="eastAsia" w:ascii="仿宋" w:hAnsi="仿宋" w:eastAsia="仿宋" w:cs="仿宋"/>
          <w:kern w:val="1"/>
          <w:sz w:val="32"/>
          <w:szCs w:val="32"/>
        </w:rPr>
      </w:pPr>
    </w:p>
    <w:p>
      <w:pPr>
        <w:spacing w:after="217" w:afterLines="0" w:line="400" w:lineRule="exact"/>
        <w:jc w:val="left"/>
        <w:rPr>
          <w:rFonts w:hint="eastAsia" w:ascii="仿宋" w:hAnsi="仿宋" w:eastAsia="仿宋" w:cs="仿宋"/>
          <w:kern w:val="1"/>
          <w:sz w:val="32"/>
          <w:szCs w:val="32"/>
        </w:rPr>
      </w:pPr>
    </w:p>
    <w:p>
      <w:pPr>
        <w:spacing w:after="217" w:afterLines="0" w:line="400" w:lineRule="exact"/>
        <w:jc w:val="left"/>
        <w:rPr>
          <w:rFonts w:hint="eastAsia" w:ascii="仿宋" w:hAnsi="仿宋" w:eastAsia="仿宋" w:cs="仿宋"/>
          <w:kern w:val="1"/>
          <w:sz w:val="32"/>
          <w:szCs w:val="32"/>
        </w:rPr>
        <w:sectPr>
          <w:pgSz w:w="11906" w:h="16838"/>
          <w:pgMar w:top="1440" w:right="1800" w:bottom="1440" w:left="1800" w:header="851" w:footer="992" w:gutter="0"/>
          <w:cols w:space="720" w:num="1"/>
          <w:docGrid w:type="lines" w:linePitch="312" w:charSpace="0"/>
        </w:sectPr>
      </w:pPr>
    </w:p>
    <w:p>
      <w:pPr>
        <w:keepNext w:val="0"/>
        <w:keepLines w:val="0"/>
        <w:widowControl w:val="0"/>
        <w:suppressLineNumbers w:val="0"/>
        <w:autoSpaceDE w:val="0"/>
        <w:autoSpaceDN/>
        <w:spacing w:before="0" w:beforeAutospacing="0" w:after="217" w:afterLines="0" w:afterAutospacing="0" w:line="440" w:lineRule="exact"/>
        <w:ind w:left="0" w:leftChars="0" w:right="0" w:rightChars="0"/>
        <w:jc w:val="left"/>
        <w:rPr>
          <w:rFonts w:hint="eastAsia" w:ascii="仿宋" w:hAnsi="仿宋" w:eastAsia="仿宋" w:cs="仿宋"/>
          <w:color w:val="000000"/>
          <w:kern w:val="1"/>
          <w:sz w:val="32"/>
          <w:szCs w:val="32"/>
        </w:rPr>
      </w:pPr>
      <w:r>
        <w:rPr>
          <w:rFonts w:hint="eastAsia" w:ascii="仿宋" w:hAnsi="仿宋" w:eastAsia="仿宋" w:cs="仿宋"/>
          <w:color w:val="000000"/>
          <w:kern w:val="1"/>
          <w:sz w:val="32"/>
          <w:szCs w:val="32"/>
          <w:lang w:val="en-US" w:eastAsia="zh-CN" w:bidi="ar"/>
        </w:rPr>
        <w:t>附件：</w:t>
      </w:r>
    </w:p>
    <w:p>
      <w:pPr>
        <w:keepNext w:val="0"/>
        <w:keepLines w:val="0"/>
        <w:widowControl w:val="0"/>
        <w:suppressLineNumbers w:val="0"/>
        <w:autoSpaceDE w:val="0"/>
        <w:autoSpaceDN/>
        <w:spacing w:before="0" w:beforeAutospacing="0" w:after="0" w:afterAutospacing="0" w:line="440" w:lineRule="exact"/>
        <w:ind w:left="0" w:right="0" w:rightChars="0"/>
        <w:jc w:val="center"/>
        <w:rPr>
          <w:rFonts w:hint="eastAsia" w:ascii="仿宋" w:hAnsi="仿宋" w:eastAsia="仿宋" w:cs="仿宋"/>
          <w:b/>
          <w:color w:val="000000"/>
          <w:kern w:val="1"/>
          <w:sz w:val="44"/>
          <w:szCs w:val="44"/>
        </w:rPr>
      </w:pPr>
      <w:r>
        <w:rPr>
          <w:rFonts w:hint="eastAsia" w:ascii="仿宋" w:hAnsi="仿宋" w:eastAsia="仿宋" w:cs="仿宋"/>
          <w:b/>
          <w:color w:val="000000"/>
          <w:kern w:val="1"/>
          <w:sz w:val="44"/>
          <w:szCs w:val="44"/>
          <w:lang w:val="en-US" w:eastAsia="zh-CN" w:bidi="ar"/>
        </w:rPr>
        <w:t>竞争上岗报名表</w:t>
      </w:r>
    </w:p>
    <w:p>
      <w:pPr>
        <w:keepNext w:val="0"/>
        <w:keepLines w:val="0"/>
        <w:widowControl w:val="0"/>
        <w:suppressLineNumbers w:val="0"/>
        <w:autoSpaceDE w:val="0"/>
        <w:autoSpaceDN/>
        <w:spacing w:before="0" w:beforeAutospacing="0" w:after="0" w:afterAutospacing="0" w:line="440" w:lineRule="exact"/>
        <w:ind w:left="0" w:right="0" w:rightChars="0"/>
        <w:jc w:val="center"/>
        <w:rPr>
          <w:rFonts w:hint="eastAsia" w:ascii="仿宋" w:hAnsi="仿宋" w:eastAsia="仿宋" w:cs="仿宋"/>
          <w:b/>
          <w:color w:val="000000"/>
          <w:kern w:val="1"/>
          <w:sz w:val="44"/>
          <w:szCs w:val="44"/>
        </w:rPr>
      </w:pPr>
      <w:r>
        <w:rPr>
          <w:rFonts w:hint="eastAsia" w:ascii="仿宋" w:hAnsi="仿宋" w:eastAsia="仿宋" w:cs="仿宋"/>
          <w:b/>
          <w:color w:val="000000"/>
          <w:kern w:val="1"/>
          <w:sz w:val="44"/>
          <w:szCs w:val="44"/>
          <w:lang w:val="en-US" w:eastAsia="zh-CN" w:bidi="ar"/>
        </w:rPr>
        <w:t xml:space="preserve"> </w:t>
      </w:r>
    </w:p>
    <w:p>
      <w:pPr>
        <w:keepNext w:val="0"/>
        <w:keepLines w:val="0"/>
        <w:widowControl w:val="0"/>
        <w:suppressLineNumbers w:val="0"/>
        <w:autoSpaceDE w:val="0"/>
        <w:autoSpaceDN/>
        <w:spacing w:before="0" w:beforeAutospacing="0" w:after="312" w:afterAutospacing="0" w:line="440" w:lineRule="exact"/>
        <w:ind w:left="0" w:leftChars="0" w:right="0" w:rightChars="0"/>
        <w:jc w:val="left"/>
        <w:rPr>
          <w:rFonts w:hint="eastAsia" w:ascii="仿宋" w:hAnsi="仿宋" w:eastAsia="仿宋" w:cs="仿宋"/>
          <w:color w:val="000000"/>
          <w:sz w:val="21"/>
          <w:szCs w:val="21"/>
        </w:rPr>
      </w:pPr>
      <w:r>
        <w:rPr>
          <w:rFonts w:hint="eastAsia" w:ascii="仿宋" w:hAnsi="仿宋" w:eastAsia="仿宋" w:cs="仿宋"/>
          <w:color w:val="000000"/>
          <w:kern w:val="1"/>
          <w:sz w:val="32"/>
          <w:szCs w:val="32"/>
          <w:lang w:val="en-US" w:eastAsia="zh-CN" w:bidi="ar"/>
        </w:rPr>
        <w:t>竞聘职位：</w:t>
      </w:r>
    </w:p>
    <w:tbl>
      <w:tblPr>
        <w:tblStyle w:val="8"/>
        <w:tblW w:w="9288" w:type="dxa"/>
        <w:jc w:val="center"/>
        <w:tblInd w:w="0" w:type="dxa"/>
        <w:shd w:val="clear" w:color="auto" w:fill="auto"/>
        <w:tblLayout w:type="fixed"/>
        <w:tblCellMar>
          <w:top w:w="0" w:type="dxa"/>
          <w:left w:w="108" w:type="dxa"/>
          <w:bottom w:w="0" w:type="dxa"/>
          <w:right w:w="108" w:type="dxa"/>
        </w:tblCellMar>
      </w:tblPr>
      <w:tblGrid>
        <w:gridCol w:w="829"/>
        <w:gridCol w:w="529"/>
        <w:gridCol w:w="622"/>
        <w:gridCol w:w="680"/>
        <w:gridCol w:w="993"/>
        <w:gridCol w:w="1285"/>
        <w:gridCol w:w="1129"/>
        <w:gridCol w:w="113"/>
        <w:gridCol w:w="543"/>
        <w:gridCol w:w="765"/>
        <w:gridCol w:w="1800"/>
      </w:tblGrid>
      <w:tr>
        <w:tblPrEx>
          <w:shd w:val="clear" w:color="auto" w:fill="auto"/>
          <w:tblLayout w:type="fixed"/>
          <w:tblCellMar>
            <w:top w:w="0" w:type="dxa"/>
            <w:left w:w="108" w:type="dxa"/>
            <w:bottom w:w="0" w:type="dxa"/>
            <w:right w:w="108" w:type="dxa"/>
          </w:tblCellMar>
        </w:tblPrEx>
        <w:trPr>
          <w:cantSplit/>
          <w:trHeight w:val="462" w:hRule="atLeast"/>
          <w:jc w:val="center"/>
        </w:trPr>
        <w:tc>
          <w:tcPr>
            <w:tcW w:w="1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 w:hAnsi="仿宋" w:eastAsia="仿宋" w:cs="仿宋"/>
                <w:color w:val="000000"/>
                <w:kern w:val="1"/>
                <w:sz w:val="21"/>
                <w:szCs w:val="21"/>
              </w:rPr>
            </w:pPr>
            <w:r>
              <w:rPr>
                <w:rFonts w:hint="eastAsia" w:ascii="仿宋" w:hAnsi="仿宋" w:eastAsia="仿宋" w:cs="仿宋"/>
                <w:color w:val="000000"/>
                <w:kern w:val="1"/>
                <w:sz w:val="21"/>
                <w:szCs w:val="21"/>
                <w:lang w:val="en-US" w:eastAsia="zh-CN" w:bidi="ar"/>
              </w:rPr>
              <w:t>姓  名</w:t>
            </w:r>
          </w:p>
        </w:tc>
        <w:tc>
          <w:tcPr>
            <w:tcW w:w="1302"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 w:hAnsi="仿宋" w:eastAsia="仿宋" w:cs="仿宋"/>
                <w:color w:val="000000"/>
                <w:kern w:val="1"/>
                <w:sz w:val="21"/>
                <w:szCs w:val="21"/>
              </w:rPr>
            </w:pP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 w:hAnsi="仿宋" w:eastAsia="仿宋" w:cs="仿宋"/>
                <w:color w:val="000000"/>
                <w:kern w:val="1"/>
                <w:sz w:val="21"/>
                <w:szCs w:val="21"/>
              </w:rPr>
            </w:pPr>
            <w:r>
              <w:rPr>
                <w:rFonts w:hint="eastAsia" w:ascii="仿宋" w:hAnsi="仿宋" w:eastAsia="仿宋" w:cs="仿宋"/>
                <w:color w:val="000000"/>
                <w:kern w:val="1"/>
                <w:sz w:val="21"/>
                <w:szCs w:val="21"/>
                <w:lang w:val="en-US" w:eastAsia="zh-CN" w:bidi="ar"/>
              </w:rPr>
              <w:t>性  别</w:t>
            </w:r>
          </w:p>
        </w:tc>
        <w:tc>
          <w:tcPr>
            <w:tcW w:w="12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 w:hAnsi="仿宋" w:eastAsia="仿宋" w:cs="仿宋"/>
                <w:color w:val="000000"/>
                <w:kern w:val="1"/>
                <w:sz w:val="21"/>
                <w:szCs w:val="21"/>
              </w:rPr>
            </w:pPr>
          </w:p>
        </w:tc>
        <w:tc>
          <w:tcPr>
            <w:tcW w:w="1785"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 w:hAnsi="仿宋" w:eastAsia="仿宋" w:cs="仿宋"/>
                <w:color w:val="000000"/>
                <w:kern w:val="1"/>
                <w:sz w:val="21"/>
                <w:szCs w:val="21"/>
              </w:rPr>
            </w:pPr>
            <w:r>
              <w:rPr>
                <w:rFonts w:hint="eastAsia" w:ascii="仿宋" w:hAnsi="仿宋" w:eastAsia="仿宋" w:cs="仿宋"/>
                <w:color w:val="000000"/>
                <w:kern w:val="1"/>
                <w:sz w:val="21"/>
                <w:szCs w:val="21"/>
                <w:lang w:val="en-US" w:eastAsia="zh-CN" w:bidi="ar"/>
              </w:rPr>
              <w:t>出生年月日</w:t>
            </w:r>
          </w:p>
        </w:tc>
        <w:tc>
          <w:tcPr>
            <w:tcW w:w="2565"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 w:hAnsi="仿宋" w:eastAsia="仿宋" w:cs="仿宋"/>
                <w:color w:val="000000"/>
                <w:kern w:val="1"/>
                <w:sz w:val="21"/>
                <w:szCs w:val="21"/>
              </w:rPr>
            </w:pPr>
          </w:p>
        </w:tc>
      </w:tr>
      <w:tr>
        <w:tblPrEx>
          <w:tblLayout w:type="fixed"/>
          <w:tblCellMar>
            <w:top w:w="0" w:type="dxa"/>
            <w:left w:w="108" w:type="dxa"/>
            <w:bottom w:w="0" w:type="dxa"/>
            <w:right w:w="108" w:type="dxa"/>
          </w:tblCellMar>
        </w:tblPrEx>
        <w:trPr>
          <w:cantSplit/>
          <w:trHeight w:val="454" w:hRule="atLeast"/>
          <w:jc w:val="center"/>
        </w:trPr>
        <w:tc>
          <w:tcPr>
            <w:tcW w:w="1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1"/>
                <w:szCs w:val="21"/>
              </w:rPr>
            </w:pPr>
            <w:r>
              <w:rPr>
                <w:rFonts w:hint="eastAsia" w:ascii="仿宋" w:hAnsi="仿宋" w:eastAsia="仿宋" w:cs="仿宋"/>
                <w:color w:val="000000"/>
                <w:kern w:val="1"/>
                <w:sz w:val="21"/>
                <w:szCs w:val="21"/>
                <w:lang w:val="en-US" w:eastAsia="zh-CN" w:bidi="ar"/>
              </w:rPr>
              <w:t>民  族</w:t>
            </w:r>
          </w:p>
        </w:tc>
        <w:tc>
          <w:tcPr>
            <w:tcW w:w="1302"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1"/>
                <w:szCs w:val="21"/>
              </w:rPr>
            </w:pP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1"/>
                <w:szCs w:val="21"/>
              </w:rPr>
            </w:pPr>
            <w:r>
              <w:rPr>
                <w:rFonts w:hint="eastAsia" w:ascii="仿宋" w:hAnsi="仿宋" w:eastAsia="仿宋" w:cs="仿宋"/>
                <w:color w:val="000000"/>
                <w:kern w:val="1"/>
                <w:sz w:val="21"/>
                <w:szCs w:val="21"/>
                <w:lang w:val="en-US" w:eastAsia="zh-CN" w:bidi="ar"/>
              </w:rPr>
              <w:t>籍  贯</w:t>
            </w:r>
          </w:p>
        </w:tc>
        <w:tc>
          <w:tcPr>
            <w:tcW w:w="12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1"/>
                <w:szCs w:val="21"/>
              </w:rPr>
            </w:pPr>
          </w:p>
        </w:tc>
        <w:tc>
          <w:tcPr>
            <w:tcW w:w="1785"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1"/>
                <w:szCs w:val="21"/>
              </w:rPr>
            </w:pPr>
            <w:r>
              <w:rPr>
                <w:rFonts w:hint="eastAsia" w:ascii="仿宋" w:hAnsi="仿宋" w:eastAsia="仿宋" w:cs="仿宋"/>
                <w:color w:val="000000"/>
                <w:kern w:val="1"/>
                <w:sz w:val="21"/>
                <w:szCs w:val="21"/>
                <w:lang w:val="en-US" w:eastAsia="zh-CN" w:bidi="ar"/>
              </w:rPr>
              <w:t>出生地</w:t>
            </w:r>
          </w:p>
        </w:tc>
        <w:tc>
          <w:tcPr>
            <w:tcW w:w="2565"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1"/>
                <w:szCs w:val="21"/>
              </w:rPr>
            </w:pPr>
          </w:p>
        </w:tc>
      </w:tr>
      <w:tr>
        <w:tblPrEx>
          <w:tblLayout w:type="fixed"/>
          <w:tblCellMar>
            <w:top w:w="0" w:type="dxa"/>
            <w:left w:w="108" w:type="dxa"/>
            <w:bottom w:w="0" w:type="dxa"/>
            <w:right w:w="108" w:type="dxa"/>
          </w:tblCellMar>
        </w:tblPrEx>
        <w:trPr>
          <w:cantSplit/>
          <w:trHeight w:val="463" w:hRule="atLeast"/>
          <w:jc w:val="center"/>
        </w:trPr>
        <w:tc>
          <w:tcPr>
            <w:tcW w:w="1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1"/>
                <w:szCs w:val="21"/>
              </w:rPr>
            </w:pPr>
            <w:r>
              <w:rPr>
                <w:rFonts w:hint="eastAsia" w:ascii="仿宋" w:hAnsi="仿宋" w:eastAsia="仿宋" w:cs="仿宋"/>
                <w:color w:val="000000"/>
                <w:kern w:val="1"/>
                <w:sz w:val="21"/>
                <w:szCs w:val="21"/>
                <w:lang w:val="en-US" w:eastAsia="zh-CN" w:bidi="ar"/>
              </w:rPr>
              <w:t>入  党</w:t>
            </w:r>
          </w:p>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1"/>
                <w:szCs w:val="21"/>
              </w:rPr>
            </w:pPr>
            <w:r>
              <w:rPr>
                <w:rFonts w:hint="eastAsia" w:ascii="仿宋" w:hAnsi="仿宋" w:eastAsia="仿宋" w:cs="仿宋"/>
                <w:color w:val="000000"/>
                <w:kern w:val="1"/>
                <w:sz w:val="21"/>
                <w:szCs w:val="21"/>
                <w:lang w:val="en-US" w:eastAsia="zh-CN" w:bidi="ar"/>
              </w:rPr>
              <w:t>时  间</w:t>
            </w:r>
          </w:p>
        </w:tc>
        <w:tc>
          <w:tcPr>
            <w:tcW w:w="1302"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1"/>
                <w:szCs w:val="21"/>
              </w:rPr>
            </w:pP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1"/>
                <w:szCs w:val="21"/>
              </w:rPr>
            </w:pPr>
            <w:r>
              <w:rPr>
                <w:rFonts w:hint="eastAsia" w:ascii="仿宋" w:hAnsi="仿宋" w:eastAsia="仿宋" w:cs="仿宋"/>
                <w:color w:val="000000"/>
                <w:kern w:val="1"/>
                <w:sz w:val="21"/>
                <w:szCs w:val="21"/>
                <w:lang w:val="en-US" w:eastAsia="zh-CN" w:bidi="ar"/>
              </w:rPr>
              <w:t>参加工</w:t>
            </w:r>
          </w:p>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1"/>
                <w:szCs w:val="21"/>
              </w:rPr>
            </w:pPr>
            <w:r>
              <w:rPr>
                <w:rFonts w:hint="eastAsia" w:ascii="仿宋" w:hAnsi="仿宋" w:eastAsia="仿宋" w:cs="仿宋"/>
                <w:color w:val="000000"/>
                <w:kern w:val="1"/>
                <w:sz w:val="21"/>
                <w:szCs w:val="21"/>
                <w:lang w:val="en-US" w:eastAsia="zh-CN" w:bidi="ar"/>
              </w:rPr>
              <w:t>作时间</w:t>
            </w:r>
          </w:p>
        </w:tc>
        <w:tc>
          <w:tcPr>
            <w:tcW w:w="12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1"/>
                <w:szCs w:val="21"/>
              </w:rPr>
            </w:pPr>
          </w:p>
        </w:tc>
        <w:tc>
          <w:tcPr>
            <w:tcW w:w="1785"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1"/>
                <w:szCs w:val="21"/>
              </w:rPr>
            </w:pPr>
            <w:r>
              <w:rPr>
                <w:rFonts w:hint="eastAsia" w:ascii="仿宋" w:hAnsi="仿宋" w:eastAsia="仿宋" w:cs="仿宋"/>
                <w:color w:val="000000"/>
                <w:kern w:val="1"/>
                <w:sz w:val="21"/>
                <w:szCs w:val="21"/>
                <w:lang w:val="en-US" w:eastAsia="zh-CN" w:bidi="ar"/>
              </w:rPr>
              <w:t>健康状况</w:t>
            </w:r>
          </w:p>
        </w:tc>
        <w:tc>
          <w:tcPr>
            <w:tcW w:w="2565"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1"/>
                <w:szCs w:val="21"/>
              </w:rPr>
            </w:pPr>
          </w:p>
        </w:tc>
      </w:tr>
      <w:tr>
        <w:tblPrEx>
          <w:tblLayout w:type="fixed"/>
          <w:tblCellMar>
            <w:top w:w="0" w:type="dxa"/>
            <w:left w:w="108" w:type="dxa"/>
            <w:bottom w:w="0" w:type="dxa"/>
            <w:right w:w="108" w:type="dxa"/>
          </w:tblCellMar>
        </w:tblPrEx>
        <w:trPr>
          <w:cantSplit/>
          <w:trHeight w:val="428" w:hRule="atLeast"/>
          <w:jc w:val="center"/>
        </w:trPr>
        <w:tc>
          <w:tcPr>
            <w:tcW w:w="2660" w:type="dxa"/>
            <w:gridSpan w:val="4"/>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1"/>
                <w:szCs w:val="21"/>
              </w:rPr>
            </w:pPr>
            <w:r>
              <w:rPr>
                <w:rFonts w:hint="eastAsia" w:ascii="仿宋" w:hAnsi="仿宋" w:eastAsia="仿宋" w:cs="仿宋"/>
                <w:color w:val="000000"/>
                <w:kern w:val="1"/>
                <w:sz w:val="21"/>
                <w:szCs w:val="21"/>
                <w:lang w:val="en-US" w:eastAsia="zh-CN" w:bidi="ar"/>
              </w:rPr>
              <w:t>专业技术职务及聘任时间</w:t>
            </w:r>
          </w:p>
        </w:tc>
        <w:tc>
          <w:tcPr>
            <w:tcW w:w="2278"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1"/>
                <w:szCs w:val="21"/>
              </w:rPr>
            </w:pPr>
          </w:p>
        </w:tc>
        <w:tc>
          <w:tcPr>
            <w:tcW w:w="1785" w:type="dxa"/>
            <w:gridSpan w:val="3"/>
            <w:vMerge w:val="restart"/>
            <w:tcBorders>
              <w:top w:val="nil"/>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1"/>
                <w:szCs w:val="21"/>
              </w:rPr>
            </w:pPr>
            <w:r>
              <w:rPr>
                <w:rFonts w:hint="eastAsia" w:ascii="仿宋" w:hAnsi="仿宋" w:eastAsia="仿宋" w:cs="仿宋"/>
                <w:color w:val="000000"/>
                <w:kern w:val="1"/>
                <w:sz w:val="21"/>
                <w:szCs w:val="21"/>
                <w:lang w:val="en-US" w:eastAsia="zh-CN" w:bidi="ar"/>
              </w:rPr>
              <w:t>熟悉专业</w:t>
            </w:r>
          </w:p>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1"/>
                <w:szCs w:val="21"/>
              </w:rPr>
            </w:pPr>
            <w:r>
              <w:rPr>
                <w:rFonts w:hint="eastAsia" w:ascii="仿宋" w:hAnsi="仿宋" w:eastAsia="仿宋" w:cs="仿宋"/>
                <w:color w:val="000000"/>
                <w:kern w:val="1"/>
                <w:sz w:val="21"/>
                <w:szCs w:val="21"/>
                <w:lang w:val="en-US" w:eastAsia="zh-CN" w:bidi="ar"/>
              </w:rPr>
              <w:t>有何特长</w:t>
            </w:r>
          </w:p>
        </w:tc>
        <w:tc>
          <w:tcPr>
            <w:tcW w:w="2565"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1"/>
                <w:szCs w:val="21"/>
              </w:rPr>
            </w:pPr>
          </w:p>
        </w:tc>
      </w:tr>
      <w:tr>
        <w:tblPrEx>
          <w:tblLayout w:type="fixed"/>
          <w:tblCellMar>
            <w:top w:w="0" w:type="dxa"/>
            <w:left w:w="108" w:type="dxa"/>
            <w:bottom w:w="0" w:type="dxa"/>
            <w:right w:w="108" w:type="dxa"/>
          </w:tblCellMar>
        </w:tblPrEx>
        <w:trPr>
          <w:cantSplit/>
          <w:trHeight w:val="405" w:hRule="atLeast"/>
          <w:jc w:val="center"/>
        </w:trPr>
        <w:tc>
          <w:tcPr>
            <w:tcW w:w="2660" w:type="dxa"/>
            <w:gridSpan w:val="4"/>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1"/>
                <w:szCs w:val="21"/>
              </w:rPr>
            </w:pPr>
            <w:r>
              <w:rPr>
                <w:rFonts w:hint="eastAsia" w:ascii="仿宋" w:hAnsi="仿宋" w:eastAsia="仿宋" w:cs="仿宋"/>
                <w:color w:val="000000"/>
                <w:kern w:val="1"/>
                <w:sz w:val="21"/>
                <w:szCs w:val="21"/>
                <w:lang w:val="en-US" w:eastAsia="zh-CN" w:bidi="ar"/>
              </w:rPr>
              <w:t>职业资格等级及聘任时间</w:t>
            </w:r>
          </w:p>
        </w:tc>
        <w:tc>
          <w:tcPr>
            <w:tcW w:w="2278"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1"/>
                <w:szCs w:val="21"/>
              </w:rPr>
            </w:pPr>
          </w:p>
        </w:tc>
        <w:tc>
          <w:tcPr>
            <w:tcW w:w="1785" w:type="dxa"/>
            <w:gridSpan w:val="3"/>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565" w:type="dxa"/>
            <w:gridSpan w:val="2"/>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Layout w:type="fixed"/>
          <w:tblCellMar>
            <w:top w:w="0" w:type="dxa"/>
            <w:left w:w="108" w:type="dxa"/>
            <w:bottom w:w="0" w:type="dxa"/>
            <w:right w:w="108" w:type="dxa"/>
          </w:tblCellMar>
        </w:tblPrEx>
        <w:trPr>
          <w:cantSplit/>
          <w:trHeight w:val="464" w:hRule="atLeast"/>
          <w:jc w:val="center"/>
        </w:trPr>
        <w:tc>
          <w:tcPr>
            <w:tcW w:w="1358"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1"/>
                <w:szCs w:val="21"/>
              </w:rPr>
            </w:pPr>
            <w:r>
              <w:rPr>
                <w:rFonts w:hint="eastAsia" w:ascii="仿宋" w:hAnsi="仿宋" w:eastAsia="仿宋" w:cs="仿宋"/>
                <w:color w:val="000000"/>
                <w:kern w:val="1"/>
                <w:sz w:val="21"/>
                <w:szCs w:val="21"/>
                <w:lang w:val="en-US" w:eastAsia="zh-CN" w:bidi="ar"/>
              </w:rPr>
              <w:t>学  历</w:t>
            </w:r>
          </w:p>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1"/>
                <w:szCs w:val="21"/>
              </w:rPr>
            </w:pPr>
            <w:r>
              <w:rPr>
                <w:rFonts w:hint="eastAsia" w:ascii="仿宋" w:hAnsi="仿宋" w:eastAsia="仿宋" w:cs="仿宋"/>
                <w:color w:val="000000"/>
                <w:kern w:val="1"/>
                <w:sz w:val="21"/>
                <w:szCs w:val="21"/>
                <w:lang w:val="en-US" w:eastAsia="zh-CN" w:bidi="ar"/>
              </w:rPr>
              <w:t>学  位</w:t>
            </w:r>
          </w:p>
        </w:tc>
        <w:tc>
          <w:tcPr>
            <w:tcW w:w="1302"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1"/>
                <w:szCs w:val="21"/>
              </w:rPr>
            </w:pPr>
            <w:r>
              <w:rPr>
                <w:rFonts w:hint="eastAsia" w:ascii="仿宋" w:hAnsi="仿宋" w:eastAsia="仿宋" w:cs="仿宋"/>
                <w:color w:val="000000"/>
                <w:kern w:val="1"/>
                <w:sz w:val="21"/>
                <w:szCs w:val="21"/>
                <w:lang w:val="en-US" w:eastAsia="zh-CN" w:bidi="ar"/>
              </w:rPr>
              <w:t>全日制</w:t>
            </w:r>
          </w:p>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1"/>
                <w:szCs w:val="21"/>
              </w:rPr>
            </w:pPr>
            <w:r>
              <w:rPr>
                <w:rFonts w:hint="eastAsia" w:ascii="仿宋" w:hAnsi="仿宋" w:eastAsia="仿宋" w:cs="仿宋"/>
                <w:color w:val="000000"/>
                <w:kern w:val="1"/>
                <w:sz w:val="21"/>
                <w:szCs w:val="21"/>
                <w:lang w:val="en-US" w:eastAsia="zh-CN" w:bidi="ar"/>
              </w:rPr>
              <w:t>教  育</w:t>
            </w:r>
          </w:p>
        </w:tc>
        <w:tc>
          <w:tcPr>
            <w:tcW w:w="2278"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1"/>
                <w:szCs w:val="21"/>
              </w:rPr>
            </w:pPr>
          </w:p>
        </w:tc>
        <w:tc>
          <w:tcPr>
            <w:tcW w:w="112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1"/>
                <w:szCs w:val="21"/>
              </w:rPr>
            </w:pPr>
            <w:r>
              <w:rPr>
                <w:rFonts w:hint="eastAsia" w:ascii="仿宋" w:hAnsi="仿宋" w:eastAsia="仿宋" w:cs="仿宋"/>
                <w:color w:val="000000"/>
                <w:kern w:val="1"/>
                <w:sz w:val="21"/>
                <w:szCs w:val="21"/>
                <w:lang w:val="en-US" w:eastAsia="zh-CN" w:bidi="ar"/>
              </w:rPr>
              <w:t>毕业院校</w:t>
            </w:r>
          </w:p>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1"/>
                <w:szCs w:val="21"/>
              </w:rPr>
            </w:pPr>
            <w:r>
              <w:rPr>
                <w:rFonts w:hint="eastAsia" w:ascii="仿宋" w:hAnsi="仿宋" w:eastAsia="仿宋" w:cs="仿宋"/>
                <w:color w:val="000000"/>
                <w:kern w:val="1"/>
                <w:sz w:val="21"/>
                <w:szCs w:val="21"/>
                <w:lang w:val="en-US" w:eastAsia="zh-CN" w:bidi="ar"/>
              </w:rPr>
              <w:t>系及专业</w:t>
            </w:r>
          </w:p>
        </w:tc>
        <w:tc>
          <w:tcPr>
            <w:tcW w:w="3221"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1"/>
                <w:szCs w:val="21"/>
              </w:rPr>
            </w:pPr>
          </w:p>
        </w:tc>
      </w:tr>
      <w:tr>
        <w:tblPrEx>
          <w:tblLayout w:type="fixed"/>
          <w:tblCellMar>
            <w:top w:w="0" w:type="dxa"/>
            <w:left w:w="108" w:type="dxa"/>
            <w:bottom w:w="0" w:type="dxa"/>
            <w:right w:w="108" w:type="dxa"/>
          </w:tblCellMar>
        </w:tblPrEx>
        <w:trPr>
          <w:cantSplit/>
          <w:trHeight w:val="470" w:hRule="atLeast"/>
          <w:jc w:val="center"/>
        </w:trPr>
        <w:tc>
          <w:tcPr>
            <w:tcW w:w="1358"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02"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1"/>
                <w:szCs w:val="21"/>
              </w:rPr>
            </w:pPr>
            <w:r>
              <w:rPr>
                <w:rFonts w:hint="eastAsia" w:ascii="仿宋" w:hAnsi="仿宋" w:eastAsia="仿宋" w:cs="仿宋"/>
                <w:color w:val="000000"/>
                <w:kern w:val="1"/>
                <w:sz w:val="21"/>
                <w:szCs w:val="21"/>
                <w:lang w:val="en-US" w:eastAsia="zh-CN" w:bidi="ar"/>
              </w:rPr>
              <w:t>在  职</w:t>
            </w:r>
          </w:p>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1"/>
                <w:szCs w:val="21"/>
              </w:rPr>
            </w:pPr>
            <w:r>
              <w:rPr>
                <w:rFonts w:hint="eastAsia" w:ascii="仿宋" w:hAnsi="仿宋" w:eastAsia="仿宋" w:cs="仿宋"/>
                <w:color w:val="000000"/>
                <w:kern w:val="1"/>
                <w:sz w:val="21"/>
                <w:szCs w:val="21"/>
                <w:lang w:val="en-US" w:eastAsia="zh-CN" w:bidi="ar"/>
              </w:rPr>
              <w:t>教  育</w:t>
            </w:r>
          </w:p>
        </w:tc>
        <w:tc>
          <w:tcPr>
            <w:tcW w:w="2278"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1"/>
                <w:szCs w:val="21"/>
              </w:rPr>
            </w:pPr>
          </w:p>
        </w:tc>
        <w:tc>
          <w:tcPr>
            <w:tcW w:w="112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1"/>
                <w:szCs w:val="21"/>
              </w:rPr>
            </w:pPr>
            <w:r>
              <w:rPr>
                <w:rFonts w:hint="eastAsia" w:ascii="仿宋" w:hAnsi="仿宋" w:eastAsia="仿宋" w:cs="仿宋"/>
                <w:color w:val="000000"/>
                <w:kern w:val="1"/>
                <w:sz w:val="21"/>
                <w:szCs w:val="21"/>
                <w:lang w:val="en-US" w:eastAsia="zh-CN" w:bidi="ar"/>
              </w:rPr>
              <w:t>毕业院校</w:t>
            </w:r>
          </w:p>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1"/>
                <w:szCs w:val="21"/>
              </w:rPr>
            </w:pPr>
            <w:r>
              <w:rPr>
                <w:rFonts w:hint="eastAsia" w:ascii="仿宋" w:hAnsi="仿宋" w:eastAsia="仿宋" w:cs="仿宋"/>
                <w:color w:val="000000"/>
                <w:kern w:val="1"/>
                <w:sz w:val="21"/>
                <w:szCs w:val="21"/>
                <w:lang w:val="en-US" w:eastAsia="zh-CN" w:bidi="ar"/>
              </w:rPr>
              <w:t>系及专业</w:t>
            </w:r>
          </w:p>
        </w:tc>
        <w:tc>
          <w:tcPr>
            <w:tcW w:w="3221"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1"/>
                <w:szCs w:val="21"/>
              </w:rPr>
            </w:pPr>
          </w:p>
        </w:tc>
      </w:tr>
      <w:tr>
        <w:tblPrEx>
          <w:tblLayout w:type="fixed"/>
          <w:tblCellMar>
            <w:top w:w="0" w:type="dxa"/>
            <w:left w:w="108" w:type="dxa"/>
            <w:bottom w:w="0" w:type="dxa"/>
            <w:right w:w="108" w:type="dxa"/>
          </w:tblCellMar>
        </w:tblPrEx>
        <w:trPr>
          <w:cantSplit/>
          <w:trHeight w:val="480" w:hRule="atLeast"/>
          <w:jc w:val="center"/>
        </w:trPr>
        <w:tc>
          <w:tcPr>
            <w:tcW w:w="26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1"/>
                <w:szCs w:val="21"/>
              </w:rPr>
            </w:pPr>
            <w:r>
              <w:rPr>
                <w:rFonts w:hint="eastAsia" w:ascii="仿宋" w:hAnsi="仿宋" w:eastAsia="仿宋" w:cs="仿宋"/>
                <w:color w:val="000000"/>
                <w:kern w:val="1"/>
                <w:sz w:val="21"/>
                <w:szCs w:val="21"/>
                <w:lang w:val="en-US" w:eastAsia="zh-CN" w:bidi="ar"/>
              </w:rPr>
              <w:t>现工作岗位、职务</w:t>
            </w:r>
          </w:p>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1"/>
                <w:szCs w:val="21"/>
              </w:rPr>
            </w:pPr>
            <w:r>
              <w:rPr>
                <w:rFonts w:hint="eastAsia" w:ascii="仿宋" w:hAnsi="仿宋" w:eastAsia="仿宋" w:cs="仿宋"/>
                <w:color w:val="000000"/>
                <w:kern w:val="1"/>
                <w:sz w:val="21"/>
                <w:szCs w:val="21"/>
                <w:lang w:val="en-US" w:eastAsia="zh-CN" w:bidi="ar"/>
              </w:rPr>
              <w:t>及聘任时间</w:t>
            </w:r>
          </w:p>
        </w:tc>
        <w:tc>
          <w:tcPr>
            <w:tcW w:w="3407"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1"/>
                <w:szCs w:val="21"/>
              </w:rPr>
            </w:pPr>
          </w:p>
        </w:tc>
        <w:tc>
          <w:tcPr>
            <w:tcW w:w="14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1"/>
                <w:szCs w:val="21"/>
              </w:rPr>
            </w:pPr>
            <w:r>
              <w:rPr>
                <w:rFonts w:hint="eastAsia" w:ascii="仿宋" w:hAnsi="仿宋" w:eastAsia="仿宋" w:cs="仿宋"/>
                <w:color w:val="000000"/>
                <w:kern w:val="1"/>
                <w:sz w:val="21"/>
                <w:szCs w:val="21"/>
                <w:lang w:val="en-US" w:eastAsia="zh-CN" w:bidi="ar"/>
              </w:rPr>
              <w:t>联系手机号</w:t>
            </w:r>
          </w:p>
        </w:tc>
        <w:tc>
          <w:tcPr>
            <w:tcW w:w="18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1"/>
                <w:szCs w:val="21"/>
              </w:rPr>
            </w:pPr>
          </w:p>
        </w:tc>
      </w:tr>
      <w:tr>
        <w:tblPrEx>
          <w:tblLayout w:type="fixed"/>
          <w:tblCellMar>
            <w:top w:w="0" w:type="dxa"/>
            <w:left w:w="108" w:type="dxa"/>
            <w:bottom w:w="0" w:type="dxa"/>
            <w:right w:w="108" w:type="dxa"/>
          </w:tblCellMar>
        </w:tblPrEx>
        <w:trPr>
          <w:cantSplit/>
          <w:trHeight w:val="346" w:hRule="atLeast"/>
          <w:jc w:val="center"/>
        </w:trPr>
        <w:tc>
          <w:tcPr>
            <w:tcW w:w="9288" w:type="dxa"/>
            <w:gridSpan w:val="11"/>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1"/>
                <w:szCs w:val="21"/>
              </w:rPr>
            </w:pPr>
            <w:r>
              <w:rPr>
                <w:rFonts w:hint="eastAsia" w:ascii="仿宋" w:hAnsi="仿宋" w:eastAsia="仿宋" w:cs="仿宋"/>
                <w:color w:val="000000"/>
                <w:kern w:val="1"/>
                <w:sz w:val="21"/>
                <w:szCs w:val="21"/>
                <w:lang w:val="en-US" w:eastAsia="zh-CN" w:bidi="ar"/>
              </w:rPr>
              <w:t>主要工作经历</w:t>
            </w:r>
          </w:p>
        </w:tc>
      </w:tr>
      <w:tr>
        <w:tblPrEx>
          <w:tblLayout w:type="fixed"/>
          <w:tblCellMar>
            <w:top w:w="0" w:type="dxa"/>
            <w:left w:w="108" w:type="dxa"/>
            <w:bottom w:w="0" w:type="dxa"/>
            <w:right w:w="108" w:type="dxa"/>
          </w:tblCellMar>
        </w:tblPrEx>
        <w:trPr>
          <w:cantSplit/>
          <w:trHeight w:val="450" w:hRule="atLeast"/>
          <w:jc w:val="center"/>
        </w:trPr>
        <w:tc>
          <w:tcPr>
            <w:tcW w:w="19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1"/>
                <w:szCs w:val="21"/>
              </w:rPr>
            </w:pPr>
            <w:r>
              <w:rPr>
                <w:rFonts w:hint="eastAsia" w:ascii="仿宋" w:hAnsi="仿宋" w:eastAsia="仿宋" w:cs="仿宋"/>
                <w:color w:val="000000"/>
                <w:kern w:val="1"/>
                <w:sz w:val="21"/>
                <w:szCs w:val="21"/>
                <w:lang w:val="en-US" w:eastAsia="zh-CN" w:bidi="ar"/>
              </w:rPr>
              <w:t>何年何月</w:t>
            </w:r>
          </w:p>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4"/>
                <w:szCs w:val="24"/>
              </w:rPr>
            </w:pPr>
            <w:r>
              <w:rPr>
                <w:rFonts w:hint="eastAsia" w:ascii="仿宋" w:hAnsi="仿宋" w:eastAsia="仿宋" w:cs="仿宋"/>
                <w:color w:val="000000"/>
                <w:kern w:val="1"/>
                <w:sz w:val="21"/>
                <w:szCs w:val="21"/>
                <w:lang w:val="en-US" w:eastAsia="zh-CN" w:bidi="ar"/>
              </w:rPr>
              <w:t>至何年何月</w:t>
            </w:r>
          </w:p>
        </w:tc>
        <w:tc>
          <w:tcPr>
            <w:tcW w:w="4200" w:type="dxa"/>
            <w:gridSpan w:val="5"/>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4"/>
                <w:szCs w:val="24"/>
              </w:rPr>
            </w:pPr>
            <w:r>
              <w:rPr>
                <w:rFonts w:hint="eastAsia" w:ascii="仿宋" w:hAnsi="仿宋" w:eastAsia="仿宋" w:cs="仿宋"/>
                <w:color w:val="000000"/>
                <w:kern w:val="1"/>
                <w:sz w:val="21"/>
                <w:szCs w:val="21"/>
                <w:lang w:val="en-US" w:eastAsia="zh-CN" w:bidi="ar"/>
              </w:rPr>
              <w:t>单位（部门）岗位</w:t>
            </w:r>
          </w:p>
        </w:tc>
        <w:tc>
          <w:tcPr>
            <w:tcW w:w="3108"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4"/>
                <w:szCs w:val="24"/>
              </w:rPr>
            </w:pPr>
            <w:r>
              <w:rPr>
                <w:rFonts w:hint="eastAsia" w:ascii="仿宋" w:hAnsi="仿宋" w:eastAsia="仿宋" w:cs="仿宋"/>
                <w:color w:val="000000"/>
                <w:kern w:val="1"/>
                <w:sz w:val="21"/>
                <w:szCs w:val="21"/>
                <w:lang w:val="en-US" w:eastAsia="zh-CN" w:bidi="ar"/>
              </w:rPr>
              <w:t>职    务</w:t>
            </w:r>
          </w:p>
        </w:tc>
      </w:tr>
      <w:tr>
        <w:tblPrEx>
          <w:tblLayout w:type="fixed"/>
          <w:tblCellMar>
            <w:top w:w="0" w:type="dxa"/>
            <w:left w:w="108" w:type="dxa"/>
            <w:bottom w:w="0" w:type="dxa"/>
            <w:right w:w="108" w:type="dxa"/>
          </w:tblCellMar>
        </w:tblPrEx>
        <w:trPr>
          <w:cantSplit/>
          <w:trHeight w:val="299" w:hRule="atLeast"/>
          <w:jc w:val="center"/>
        </w:trPr>
        <w:tc>
          <w:tcPr>
            <w:tcW w:w="19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1"/>
                <w:szCs w:val="21"/>
              </w:rPr>
            </w:pPr>
          </w:p>
        </w:tc>
        <w:tc>
          <w:tcPr>
            <w:tcW w:w="4200" w:type="dxa"/>
            <w:gridSpan w:val="5"/>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1"/>
                <w:szCs w:val="21"/>
              </w:rPr>
            </w:pPr>
          </w:p>
        </w:tc>
        <w:tc>
          <w:tcPr>
            <w:tcW w:w="3108"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1"/>
                <w:szCs w:val="21"/>
              </w:rPr>
            </w:pPr>
          </w:p>
        </w:tc>
      </w:tr>
      <w:tr>
        <w:tblPrEx>
          <w:tblLayout w:type="fixed"/>
          <w:tblCellMar>
            <w:top w:w="0" w:type="dxa"/>
            <w:left w:w="108" w:type="dxa"/>
            <w:bottom w:w="0" w:type="dxa"/>
            <w:right w:w="108" w:type="dxa"/>
          </w:tblCellMar>
        </w:tblPrEx>
        <w:trPr>
          <w:cantSplit/>
          <w:trHeight w:val="303" w:hRule="atLeast"/>
          <w:jc w:val="center"/>
        </w:trPr>
        <w:tc>
          <w:tcPr>
            <w:tcW w:w="19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1"/>
                <w:szCs w:val="21"/>
              </w:rPr>
            </w:pPr>
          </w:p>
        </w:tc>
        <w:tc>
          <w:tcPr>
            <w:tcW w:w="4200" w:type="dxa"/>
            <w:gridSpan w:val="5"/>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1"/>
                <w:szCs w:val="21"/>
              </w:rPr>
            </w:pPr>
          </w:p>
        </w:tc>
        <w:tc>
          <w:tcPr>
            <w:tcW w:w="3108"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1"/>
                <w:szCs w:val="21"/>
              </w:rPr>
            </w:pPr>
          </w:p>
        </w:tc>
      </w:tr>
      <w:tr>
        <w:tblPrEx>
          <w:tblLayout w:type="fixed"/>
          <w:tblCellMar>
            <w:top w:w="0" w:type="dxa"/>
            <w:left w:w="108" w:type="dxa"/>
            <w:bottom w:w="0" w:type="dxa"/>
            <w:right w:w="108" w:type="dxa"/>
          </w:tblCellMar>
        </w:tblPrEx>
        <w:trPr>
          <w:cantSplit/>
          <w:trHeight w:val="293" w:hRule="atLeast"/>
          <w:jc w:val="center"/>
        </w:trPr>
        <w:tc>
          <w:tcPr>
            <w:tcW w:w="19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1"/>
                <w:szCs w:val="21"/>
              </w:rPr>
            </w:pPr>
          </w:p>
        </w:tc>
        <w:tc>
          <w:tcPr>
            <w:tcW w:w="4200" w:type="dxa"/>
            <w:gridSpan w:val="5"/>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1"/>
                <w:szCs w:val="21"/>
              </w:rPr>
            </w:pPr>
          </w:p>
        </w:tc>
        <w:tc>
          <w:tcPr>
            <w:tcW w:w="3108"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1"/>
                <w:szCs w:val="21"/>
              </w:rPr>
            </w:pPr>
          </w:p>
        </w:tc>
      </w:tr>
      <w:tr>
        <w:tblPrEx>
          <w:tblLayout w:type="fixed"/>
          <w:tblCellMar>
            <w:top w:w="0" w:type="dxa"/>
            <w:left w:w="108" w:type="dxa"/>
            <w:bottom w:w="0" w:type="dxa"/>
            <w:right w:w="108" w:type="dxa"/>
          </w:tblCellMar>
        </w:tblPrEx>
        <w:trPr>
          <w:cantSplit/>
          <w:trHeight w:val="293" w:hRule="atLeast"/>
          <w:jc w:val="center"/>
        </w:trPr>
        <w:tc>
          <w:tcPr>
            <w:tcW w:w="19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1"/>
                <w:szCs w:val="21"/>
              </w:rPr>
            </w:pPr>
          </w:p>
        </w:tc>
        <w:tc>
          <w:tcPr>
            <w:tcW w:w="4200" w:type="dxa"/>
            <w:gridSpan w:val="5"/>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1"/>
                <w:szCs w:val="21"/>
              </w:rPr>
            </w:pPr>
          </w:p>
        </w:tc>
        <w:tc>
          <w:tcPr>
            <w:tcW w:w="3108"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1"/>
                <w:szCs w:val="21"/>
              </w:rPr>
            </w:pPr>
          </w:p>
        </w:tc>
      </w:tr>
      <w:tr>
        <w:tblPrEx>
          <w:tblLayout w:type="fixed"/>
          <w:tblCellMar>
            <w:top w:w="0" w:type="dxa"/>
            <w:left w:w="108" w:type="dxa"/>
            <w:bottom w:w="0" w:type="dxa"/>
            <w:right w:w="108" w:type="dxa"/>
          </w:tblCellMar>
        </w:tblPrEx>
        <w:trPr>
          <w:cantSplit/>
          <w:trHeight w:val="312" w:hRule="atLeast"/>
          <w:jc w:val="center"/>
        </w:trPr>
        <w:tc>
          <w:tcPr>
            <w:tcW w:w="19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1"/>
                <w:szCs w:val="21"/>
              </w:rPr>
            </w:pPr>
          </w:p>
        </w:tc>
        <w:tc>
          <w:tcPr>
            <w:tcW w:w="4200" w:type="dxa"/>
            <w:gridSpan w:val="5"/>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1"/>
                <w:szCs w:val="21"/>
              </w:rPr>
            </w:pPr>
          </w:p>
        </w:tc>
        <w:tc>
          <w:tcPr>
            <w:tcW w:w="3108"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1"/>
                <w:szCs w:val="21"/>
              </w:rPr>
            </w:pPr>
          </w:p>
        </w:tc>
      </w:tr>
      <w:tr>
        <w:tblPrEx>
          <w:tblLayout w:type="fixed"/>
          <w:tblCellMar>
            <w:top w:w="0" w:type="dxa"/>
            <w:left w:w="108" w:type="dxa"/>
            <w:bottom w:w="0" w:type="dxa"/>
            <w:right w:w="108" w:type="dxa"/>
          </w:tblCellMar>
        </w:tblPrEx>
        <w:trPr>
          <w:cantSplit/>
          <w:trHeight w:val="598" w:hRule="atLeast"/>
          <w:jc w:val="center"/>
        </w:trPr>
        <w:tc>
          <w:tcPr>
            <w:tcW w:w="19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1"/>
                <w:szCs w:val="21"/>
              </w:rPr>
            </w:pPr>
            <w:r>
              <w:rPr>
                <w:rFonts w:hint="eastAsia" w:ascii="仿宋" w:hAnsi="仿宋" w:eastAsia="仿宋" w:cs="仿宋"/>
                <w:color w:val="000000"/>
                <w:kern w:val="1"/>
                <w:sz w:val="21"/>
                <w:szCs w:val="21"/>
                <w:lang w:val="en-US" w:eastAsia="zh-CN" w:bidi="ar"/>
              </w:rPr>
              <w:t>获奖情况</w:t>
            </w:r>
          </w:p>
        </w:tc>
        <w:tc>
          <w:tcPr>
            <w:tcW w:w="7308" w:type="dxa"/>
            <w:gridSpan w:val="8"/>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1"/>
                <w:szCs w:val="21"/>
              </w:rPr>
            </w:pPr>
          </w:p>
        </w:tc>
      </w:tr>
      <w:tr>
        <w:tblPrEx>
          <w:tblLayout w:type="fixed"/>
          <w:tblCellMar>
            <w:top w:w="0" w:type="dxa"/>
            <w:left w:w="108" w:type="dxa"/>
            <w:bottom w:w="0" w:type="dxa"/>
            <w:right w:w="108" w:type="dxa"/>
          </w:tblCellMar>
        </w:tblPrEx>
        <w:trPr>
          <w:cantSplit/>
          <w:trHeight w:val="1070"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1"/>
                <w:szCs w:val="21"/>
              </w:rPr>
            </w:pPr>
            <w:r>
              <w:rPr>
                <w:rFonts w:hint="eastAsia" w:ascii="仿宋" w:hAnsi="仿宋" w:eastAsia="仿宋" w:cs="仿宋"/>
                <w:color w:val="000000"/>
                <w:kern w:val="1"/>
                <w:sz w:val="21"/>
                <w:szCs w:val="21"/>
                <w:lang w:val="en-US" w:eastAsia="zh-CN" w:bidi="ar"/>
              </w:rPr>
              <w:t>资格</w:t>
            </w:r>
          </w:p>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1"/>
                <w:szCs w:val="21"/>
              </w:rPr>
            </w:pPr>
            <w:r>
              <w:rPr>
                <w:rFonts w:hint="eastAsia" w:ascii="仿宋" w:hAnsi="仿宋" w:eastAsia="仿宋" w:cs="仿宋"/>
                <w:color w:val="000000"/>
                <w:kern w:val="1"/>
                <w:sz w:val="21"/>
                <w:szCs w:val="21"/>
                <w:lang w:val="en-US" w:eastAsia="zh-CN" w:bidi="ar"/>
              </w:rPr>
              <w:t>审查</w:t>
            </w:r>
          </w:p>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8"/>
                <w:szCs w:val="28"/>
              </w:rPr>
            </w:pPr>
            <w:r>
              <w:rPr>
                <w:rFonts w:hint="eastAsia" w:ascii="仿宋" w:hAnsi="仿宋" w:eastAsia="仿宋" w:cs="仿宋"/>
                <w:color w:val="000000"/>
                <w:kern w:val="1"/>
                <w:sz w:val="21"/>
                <w:szCs w:val="21"/>
                <w:lang w:val="en-US" w:eastAsia="zh-CN" w:bidi="ar"/>
              </w:rPr>
              <w:t>意见</w:t>
            </w:r>
          </w:p>
        </w:tc>
        <w:tc>
          <w:tcPr>
            <w:tcW w:w="8459" w:type="dxa"/>
            <w:gridSpan w:val="10"/>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1"/>
                <w:szCs w:val="21"/>
              </w:rPr>
            </w:pPr>
          </w:p>
          <w:p>
            <w:pPr>
              <w:keepNext w:val="0"/>
              <w:keepLines w:val="0"/>
              <w:widowControl w:val="0"/>
              <w:suppressLineNumbers w:val="0"/>
              <w:spacing w:before="0" w:beforeAutospacing="0" w:after="0" w:afterAutospacing="0" w:line="300" w:lineRule="exact"/>
              <w:ind w:left="0" w:right="0" w:firstLine="5670"/>
              <w:jc w:val="center"/>
              <w:rPr>
                <w:rFonts w:hint="eastAsia" w:ascii="仿宋" w:hAnsi="仿宋" w:eastAsia="仿宋" w:cs="仿宋"/>
                <w:color w:val="000000"/>
                <w:kern w:val="1"/>
                <w:sz w:val="21"/>
                <w:szCs w:val="21"/>
              </w:rPr>
            </w:pPr>
            <w:r>
              <w:rPr>
                <w:rFonts w:hint="eastAsia" w:ascii="仿宋" w:hAnsi="仿宋" w:eastAsia="仿宋" w:cs="仿宋"/>
                <w:color w:val="000000"/>
                <w:kern w:val="1"/>
                <w:sz w:val="21"/>
                <w:szCs w:val="21"/>
                <w:lang w:val="en-US" w:eastAsia="zh-CN" w:bidi="ar"/>
              </w:rPr>
              <w:t>年     月     日</w:t>
            </w:r>
          </w:p>
        </w:tc>
      </w:tr>
      <w:tr>
        <w:tblPrEx>
          <w:tblLayout w:type="fixed"/>
          <w:tblCellMar>
            <w:top w:w="0" w:type="dxa"/>
            <w:left w:w="108" w:type="dxa"/>
            <w:bottom w:w="0" w:type="dxa"/>
            <w:right w:w="108" w:type="dxa"/>
          </w:tblCellMar>
        </w:tblPrEx>
        <w:trPr>
          <w:cantSplit/>
          <w:trHeight w:val="1070"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1"/>
                <w:szCs w:val="21"/>
                <w:lang w:val="en-US" w:eastAsia="zh-CN" w:bidi="ar"/>
              </w:rPr>
            </w:pPr>
          </w:p>
        </w:tc>
        <w:tc>
          <w:tcPr>
            <w:tcW w:w="8459" w:type="dxa"/>
            <w:gridSpan w:val="10"/>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firstLine="5670"/>
              <w:jc w:val="center"/>
              <w:rPr>
                <w:rFonts w:hint="eastAsia" w:ascii="仿宋" w:hAnsi="仿宋" w:eastAsia="仿宋" w:cs="仿宋"/>
                <w:color w:val="000000"/>
                <w:kern w:val="1"/>
                <w:sz w:val="21"/>
                <w:szCs w:val="21"/>
                <w:lang w:val="en-US" w:eastAsia="zh-CN" w:bidi="ar"/>
              </w:rPr>
            </w:pPr>
          </w:p>
        </w:tc>
      </w:tr>
      <w:tr>
        <w:tblPrEx>
          <w:tblLayout w:type="fixed"/>
          <w:tblCellMar>
            <w:top w:w="0" w:type="dxa"/>
            <w:left w:w="108" w:type="dxa"/>
            <w:bottom w:w="0" w:type="dxa"/>
            <w:right w:w="108" w:type="dxa"/>
          </w:tblCellMar>
        </w:tblPrEx>
        <w:trPr>
          <w:cantSplit/>
          <w:trHeight w:val="609"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1"/>
                <w:szCs w:val="21"/>
              </w:rPr>
            </w:pPr>
            <w:r>
              <w:rPr>
                <w:rFonts w:hint="eastAsia" w:ascii="仿宋" w:hAnsi="仿宋" w:eastAsia="仿宋" w:cs="仿宋"/>
                <w:color w:val="000000"/>
                <w:kern w:val="1"/>
                <w:sz w:val="21"/>
                <w:szCs w:val="21"/>
                <w:lang w:val="en-US" w:eastAsia="zh-CN" w:bidi="ar"/>
              </w:rPr>
              <w:t>备注</w:t>
            </w:r>
          </w:p>
        </w:tc>
        <w:tc>
          <w:tcPr>
            <w:tcW w:w="8459" w:type="dxa"/>
            <w:gridSpan w:val="10"/>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000000"/>
                <w:kern w:val="1"/>
                <w:sz w:val="21"/>
                <w:szCs w:val="21"/>
              </w:rPr>
            </w:pPr>
          </w:p>
        </w:tc>
      </w:tr>
    </w:tbl>
    <w:p>
      <w:pPr>
        <w:keepNext w:val="0"/>
        <w:keepLines w:val="0"/>
        <w:widowControl w:val="0"/>
        <w:suppressLineNumbers w:val="0"/>
        <w:spacing w:before="0" w:beforeAutospacing="0" w:after="0" w:afterAutospacing="0"/>
        <w:ind w:left="0" w:right="0"/>
        <w:jc w:val="both"/>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申请人</w:t>
      </w:r>
      <w:r>
        <w:rPr>
          <w:rFonts w:hint="eastAsia" w:ascii="仿宋" w:hAnsi="仿宋" w:eastAsia="仿宋" w:cs="仿宋"/>
          <w:color w:val="000000"/>
          <w:kern w:val="1"/>
          <w:sz w:val="21"/>
          <w:szCs w:val="21"/>
          <w:lang w:val="en-US" w:eastAsia="zh-CN" w:bidi="ar"/>
        </w:rPr>
        <w:t>（签名）</w:t>
      </w:r>
      <w:r>
        <w:rPr>
          <w:rFonts w:hint="eastAsia" w:ascii="仿宋" w:hAnsi="仿宋" w:eastAsia="仿宋" w:cs="仿宋"/>
          <w:color w:val="000000"/>
          <w:kern w:val="0"/>
          <w:sz w:val="21"/>
          <w:szCs w:val="21"/>
          <w:lang w:val="en-US" w:eastAsia="zh-CN" w:bidi="ar"/>
        </w:rPr>
        <w:t>：                                    填报日期：    年   月   日</w:t>
      </w:r>
    </w:p>
    <w:p>
      <w:pPr>
        <w:keepNext w:val="0"/>
        <w:keepLines w:val="0"/>
        <w:widowControl w:val="0"/>
        <w:suppressLineNumbers w:val="0"/>
        <w:spacing w:before="0" w:beforeAutospacing="0" w:after="0" w:afterAutospacing="0" w:line="240" w:lineRule="exact"/>
        <w:ind w:left="0" w:right="0"/>
        <w:jc w:val="both"/>
        <w:rPr>
          <w:rFonts w:hint="eastAsia" w:ascii="仿宋" w:hAnsi="仿宋" w:eastAsia="仿宋" w:cs="仿宋"/>
        </w:rPr>
      </w:pPr>
      <w:r>
        <w:rPr>
          <w:rFonts w:hint="eastAsia" w:ascii="仿宋" w:hAnsi="仿宋" w:eastAsia="仿宋" w:cs="仿宋"/>
          <w:color w:val="000000"/>
          <w:kern w:val="0"/>
          <w:sz w:val="21"/>
          <w:szCs w:val="21"/>
          <w:lang w:val="en-US" w:eastAsia="zh-CN" w:bidi="ar"/>
        </w:rPr>
        <w:t>填写说明：1.填写内容必须真实，如发现不实内容，随时终止报名资格；2.涉及时间的栏目，请按规范填写，如“1966.05”； 3.最高学历学位属在职教育的，应填写取得的最高全日制教育学历学位（含高中）；4.填写工作单位及职务要具体，如“××公司××部副主任”，不能写“××公司副主任”；5.简历请从大中专院校学习时填起；6.以上各项除“资格审核意见”栏外，必须全部填写，没有的请填“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Verdana">
    <w:panose1 w:val="020B0604030504040204"/>
    <w:charset w:val="00"/>
    <w:family w:val="auto"/>
    <w:pitch w:val="default"/>
    <w:sig w:usb0="A1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3000509000000000000"/>
    <w:charset w:val="86"/>
    <w:family w:val="auto"/>
    <w:pitch w:val="default"/>
    <w:sig w:usb0="00000000" w:usb1="00000000" w:usb2="0000001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方正超大字符集">
    <w:altName w:val="宋体"/>
    <w:panose1 w:val="03000509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微软雅黑 Light">
    <w:altName w:val="黑体"/>
    <w:panose1 w:val="020B0502040204020203"/>
    <w:charset w:val="86"/>
    <w:family w:val="auto"/>
    <w:pitch w:val="default"/>
    <w:sig w:usb0="00000000" w:usb1="00000000" w:usb2="00000016" w:usb3="00000000" w:csb0="0004001F" w:csb1="00000000"/>
  </w:font>
  <w:font w:name="方正剪纸简体">
    <w:altName w:val="宋体"/>
    <w:panose1 w:val="03000509000000000000"/>
    <w:charset w:val="86"/>
    <w:family w:val="auto"/>
    <w:pitch w:val="default"/>
    <w:sig w:usb0="00000000" w:usb1="00000000" w:usb2="00000000" w:usb3="00000000" w:csb0="00040000" w:csb1="00000000"/>
  </w:font>
  <w:font w:name="方正大标宋简体">
    <w:altName w:val="Arial Unicode MS"/>
    <w:panose1 w:val="02010601030101010101"/>
    <w:charset w:val="86"/>
    <w:family w:val="auto"/>
    <w:pitch w:val="default"/>
    <w:sig w:usb0="00000000" w:usb1="00000000" w:usb2="00000000" w:usb3="00000000" w:csb0="00040000" w:csb1="00000000"/>
  </w:font>
  <w:font w:name="方正卡通简体">
    <w:altName w:val="宋体"/>
    <w:panose1 w:val="03000509000000000000"/>
    <w:charset w:val="86"/>
    <w:family w:val="auto"/>
    <w:pitch w:val="default"/>
    <w:sig w:usb0="00000000" w:usb1="00000000" w:usb2="00000000" w:usb3="00000000" w:csb0="00040000" w:csb1="00000000"/>
  </w:font>
  <w:font w:name="方正华隶简体">
    <w:altName w:val="隶书"/>
    <w:panose1 w:val="03000509000000000000"/>
    <w:charset w:val="86"/>
    <w:family w:val="auto"/>
    <w:pitch w:val="default"/>
    <w:sig w:usb0="00000000" w:usb1="00000000" w:usb2="00000000" w:usb3="00000000" w:csb0="00040000" w:csb1="00000000"/>
  </w:font>
  <w:font w:name="方正仿宋简体">
    <w:altName w:val="Arial Unicode MS"/>
    <w:panose1 w:val="03000509000000000000"/>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Che">
    <w:panose1 w:val="02030609000101010101"/>
    <w:charset w:val="81"/>
    <w:family w:val="auto"/>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MS Gothic">
    <w:panose1 w:val="020B0609070205080204"/>
    <w:charset w:val="80"/>
    <w:family w:val="modern"/>
    <w:pitch w:val="default"/>
    <w:sig w:usb0="E00002FF" w:usb1="6AC7FDFB" w:usb2="00000012" w:usb3="00000000" w:csb0="4002009F" w:csb1="DFD70000"/>
  </w:font>
  <w:font w:name="Arial Unicode MS">
    <w:panose1 w:val="020B0604020202020204"/>
    <w:charset w:val="86"/>
    <w:family w:val="roman"/>
    <w:pitch w:val="default"/>
    <w:sig w:usb0="FFFFFFFF" w:usb1="E9FFFFFF" w:usb2="0000003F" w:usb3="00000000" w:csb0="603F01FF" w:csb1="FFFF0000"/>
  </w:font>
  <w:font w:name="Helvetica Neue">
    <w:altName w:val="Courier New"/>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AFF" w:usb1="C0007843" w:usb2="00000009" w:usb3="00000000" w:csb0="400001FF" w:csb1="FFFF0000"/>
  </w:font>
  <w:font w:name="华文行楷">
    <w:panose1 w:val="02010800040101010101"/>
    <w:charset w:val="86"/>
    <w:family w:val="auto"/>
    <w:pitch w:val="default"/>
    <w:sig w:usb0="00000001" w:usb1="080F0000" w:usb2="00000000" w:usb3="00000000" w:csb0="00040000" w:csb1="00000000"/>
  </w:font>
  <w:font w:name="方正大黑简体">
    <w:panose1 w:val="02010601030101010101"/>
    <w:charset w:val="86"/>
    <w:family w:val="auto"/>
    <w:pitch w:val="default"/>
    <w:sig w:usb0="00000001" w:usb1="080E0000" w:usb2="00000000" w:usb3="00000000" w:csb0="00040000" w:csb1="00000000"/>
  </w:font>
  <w:font w:name="方正琥珀简体">
    <w:altName w:val="Arial Unicode MS"/>
    <w:panose1 w:val="03000509000000000000"/>
    <w:charset w:val="86"/>
    <w:family w:val="auto"/>
    <w:pitch w:val="default"/>
    <w:sig w:usb0="00000000" w:usb1="00000000" w:usb2="00000000" w:usb3="00000000" w:csb0="00040000" w:csb1="00000000"/>
  </w:font>
  <w:font w:name="方正粗宋简体">
    <w:altName w:val="宋体"/>
    <w:panose1 w:val="03000509000000000000"/>
    <w:charset w:val="86"/>
    <w:family w:val="auto"/>
    <w:pitch w:val="default"/>
    <w:sig w:usb0="00000000" w:usb1="0000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隶书_GBK">
    <w:altName w:val="隶书"/>
    <w:panose1 w:val="03000509000000000000"/>
    <w:charset w:val="86"/>
    <w:family w:val="auto"/>
    <w:pitch w:val="default"/>
    <w:sig w:usb0="00000000" w:usb1="00000000" w:usb2="0000000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方正魏碑简体">
    <w:altName w:val="Arial Unicode MS"/>
    <w:panose1 w:val="02010601030101010101"/>
    <w:charset w:val="86"/>
    <w:family w:val="auto"/>
    <w:pitch w:val="default"/>
    <w:sig w:usb0="00000000" w:usb1="00000000" w:usb2="00000000" w:usb3="00000000" w:csb0="00040000" w:csb1="00000000"/>
  </w:font>
  <w:font w:name="方正综艺简体">
    <w:altName w:val="Arial Unicode MS"/>
    <w:panose1 w:val="02010601030101010101"/>
    <w:charset w:val="86"/>
    <w:family w:val="auto"/>
    <w:pitch w:val="default"/>
    <w:sig w:usb0="00000000" w:usb1="0000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隶书">
    <w:panose1 w:val="02010509060101010101"/>
    <w:charset w:val="86"/>
    <w:family w:val="auto"/>
    <w:pitch w:val="default"/>
    <w:sig w:usb0="00000001" w:usb1="080E0000" w:usb2="00000000" w:usb3="00000000" w:csb0="00040000" w:csb1="00000000"/>
  </w:font>
  <w:font w:name="方正少儿简体">
    <w:altName w:val="宋体"/>
    <w:panose1 w:val="03000509000000000000"/>
    <w:charset w:val="86"/>
    <w:family w:val="auto"/>
    <w:pitch w:val="default"/>
    <w:sig w:usb0="00000000" w:usb1="00000000" w:usb2="00000000" w:usb3="00000000" w:csb0="00040000" w:csb1="00000000"/>
  </w:font>
  <w:font w:name="创艺简标宋">
    <w:altName w:val="黑体"/>
    <w:panose1 w:val="00000000000000000000"/>
    <w:charset w:val="00"/>
    <w:family w:val="auto"/>
    <w:pitch w:val="default"/>
    <w:sig w:usb0="00000000" w:usb1="00000000" w:usb2="00000000" w:usb3="00000000" w:csb0="00000000" w:csb1="00000000"/>
  </w:font>
  <w:font w:name="宋体-PUA">
    <w:altName w:val="宋体"/>
    <w:panose1 w:val="02010600030101010101"/>
    <w:charset w:val="86"/>
    <w:family w:val="auto"/>
    <w:pitch w:val="default"/>
    <w:sig w:usb0="00000000" w:usb1="00000000" w:usb2="00000000" w:usb3="00000000" w:csb0="00040000" w:csb1="00000000"/>
  </w:font>
  <w:font w:name="font-weight : 400">
    <w:altName w:val="Courier New"/>
    <w:panose1 w:val="00000000000000000000"/>
    <w:charset w:val="00"/>
    <w:family w:val="auto"/>
    <w:pitch w:val="default"/>
    <w:sig w:usb0="00000000" w:usb1="00000000" w:usb2="00000000" w:usb3="00000000" w:csb0="00000000" w:csb1="00000000"/>
  </w:font>
  <w:font w:name="幼圆">
    <w:panose1 w:val="02010509060101010101"/>
    <w:charset w:val="86"/>
    <w:family w:val="modern"/>
    <w:pitch w:val="default"/>
    <w:sig w:usb0="00000001" w:usb1="080E0000" w:usb2="00000000" w:usb3="00000000" w:csb0="00040000" w:csb1="00000000"/>
  </w:font>
  <w:font w:name="Cambria Math">
    <w:panose1 w:val="02040503050406030204"/>
    <w:charset w:val="00"/>
    <w:family w:val="auto"/>
    <w:pitch w:val="default"/>
    <w:sig w:usb0="E00002FF" w:usb1="420024FF" w:usb2="00000000" w:usb3="00000000" w:csb0="2000019F" w:csb1="00000000"/>
  </w:font>
  <w:font w:name="@宋体">
    <w:panose1 w:val="02010600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Courier">
    <w:altName w:val="Courier New"/>
    <w:panose1 w:val="02070409020205020404"/>
    <w:charset w:val="00"/>
    <w:family w:val="auto"/>
    <w:pitch w:val="default"/>
    <w:sig w:usb0="00000000" w:usb1="00000000" w:usb2="00000000" w:usb3="00000000" w:csb0="00000001" w:csb1="00000000"/>
  </w:font>
  <w:font w:name="方正楷体简体">
    <w:altName w:val="宋体"/>
    <w:panose1 w:val="02010601030101010101"/>
    <w:charset w:val="86"/>
    <w:family w:val="auto"/>
    <w:pitch w:val="default"/>
    <w:sig w:usb0="00000000" w:usb1="00000000" w:usb2="00000010" w:usb3="00000000" w:csb0="00040000" w:csb1="00000000"/>
  </w:font>
  <w:font w:name="Malgun Gothic">
    <w:panose1 w:val="020B0503020000020004"/>
    <w:charset w:val="81"/>
    <w:family w:val="auto"/>
    <w:pitch w:val="default"/>
    <w:sig w:usb0="900002AF" w:usb1="01D77CFB" w:usb2="00000012" w:usb3="00000000" w:csb0="00080001" w:csb1="00000000"/>
  </w:font>
  <w:font w:name="Sylfaen">
    <w:panose1 w:val="010A0502050306030303"/>
    <w:charset w:val="00"/>
    <w:family w:val="auto"/>
    <w:pitch w:val="default"/>
    <w:sig w:usb0="04000687" w:usb1="00000000" w:usb2="00000000" w:usb3="00000000" w:csb0="2000009F" w:csb1="00000000"/>
  </w:font>
  <w:font w:name="方正仿宋">
    <w:altName w:val="宋体"/>
    <w:panose1 w:val="00000000000000000000"/>
    <w:charset w:val="86"/>
    <w:family w:val="roman"/>
    <w:pitch w:val="default"/>
    <w:sig w:usb0="00000000" w:usb1="00000000" w:usb2="00000000" w:usb3="00000000" w:csb0="00040001" w:csb1="00000000"/>
  </w:font>
  <w:font w:name="方正宋三简体">
    <w:altName w:val="宋体"/>
    <w:panose1 w:val="02010601030101010101"/>
    <w:charset w:val="86"/>
    <w:family w:val="auto"/>
    <w:pitch w:val="default"/>
    <w:sig w:usb0="00000000" w:usb1="00000000" w:usb2="00000010" w:usb3="00000000" w:csb0="00040000" w:csb1="00000000"/>
  </w:font>
  <w:font w:name="方正水黑简体">
    <w:altName w:val="黑体"/>
    <w:panose1 w:val="03000509000000000000"/>
    <w:charset w:val="86"/>
    <w:family w:val="auto"/>
    <w:pitch w:val="default"/>
    <w:sig w:usb0="00000000" w:usb1="00000000" w:usb2="00000000" w:usb3="00000000" w:csb0="00040000" w:csb1="00000000"/>
  </w:font>
  <w:font w:name="方正水柱简体">
    <w:altName w:val="Arial Unicode MS"/>
    <w:panose1 w:val="03000509000000000000"/>
    <w:charset w:val="86"/>
    <w:family w:val="auto"/>
    <w:pitch w:val="default"/>
    <w:sig w:usb0="00000000" w:usb1="00000000" w:usb2="00000000" w:usb3="00000000" w:csb0="00040000" w:csb1="00000000"/>
  </w:font>
  <w:font w:name="方正彩云简体">
    <w:altName w:val="宋体"/>
    <w:panose1 w:val="03000509000000000000"/>
    <w:charset w:val="86"/>
    <w:family w:val="auto"/>
    <w:pitch w:val="default"/>
    <w:sig w:usb0="00000000" w:usb1="00000000" w:usb2="00000000" w:usb3="00000000" w:csb0="00040000" w:csb1="00000000"/>
  </w:font>
  <w:font w:name="方正平和简体">
    <w:altName w:val="宋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doNotDisplayPageBoundaries w:val="1"/>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66BCF"/>
    <w:rsid w:val="00280772"/>
    <w:rsid w:val="005B6FEC"/>
    <w:rsid w:val="00AB6F17"/>
    <w:rsid w:val="01720EDB"/>
    <w:rsid w:val="01BF229D"/>
    <w:rsid w:val="023320BC"/>
    <w:rsid w:val="024D1DF9"/>
    <w:rsid w:val="02910CAC"/>
    <w:rsid w:val="02F00CD6"/>
    <w:rsid w:val="02F819B2"/>
    <w:rsid w:val="035729CC"/>
    <w:rsid w:val="035E6584"/>
    <w:rsid w:val="038F512A"/>
    <w:rsid w:val="03F461D6"/>
    <w:rsid w:val="04472387"/>
    <w:rsid w:val="04812DCB"/>
    <w:rsid w:val="04C1068F"/>
    <w:rsid w:val="04EA21F2"/>
    <w:rsid w:val="04FB2004"/>
    <w:rsid w:val="050738FC"/>
    <w:rsid w:val="0570632B"/>
    <w:rsid w:val="05A63380"/>
    <w:rsid w:val="071F00DB"/>
    <w:rsid w:val="074861C1"/>
    <w:rsid w:val="07535BA9"/>
    <w:rsid w:val="07EA219B"/>
    <w:rsid w:val="08226685"/>
    <w:rsid w:val="082639BD"/>
    <w:rsid w:val="084E37E3"/>
    <w:rsid w:val="08AE511A"/>
    <w:rsid w:val="08B25AC4"/>
    <w:rsid w:val="08F369A1"/>
    <w:rsid w:val="09863BB7"/>
    <w:rsid w:val="09C70518"/>
    <w:rsid w:val="09CB5055"/>
    <w:rsid w:val="0A9D1F2B"/>
    <w:rsid w:val="0ABD1007"/>
    <w:rsid w:val="0CB32775"/>
    <w:rsid w:val="0CCC5560"/>
    <w:rsid w:val="0CE1380D"/>
    <w:rsid w:val="0D87742F"/>
    <w:rsid w:val="0D9C360F"/>
    <w:rsid w:val="0DF91489"/>
    <w:rsid w:val="0E2505C8"/>
    <w:rsid w:val="0F6501E2"/>
    <w:rsid w:val="12390C8A"/>
    <w:rsid w:val="1288095E"/>
    <w:rsid w:val="12AD514B"/>
    <w:rsid w:val="12D35FA9"/>
    <w:rsid w:val="12D5660F"/>
    <w:rsid w:val="13AE1E27"/>
    <w:rsid w:val="143C5B4B"/>
    <w:rsid w:val="14B11C67"/>
    <w:rsid w:val="14F71D79"/>
    <w:rsid w:val="15602DCB"/>
    <w:rsid w:val="167A17D7"/>
    <w:rsid w:val="16962F51"/>
    <w:rsid w:val="16C92347"/>
    <w:rsid w:val="17195080"/>
    <w:rsid w:val="177F329E"/>
    <w:rsid w:val="180D720C"/>
    <w:rsid w:val="182A438A"/>
    <w:rsid w:val="188A5C47"/>
    <w:rsid w:val="18BA0DA8"/>
    <w:rsid w:val="18E442A3"/>
    <w:rsid w:val="19A45AA7"/>
    <w:rsid w:val="19AD5105"/>
    <w:rsid w:val="1A1D4D66"/>
    <w:rsid w:val="1A5553C4"/>
    <w:rsid w:val="1AE04552"/>
    <w:rsid w:val="1BD66AAA"/>
    <w:rsid w:val="1C4A5775"/>
    <w:rsid w:val="1C7B6E4C"/>
    <w:rsid w:val="1D5626D7"/>
    <w:rsid w:val="1D6B3AA6"/>
    <w:rsid w:val="1D703F9E"/>
    <w:rsid w:val="1D94133E"/>
    <w:rsid w:val="1E591656"/>
    <w:rsid w:val="1EE60FAC"/>
    <w:rsid w:val="1F4D1A08"/>
    <w:rsid w:val="1F552171"/>
    <w:rsid w:val="1F6C1263"/>
    <w:rsid w:val="1FAD1D20"/>
    <w:rsid w:val="1FCF0D1E"/>
    <w:rsid w:val="1FFE361A"/>
    <w:rsid w:val="201268F6"/>
    <w:rsid w:val="20A253A1"/>
    <w:rsid w:val="217D3176"/>
    <w:rsid w:val="218931EA"/>
    <w:rsid w:val="21C472C1"/>
    <w:rsid w:val="21D157F9"/>
    <w:rsid w:val="2243463B"/>
    <w:rsid w:val="22833743"/>
    <w:rsid w:val="238643F4"/>
    <w:rsid w:val="23B910E0"/>
    <w:rsid w:val="23C16FA8"/>
    <w:rsid w:val="2432709E"/>
    <w:rsid w:val="245768C7"/>
    <w:rsid w:val="24D92C99"/>
    <w:rsid w:val="250828F2"/>
    <w:rsid w:val="25373A61"/>
    <w:rsid w:val="253A4436"/>
    <w:rsid w:val="255220FB"/>
    <w:rsid w:val="25552487"/>
    <w:rsid w:val="25D83D0D"/>
    <w:rsid w:val="25FC0296"/>
    <w:rsid w:val="273A64A5"/>
    <w:rsid w:val="278A2D72"/>
    <w:rsid w:val="28176C42"/>
    <w:rsid w:val="287C522F"/>
    <w:rsid w:val="28926D6A"/>
    <w:rsid w:val="289850B0"/>
    <w:rsid w:val="293424AF"/>
    <w:rsid w:val="297F13E7"/>
    <w:rsid w:val="2A730EF5"/>
    <w:rsid w:val="2AC537C3"/>
    <w:rsid w:val="2BB061AF"/>
    <w:rsid w:val="2BBE4D97"/>
    <w:rsid w:val="2C5B0918"/>
    <w:rsid w:val="2E5C221E"/>
    <w:rsid w:val="2F5F6ED3"/>
    <w:rsid w:val="2FE11D31"/>
    <w:rsid w:val="30235456"/>
    <w:rsid w:val="302D7943"/>
    <w:rsid w:val="3053211C"/>
    <w:rsid w:val="308D3FBB"/>
    <w:rsid w:val="30A06A30"/>
    <w:rsid w:val="30EE47BB"/>
    <w:rsid w:val="324F5361"/>
    <w:rsid w:val="325D0811"/>
    <w:rsid w:val="32783154"/>
    <w:rsid w:val="32A65E4D"/>
    <w:rsid w:val="32E342C2"/>
    <w:rsid w:val="32F12481"/>
    <w:rsid w:val="32F47B19"/>
    <w:rsid w:val="330A2AB5"/>
    <w:rsid w:val="3436256E"/>
    <w:rsid w:val="34886E7B"/>
    <w:rsid w:val="348D320D"/>
    <w:rsid w:val="35957BC5"/>
    <w:rsid w:val="35DF245D"/>
    <w:rsid w:val="36213F5D"/>
    <w:rsid w:val="36686327"/>
    <w:rsid w:val="36A347F2"/>
    <w:rsid w:val="36B26343"/>
    <w:rsid w:val="36E2390F"/>
    <w:rsid w:val="38165308"/>
    <w:rsid w:val="395F3404"/>
    <w:rsid w:val="39FF0811"/>
    <w:rsid w:val="3A742191"/>
    <w:rsid w:val="3AAF4AC2"/>
    <w:rsid w:val="3AC4343C"/>
    <w:rsid w:val="3AF64398"/>
    <w:rsid w:val="3B320F97"/>
    <w:rsid w:val="3B4764B8"/>
    <w:rsid w:val="3B595335"/>
    <w:rsid w:val="3B814710"/>
    <w:rsid w:val="3B94262C"/>
    <w:rsid w:val="3CDD45FC"/>
    <w:rsid w:val="3CE70AEF"/>
    <w:rsid w:val="3DE11A84"/>
    <w:rsid w:val="3FB62EEB"/>
    <w:rsid w:val="40A73093"/>
    <w:rsid w:val="41A127DB"/>
    <w:rsid w:val="41B76758"/>
    <w:rsid w:val="42C73AE7"/>
    <w:rsid w:val="43B12CD1"/>
    <w:rsid w:val="43E954FD"/>
    <w:rsid w:val="44DF69E4"/>
    <w:rsid w:val="44EE7793"/>
    <w:rsid w:val="454F4838"/>
    <w:rsid w:val="45AD5F06"/>
    <w:rsid w:val="45B63953"/>
    <w:rsid w:val="45CC72C1"/>
    <w:rsid w:val="46E121CA"/>
    <w:rsid w:val="470229F7"/>
    <w:rsid w:val="473733FA"/>
    <w:rsid w:val="47593781"/>
    <w:rsid w:val="478E2364"/>
    <w:rsid w:val="47945F1C"/>
    <w:rsid w:val="48462799"/>
    <w:rsid w:val="48755DB4"/>
    <w:rsid w:val="48B6797E"/>
    <w:rsid w:val="48D36D60"/>
    <w:rsid w:val="48DD294F"/>
    <w:rsid w:val="48E71DC1"/>
    <w:rsid w:val="492B6FCF"/>
    <w:rsid w:val="4942014C"/>
    <w:rsid w:val="49801BD9"/>
    <w:rsid w:val="49B128CB"/>
    <w:rsid w:val="4A681CB8"/>
    <w:rsid w:val="4A757FAB"/>
    <w:rsid w:val="4B3E6FD3"/>
    <w:rsid w:val="4B76375A"/>
    <w:rsid w:val="4BFF6C6F"/>
    <w:rsid w:val="4CB7164A"/>
    <w:rsid w:val="4D1F0583"/>
    <w:rsid w:val="4D41637F"/>
    <w:rsid w:val="4D594E4B"/>
    <w:rsid w:val="4D90037F"/>
    <w:rsid w:val="4DAB3C59"/>
    <w:rsid w:val="4FBD51AC"/>
    <w:rsid w:val="4FC41F69"/>
    <w:rsid w:val="50780DDD"/>
    <w:rsid w:val="51473C87"/>
    <w:rsid w:val="514D0B4F"/>
    <w:rsid w:val="51AA04FD"/>
    <w:rsid w:val="51DB2C1B"/>
    <w:rsid w:val="52284CD9"/>
    <w:rsid w:val="52DB5317"/>
    <w:rsid w:val="53DE211F"/>
    <w:rsid w:val="54414E3A"/>
    <w:rsid w:val="54A278B0"/>
    <w:rsid w:val="561D4FC9"/>
    <w:rsid w:val="564C74A1"/>
    <w:rsid w:val="567B2129"/>
    <w:rsid w:val="56977F71"/>
    <w:rsid w:val="56C01743"/>
    <w:rsid w:val="56D10C82"/>
    <w:rsid w:val="57C21732"/>
    <w:rsid w:val="57CB4618"/>
    <w:rsid w:val="57E46D70"/>
    <w:rsid w:val="58686094"/>
    <w:rsid w:val="59440BAE"/>
    <w:rsid w:val="5967367F"/>
    <w:rsid w:val="59884C48"/>
    <w:rsid w:val="5A426C67"/>
    <w:rsid w:val="5B4A715F"/>
    <w:rsid w:val="5B634C09"/>
    <w:rsid w:val="5CDB32A4"/>
    <w:rsid w:val="5CEA6472"/>
    <w:rsid w:val="5D461859"/>
    <w:rsid w:val="5D462D80"/>
    <w:rsid w:val="5E283C0B"/>
    <w:rsid w:val="5E3C4F5E"/>
    <w:rsid w:val="5EE30B74"/>
    <w:rsid w:val="5EF20BE8"/>
    <w:rsid w:val="5F176A08"/>
    <w:rsid w:val="5FF86A0B"/>
    <w:rsid w:val="60B812F2"/>
    <w:rsid w:val="60DE3871"/>
    <w:rsid w:val="615E4B52"/>
    <w:rsid w:val="61892660"/>
    <w:rsid w:val="61A435BB"/>
    <w:rsid w:val="6206113C"/>
    <w:rsid w:val="62244E0E"/>
    <w:rsid w:val="632C320D"/>
    <w:rsid w:val="633F434B"/>
    <w:rsid w:val="63AC303C"/>
    <w:rsid w:val="64505278"/>
    <w:rsid w:val="64DF0A66"/>
    <w:rsid w:val="65A363DE"/>
    <w:rsid w:val="661B4ED1"/>
    <w:rsid w:val="661E3BFF"/>
    <w:rsid w:val="667F32D6"/>
    <w:rsid w:val="67851C04"/>
    <w:rsid w:val="67C51FCF"/>
    <w:rsid w:val="69257039"/>
    <w:rsid w:val="69993A5F"/>
    <w:rsid w:val="69BE5814"/>
    <w:rsid w:val="69D82A33"/>
    <w:rsid w:val="69EC0D30"/>
    <w:rsid w:val="6AB35EB6"/>
    <w:rsid w:val="6B6F2CE3"/>
    <w:rsid w:val="6BBA4EF0"/>
    <w:rsid w:val="6BC67E1D"/>
    <w:rsid w:val="6C4E51E6"/>
    <w:rsid w:val="6C740A34"/>
    <w:rsid w:val="6C9D3D1E"/>
    <w:rsid w:val="6CBE5713"/>
    <w:rsid w:val="6D084128"/>
    <w:rsid w:val="6D4B453A"/>
    <w:rsid w:val="6D6110A3"/>
    <w:rsid w:val="6D6168EE"/>
    <w:rsid w:val="6D9E2433"/>
    <w:rsid w:val="6DA22AF3"/>
    <w:rsid w:val="6DCB6615"/>
    <w:rsid w:val="6DD52267"/>
    <w:rsid w:val="6DF543BD"/>
    <w:rsid w:val="6E31122F"/>
    <w:rsid w:val="6E867BC9"/>
    <w:rsid w:val="6F5F3BF9"/>
    <w:rsid w:val="6F633780"/>
    <w:rsid w:val="707E01F6"/>
    <w:rsid w:val="70CF0A54"/>
    <w:rsid w:val="71DE1976"/>
    <w:rsid w:val="71F900C7"/>
    <w:rsid w:val="722E730F"/>
    <w:rsid w:val="726C3DB4"/>
    <w:rsid w:val="730865A6"/>
    <w:rsid w:val="733B1D9B"/>
    <w:rsid w:val="73592F55"/>
    <w:rsid w:val="73876ABB"/>
    <w:rsid w:val="73AA1F46"/>
    <w:rsid w:val="740B2AC8"/>
    <w:rsid w:val="74286E3B"/>
    <w:rsid w:val="74874378"/>
    <w:rsid w:val="74B834B3"/>
    <w:rsid w:val="75523E3E"/>
    <w:rsid w:val="759F1C0C"/>
    <w:rsid w:val="75F93477"/>
    <w:rsid w:val="75FC613A"/>
    <w:rsid w:val="76833384"/>
    <w:rsid w:val="76F60300"/>
    <w:rsid w:val="77521596"/>
    <w:rsid w:val="77AA0BEA"/>
    <w:rsid w:val="77C93AEC"/>
    <w:rsid w:val="7840604A"/>
    <w:rsid w:val="78FF2249"/>
    <w:rsid w:val="79425C27"/>
    <w:rsid w:val="796E769E"/>
    <w:rsid w:val="797A15DE"/>
    <w:rsid w:val="799049C3"/>
    <w:rsid w:val="7B7B65ED"/>
    <w:rsid w:val="7BE44A98"/>
    <w:rsid w:val="7CB52323"/>
    <w:rsid w:val="7D181192"/>
    <w:rsid w:val="7D2B1090"/>
    <w:rsid w:val="7D5C69B1"/>
    <w:rsid w:val="7DE0124C"/>
    <w:rsid w:val="7E8A23C7"/>
    <w:rsid w:val="7ED004F8"/>
    <w:rsid w:val="7F4A3350"/>
    <w:rsid w:val="7F686159"/>
    <w:rsid w:val="7F796E71"/>
    <w:rsid w:val="7FAF5DE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黑体"/>
      <w:kern w:val="2"/>
      <w:sz w:val="32"/>
      <w:szCs w:val="32"/>
      <w:lang w:val="en-US" w:eastAsia="zh-CN" w:bidi="ar-SA"/>
    </w:rPr>
  </w:style>
  <w:style w:type="character" w:default="1" w:styleId="4">
    <w:name w:val="Default Paragraph Font"/>
    <w:semiHidden/>
    <w:qFormat/>
    <w:uiPriority w:val="0"/>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 w:type="character" w:styleId="6">
    <w:name w:val="FollowedHyperlink"/>
    <w:basedOn w:val="4"/>
    <w:qFormat/>
    <w:uiPriority w:val="0"/>
    <w:rPr>
      <w:color w:val="800080"/>
      <w:u w:val="single"/>
    </w:rPr>
  </w:style>
  <w:style w:type="character" w:styleId="7">
    <w:name w:val="Hyperlink"/>
    <w:basedOn w:val="4"/>
    <w:qFormat/>
    <w:uiPriority w:val="0"/>
    <w:rPr>
      <w:color w:val="0000FF" w:themeColor="hyperlink"/>
      <w:u w:val="single"/>
      <w14:textFill>
        <w14:solidFill>
          <w14:schemeClr w14:val="hlink"/>
        </w14:solidFill>
      </w14:textFill>
    </w:rPr>
  </w:style>
  <w:style w:type="paragraph" w:customStyle="1" w:styleId="9">
    <w:name w:val="CIFA正文"/>
    <w:basedOn w:val="1"/>
    <w:qFormat/>
    <w:uiPriority w:val="0"/>
    <w:rPr>
      <w:rFonts w:ascii="宋体" w:hAnsi="宋体" w:eastAsia="宋体"/>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2017-07-06T13:39:00Z</dcterms:created>
  <dc:creator>Administrator</dc:creator>
  <cp:lastModifiedBy>Administrator</cp:lastModifiedBy>
  <cp:lastPrinted>2018-11-12T10:25:00Z</cp:lastPrinted>
  <dcterms:modified xsi:type="dcterms:W3CDTF">2018-11-20T02:09:22Z</dcterms:modified>
  <dc:title>重庆市农业投资集团有限公司</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