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tabs>
          <w:tab w:val="right" w:leader="dot" w:pos="9835"/>
        </w:tabs>
        <w:spacing w:line="360" w:lineRule="auto"/>
        <w:jc w:val="center"/>
        <w:rPr>
          <w:rFonts w:hint="default" w:ascii="方正小标宋_GBK" w:hAnsi="方正小标宋_GBK" w:eastAsia="方正小标宋_GBK" w:cs="方正小标宋_GBK"/>
          <w:b w:val="0"/>
          <w:bCs/>
          <w:color w:val="auto"/>
          <w:sz w:val="48"/>
          <w:szCs w:val="52"/>
          <w:highlight w:val="none"/>
          <w:u w:val="none"/>
          <w:lang w:val="en-US" w:eastAsia="zh-CN"/>
        </w:rPr>
      </w:pPr>
      <w:bookmarkStart w:id="0" w:name="_Toc27291_WPSOffice_Level1"/>
      <w:r>
        <w:rPr>
          <w:rFonts w:hint="eastAsia" w:ascii="方正小标宋_GBK" w:hAnsi="方正小标宋_GBK" w:eastAsia="方正小标宋_GBK" w:cs="方正小标宋_GBK"/>
          <w:b w:val="0"/>
          <w:bCs/>
          <w:color w:val="auto"/>
          <w:sz w:val="48"/>
          <w:szCs w:val="52"/>
          <w:highlight w:val="none"/>
          <w:u w:val="none"/>
          <w:lang w:val="en-US" w:eastAsia="zh-CN"/>
        </w:rPr>
        <w:t xml:space="preserve"> </w:t>
      </w:r>
    </w:p>
    <w:p>
      <w:pPr>
        <w:pStyle w:val="18"/>
        <w:tabs>
          <w:tab w:val="right" w:leader="dot" w:pos="9835"/>
        </w:tabs>
        <w:spacing w:line="360" w:lineRule="auto"/>
        <w:jc w:val="center"/>
        <w:rPr>
          <w:rFonts w:hint="eastAsia" w:ascii="方正小标宋_GBK" w:hAnsi="方正小标宋_GBK" w:eastAsia="方正小标宋_GBK" w:cs="方正小标宋_GBK"/>
          <w:b w:val="0"/>
          <w:bCs/>
          <w:color w:val="auto"/>
          <w:sz w:val="48"/>
          <w:szCs w:val="52"/>
          <w:highlight w:val="none"/>
          <w:u w:val="none"/>
          <w:lang w:val="en-US" w:eastAsia="zh-CN"/>
        </w:rPr>
      </w:pPr>
      <w:r>
        <w:rPr>
          <w:rFonts w:hint="eastAsia" w:ascii="方正小标宋_GBK" w:hAnsi="方正小标宋_GBK" w:eastAsia="方正小标宋_GBK" w:cs="方正小标宋_GBK"/>
          <w:b w:val="0"/>
          <w:bCs/>
          <w:color w:val="auto"/>
          <w:sz w:val="48"/>
          <w:szCs w:val="52"/>
          <w:highlight w:val="none"/>
          <w:u w:val="none"/>
          <w:lang w:val="en-US" w:eastAsia="zh-CN"/>
        </w:rPr>
        <w:t>重庆市农业投资集团有限公司</w:t>
      </w:r>
    </w:p>
    <w:p>
      <w:pPr>
        <w:pStyle w:val="18"/>
        <w:tabs>
          <w:tab w:val="right" w:leader="dot" w:pos="9835"/>
        </w:tabs>
        <w:spacing w:line="360" w:lineRule="auto"/>
        <w:jc w:val="center"/>
        <w:rPr>
          <w:rFonts w:hint="eastAsia" w:ascii="方正小标宋_GBK" w:hAnsi="方正小标宋_GBK" w:eastAsia="方正小标宋_GBK" w:cs="方正小标宋_GBK"/>
          <w:b w:val="0"/>
          <w:bCs/>
          <w:color w:val="auto"/>
          <w:sz w:val="48"/>
          <w:szCs w:val="52"/>
          <w:highlight w:val="none"/>
          <w:u w:val="none"/>
          <w:lang w:val="en-US" w:eastAsia="zh-CN"/>
        </w:rPr>
      </w:pPr>
      <w:r>
        <w:rPr>
          <w:rFonts w:hint="eastAsia" w:ascii="方正小标宋_GBK" w:hAnsi="方正小标宋_GBK" w:eastAsia="方正小标宋_GBK" w:cs="方正小标宋_GBK"/>
          <w:b w:val="0"/>
          <w:bCs/>
          <w:color w:val="auto"/>
          <w:sz w:val="32"/>
          <w:szCs w:val="36"/>
          <w:highlight w:val="none"/>
          <w:u w:val="none"/>
          <w:lang w:val="en-US" w:eastAsia="zh-CN"/>
        </w:rPr>
        <w:t>农投资产和农投种业原法定代表人离任审计</w:t>
      </w: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lang w:val="en-US" w:eastAsia="zh-CN"/>
        </w:rPr>
      </w:pPr>
      <w:r>
        <w:rPr>
          <w:rFonts w:hint="eastAsia" w:ascii="新宋体" w:hAnsi="新宋体" w:eastAsia="新宋体" w:cs="方正黑体_GBK"/>
          <w:b/>
          <w:color w:val="auto"/>
          <w:sz w:val="48"/>
          <w:szCs w:val="52"/>
          <w:highlight w:val="none"/>
          <w:u w:val="none"/>
          <w:lang w:val="en-US" w:eastAsia="zh-CN"/>
        </w:rPr>
        <w:t>比选文件</w:t>
      </w: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default"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center"/>
        <w:rPr>
          <w:rFonts w:hint="default"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center"/>
        <w:rPr>
          <w:rFonts w:hint="default"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center"/>
        <w:rPr>
          <w:rFonts w:hint="default"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default"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default"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default" w:ascii="新宋体" w:hAnsi="新宋体" w:eastAsia="新宋体" w:cs="方正黑体_GBK"/>
          <w:b/>
          <w:color w:val="auto"/>
          <w:sz w:val="48"/>
          <w:szCs w:val="52"/>
          <w:highlight w:val="none"/>
          <w:u w:val="none"/>
          <w:lang w:val="en-US" w:eastAsia="zh-CN"/>
        </w:rPr>
      </w:pPr>
    </w:p>
    <w:p>
      <w:pPr>
        <w:spacing w:line="480" w:lineRule="auto"/>
        <w:jc w:val="center"/>
        <w:rPr>
          <w:rFonts w:hint="eastAsia" w:ascii="方正仿宋_GBK" w:hAnsi="方正仿宋_GBK" w:eastAsia="方正仿宋_GBK" w:cs="方正仿宋_GBK"/>
          <w:b/>
          <w:color w:val="auto"/>
          <w:kern w:val="0"/>
          <w:sz w:val="36"/>
          <w:szCs w:val="36"/>
          <w:highlight w:val="none"/>
          <w:u w:val="single"/>
        </w:rPr>
      </w:pPr>
      <w:r>
        <w:rPr>
          <w:rFonts w:hint="eastAsia" w:ascii="方正仿宋_GBK" w:hAnsi="方正仿宋_GBK" w:eastAsia="方正仿宋_GBK" w:cs="方正仿宋_GBK"/>
          <w:b/>
          <w:color w:val="auto"/>
          <w:spacing w:val="8"/>
          <w:kern w:val="0"/>
          <w:sz w:val="36"/>
          <w:szCs w:val="36"/>
          <w:highlight w:val="none"/>
          <w:u w:val="none"/>
        </w:rPr>
        <w:t>重庆市农业投资集团有限公司</w:t>
      </w: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rPr>
      </w:pPr>
      <w:r>
        <w:rPr>
          <w:rFonts w:hint="eastAsia" w:ascii="方正仿宋_GBK" w:hAnsi="方正仿宋_GBK" w:eastAsia="方正仿宋_GBK" w:cs="方正仿宋_GBK"/>
          <w:b/>
          <w:color w:val="auto"/>
          <w:sz w:val="36"/>
          <w:szCs w:val="36"/>
          <w:highlight w:val="none"/>
        </w:rPr>
        <w:t>20</w:t>
      </w:r>
      <w:r>
        <w:rPr>
          <w:rFonts w:hint="eastAsia" w:ascii="方正仿宋_GBK" w:hAnsi="方正仿宋_GBK" w:eastAsia="方正仿宋_GBK" w:cs="方正仿宋_GBK"/>
          <w:b/>
          <w:color w:val="auto"/>
          <w:sz w:val="36"/>
          <w:szCs w:val="36"/>
          <w:highlight w:val="none"/>
          <w:lang w:val="en-US" w:eastAsia="zh-CN"/>
        </w:rPr>
        <w:t>2</w:t>
      </w:r>
      <w:r>
        <w:rPr>
          <w:rFonts w:hint="eastAsia" w:ascii="方正仿宋_GBK" w:hAnsi="方正仿宋_GBK" w:eastAsia="方正仿宋_GBK" w:cs="方正仿宋_GBK"/>
          <w:b/>
          <w:color w:val="auto"/>
          <w:sz w:val="36"/>
          <w:szCs w:val="36"/>
          <w:highlight w:val="none"/>
          <w:lang w:eastAsia="zh-CN"/>
        </w:rPr>
        <w:t>2</w:t>
      </w:r>
      <w:r>
        <w:rPr>
          <w:rFonts w:hint="eastAsia" w:ascii="方正仿宋_GBK" w:hAnsi="方正仿宋_GBK" w:eastAsia="方正仿宋_GBK" w:cs="方正仿宋_GBK"/>
          <w:b/>
          <w:color w:val="auto"/>
          <w:sz w:val="36"/>
          <w:szCs w:val="36"/>
          <w:highlight w:val="none"/>
        </w:rPr>
        <w:t>年</w:t>
      </w:r>
      <w:r>
        <w:rPr>
          <w:rFonts w:hint="eastAsia" w:ascii="方正仿宋_GBK" w:hAnsi="方正仿宋_GBK" w:eastAsia="方正仿宋_GBK" w:cs="方正仿宋_GBK"/>
          <w:b/>
          <w:color w:val="auto"/>
          <w:sz w:val="36"/>
          <w:szCs w:val="36"/>
          <w:highlight w:val="none"/>
          <w:lang w:val="en-US" w:eastAsia="zh-CN"/>
        </w:rPr>
        <w:t>4</w:t>
      </w:r>
      <w:r>
        <w:rPr>
          <w:rFonts w:hint="eastAsia" w:ascii="方正仿宋_GBK" w:hAnsi="方正仿宋_GBK" w:eastAsia="方正仿宋_GBK" w:cs="方正仿宋_GBK"/>
          <w:b/>
          <w:color w:val="auto"/>
          <w:sz w:val="36"/>
          <w:szCs w:val="36"/>
          <w:highlight w:val="none"/>
        </w:rPr>
        <w:t>月</w:t>
      </w:r>
      <w:r>
        <w:rPr>
          <w:rFonts w:hint="eastAsia" w:ascii="宋体" w:hAnsi="宋体" w:cs="MingLiU"/>
          <w:b/>
          <w:color w:val="auto"/>
          <w:szCs w:val="28"/>
          <w:highlight w:val="none"/>
        </w:rPr>
        <w:br w:type="page"/>
      </w:r>
      <w:r>
        <w:rPr>
          <w:rFonts w:hint="eastAsia" w:ascii="新宋体" w:hAnsi="新宋体" w:eastAsia="新宋体" w:cs="方正黑体_GBK"/>
          <w:b/>
          <w:color w:val="auto"/>
          <w:sz w:val="48"/>
          <w:szCs w:val="52"/>
          <w:highlight w:val="none"/>
          <w:u w:val="none"/>
        </w:rPr>
        <w:t>目 录</w:t>
      </w:r>
    </w:p>
    <w:p>
      <w:pPr>
        <w:pStyle w:val="18"/>
        <w:tabs>
          <w:tab w:val="right" w:leader="dot" w:pos="9835"/>
        </w:tabs>
        <w:spacing w:line="360" w:lineRule="auto"/>
        <w:rPr>
          <w:rFonts w:ascii="新宋体" w:hAnsi="新宋体" w:eastAsia="新宋体"/>
          <w:color w:val="auto"/>
          <w:sz w:val="22"/>
          <w:szCs w:val="22"/>
          <w:highlight w:val="none"/>
          <w:u w:val="none"/>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"_Toc31980_WPSOffice_Level1" </w:instrText>
      </w:r>
      <w:r>
        <w:rPr>
          <w:rFonts w:ascii="新宋体" w:hAnsi="新宋体" w:eastAsia="新宋体"/>
          <w:color w:val="auto"/>
          <w:highlight w:val="none"/>
          <w:u w:val="none"/>
        </w:rPr>
        <w:fldChar w:fldCharType="separate"/>
      </w:r>
      <w:r>
        <w:rPr>
          <w:rStyle w:val="16"/>
          <w:rFonts w:hint="eastAsia" w:ascii="新宋体" w:hAnsi="新宋体" w:eastAsia="新宋体" w:cs="方正黑体_GBK"/>
          <w:color w:val="auto"/>
          <w:sz w:val="22"/>
          <w:szCs w:val="22"/>
          <w:highlight w:val="none"/>
          <w:u w:val="none"/>
        </w:rPr>
        <w:t xml:space="preserve">第一部分 </w:t>
      </w:r>
      <w:r>
        <w:rPr>
          <w:rStyle w:val="16"/>
          <w:rFonts w:hint="eastAsia" w:ascii="新宋体" w:hAnsi="新宋体" w:eastAsia="新宋体" w:cs="方正黑体_GBK"/>
          <w:color w:val="auto"/>
          <w:sz w:val="22"/>
          <w:szCs w:val="22"/>
          <w:highlight w:val="none"/>
          <w:u w:val="none"/>
          <w:lang w:val="en-US" w:eastAsia="zh-CN"/>
        </w:rPr>
        <w:t>比选</w:t>
      </w:r>
      <w:r>
        <w:rPr>
          <w:rStyle w:val="16"/>
          <w:rFonts w:hint="eastAsia" w:ascii="新宋体" w:hAnsi="新宋体" w:eastAsia="新宋体" w:cs="方正黑体_GBK"/>
          <w:color w:val="auto"/>
          <w:sz w:val="22"/>
          <w:szCs w:val="22"/>
          <w:highlight w:val="none"/>
          <w:u w:val="none"/>
        </w:rPr>
        <w:t>公告</w:t>
      </w:r>
      <w:r>
        <w:rPr>
          <w:rFonts w:ascii="新宋体" w:hAnsi="新宋体" w:eastAsia="新宋体"/>
          <w:color w:val="auto"/>
          <w:highlight w:val="none"/>
          <w:u w:val="none"/>
        </w:rPr>
        <w:fldChar w:fldCharType="end"/>
      </w:r>
      <w:r>
        <w:rPr>
          <w:rFonts w:ascii="新宋体" w:hAnsi="新宋体" w:eastAsia="新宋体"/>
          <w:color w:val="auto"/>
          <w:highlight w:val="none"/>
          <w:u w:val="none"/>
        </w:rPr>
        <w:t>………………………………………………………………………………… 3</w:t>
      </w:r>
    </w:p>
    <w:p>
      <w:pPr>
        <w:pStyle w:val="18"/>
        <w:tabs>
          <w:tab w:val="right" w:leader="dot" w:pos="9835"/>
        </w:tabs>
        <w:spacing w:line="360" w:lineRule="auto"/>
        <w:rPr>
          <w:rFonts w:ascii="新宋体" w:hAnsi="新宋体" w:eastAsia="新宋体"/>
          <w:color w:val="auto"/>
          <w:sz w:val="22"/>
          <w:szCs w:val="22"/>
          <w:highlight w:val="none"/>
          <w:u w:val="none"/>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"_Toc19787_WPSOffice_Level1" </w:instrText>
      </w:r>
      <w:r>
        <w:rPr>
          <w:rFonts w:ascii="新宋体" w:hAnsi="新宋体" w:eastAsia="新宋体"/>
          <w:color w:val="auto"/>
          <w:highlight w:val="none"/>
          <w:u w:val="none"/>
        </w:rPr>
        <w:fldChar w:fldCharType="separate"/>
      </w:r>
      <w:r>
        <w:rPr>
          <w:rStyle w:val="17"/>
          <w:rFonts w:hint="eastAsia" w:ascii="新宋体" w:hAnsi="新宋体" w:eastAsia="新宋体" w:cs="方正黑体_GBK"/>
          <w:color w:val="auto"/>
          <w:sz w:val="22"/>
          <w:szCs w:val="22"/>
          <w:highlight w:val="none"/>
          <w:u w:val="none"/>
        </w:rPr>
        <w:t xml:space="preserve">第二部分 </w:t>
      </w:r>
      <w:r>
        <w:rPr>
          <w:rStyle w:val="17"/>
          <w:rFonts w:hint="eastAsia" w:ascii="新宋体" w:hAnsi="新宋体" w:eastAsia="新宋体" w:cs="方正黑体_GBK"/>
          <w:color w:val="auto"/>
          <w:sz w:val="22"/>
          <w:szCs w:val="22"/>
          <w:highlight w:val="none"/>
          <w:u w:val="none"/>
          <w:lang w:val="en-US" w:eastAsia="zh-CN"/>
        </w:rPr>
        <w:t>申请</w:t>
      </w:r>
      <w:r>
        <w:rPr>
          <w:rStyle w:val="17"/>
          <w:rFonts w:hint="eastAsia" w:ascii="新宋体" w:hAnsi="新宋体" w:eastAsia="新宋体" w:cs="方正黑体_GBK"/>
          <w:color w:val="auto"/>
          <w:sz w:val="22"/>
          <w:szCs w:val="22"/>
          <w:highlight w:val="none"/>
          <w:u w:val="none"/>
        </w:rPr>
        <w:t>人须知前附表</w:t>
      </w:r>
      <w:r>
        <w:rPr>
          <w:rFonts w:ascii="新宋体" w:hAnsi="新宋体" w:eastAsia="新宋体"/>
          <w:color w:val="auto"/>
          <w:highlight w:val="none"/>
          <w:u w:val="none"/>
        </w:rPr>
        <w:fldChar w:fldCharType="end"/>
      </w:r>
      <w:r>
        <w:rPr>
          <w:rFonts w:ascii="新宋体" w:hAnsi="新宋体" w:eastAsia="新宋体"/>
          <w:color w:val="auto"/>
          <w:highlight w:val="none"/>
          <w:u w:val="none"/>
        </w:rPr>
        <w:t>………………………………………………………………………6</w:t>
      </w:r>
    </w:p>
    <w:p>
      <w:pPr>
        <w:pStyle w:val="18"/>
        <w:tabs>
          <w:tab w:val="right" w:leader="dot" w:pos="9835"/>
        </w:tabs>
        <w:spacing w:line="360" w:lineRule="auto"/>
        <w:rPr>
          <w:rFonts w:hint="eastAsia" w:ascii="新宋体" w:hAnsi="新宋体" w:eastAsia="新宋体"/>
          <w:color w:val="auto"/>
          <w:sz w:val="22"/>
          <w:szCs w:val="22"/>
          <w:highlight w:val="none"/>
          <w:u w:val="none"/>
          <w:lang w:val="en-US" w:eastAsia="zh-CN"/>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"_Toc1527_WPSOffice_Level1" </w:instrText>
      </w:r>
      <w:r>
        <w:rPr>
          <w:rFonts w:ascii="新宋体" w:hAnsi="新宋体" w:eastAsia="新宋体"/>
          <w:color w:val="auto"/>
          <w:highlight w:val="none"/>
          <w:u w:val="none"/>
        </w:rPr>
        <w:fldChar w:fldCharType="separate"/>
      </w:r>
      <w:r>
        <w:rPr>
          <w:rStyle w:val="17"/>
          <w:rFonts w:hint="eastAsia" w:ascii="新宋体" w:hAnsi="新宋体" w:eastAsia="新宋体" w:cs="方正黑体_GBK"/>
          <w:color w:val="auto"/>
          <w:sz w:val="22"/>
          <w:szCs w:val="22"/>
          <w:highlight w:val="none"/>
          <w:u w:val="none"/>
        </w:rPr>
        <w:t xml:space="preserve">第三部分 </w:t>
      </w:r>
      <w:r>
        <w:rPr>
          <w:rStyle w:val="17"/>
          <w:rFonts w:hint="eastAsia" w:ascii="新宋体" w:hAnsi="新宋体" w:eastAsia="新宋体" w:cs="方正黑体_GBK"/>
          <w:color w:val="auto"/>
          <w:sz w:val="22"/>
          <w:szCs w:val="22"/>
          <w:highlight w:val="none"/>
          <w:u w:val="none"/>
          <w:lang w:val="en-US" w:eastAsia="zh-CN"/>
        </w:rPr>
        <w:t>评审</w:t>
      </w:r>
      <w:r>
        <w:rPr>
          <w:rStyle w:val="17"/>
          <w:rFonts w:hint="eastAsia" w:ascii="新宋体" w:hAnsi="新宋体" w:eastAsia="新宋体" w:cs="方正黑体_GBK"/>
          <w:color w:val="auto"/>
          <w:sz w:val="22"/>
          <w:szCs w:val="22"/>
          <w:highlight w:val="none"/>
          <w:u w:val="none"/>
        </w:rPr>
        <w:t>办法（经评审的最低投标价法）</w:t>
      </w:r>
      <w:r>
        <w:rPr>
          <w:rFonts w:ascii="新宋体" w:hAnsi="新宋体" w:eastAsia="新宋体"/>
          <w:color w:val="auto"/>
          <w:highlight w:val="none"/>
          <w:u w:val="none"/>
        </w:rPr>
        <w:fldChar w:fldCharType="end"/>
      </w:r>
      <w:r>
        <w:rPr>
          <w:rFonts w:ascii="新宋体" w:hAnsi="新宋体" w:eastAsia="新宋体"/>
          <w:color w:val="auto"/>
          <w:highlight w:val="none"/>
          <w:u w:val="none"/>
        </w:rPr>
        <w:t>………………………………………………2</w:t>
      </w:r>
      <w:r>
        <w:rPr>
          <w:rFonts w:hint="eastAsia" w:ascii="新宋体" w:hAnsi="新宋体" w:eastAsia="新宋体"/>
          <w:color w:val="auto"/>
          <w:highlight w:val="none"/>
          <w:u w:val="none"/>
          <w:lang w:val="en-US" w:eastAsia="zh-CN"/>
        </w:rPr>
        <w:t>0</w:t>
      </w:r>
    </w:p>
    <w:p>
      <w:pPr>
        <w:pStyle w:val="18"/>
        <w:tabs>
          <w:tab w:val="right" w:leader="dot" w:pos="9835"/>
        </w:tabs>
        <w:spacing w:line="360" w:lineRule="auto"/>
        <w:rPr>
          <w:rStyle w:val="17"/>
          <w:rFonts w:hint="eastAsia" w:ascii="新宋体" w:hAnsi="新宋体" w:eastAsia="新宋体"/>
          <w:color w:val="auto"/>
          <w:sz w:val="22"/>
          <w:szCs w:val="22"/>
          <w:highlight w:val="none"/>
          <w:u w:val="none"/>
          <w:lang w:val="en-US" w:eastAsia="zh-CN"/>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"_Toc23751_WPSOffice_Level1" </w:instrText>
      </w:r>
      <w:r>
        <w:rPr>
          <w:rFonts w:ascii="新宋体" w:hAnsi="新宋体" w:eastAsia="新宋体"/>
          <w:color w:val="auto"/>
          <w:highlight w:val="none"/>
          <w:u w:val="none"/>
        </w:rPr>
        <w:fldChar w:fldCharType="separate"/>
      </w:r>
      <w:r>
        <w:rPr>
          <w:rStyle w:val="17"/>
          <w:rFonts w:hint="eastAsia" w:ascii="新宋体" w:hAnsi="新宋体" w:eastAsia="新宋体" w:cs="方正黑体_GBK"/>
          <w:color w:val="auto"/>
          <w:sz w:val="22"/>
          <w:szCs w:val="22"/>
          <w:highlight w:val="none"/>
          <w:u w:val="none"/>
        </w:rPr>
        <w:t>第四部分 合同主要条款</w:t>
      </w:r>
      <w:r>
        <w:rPr>
          <w:rFonts w:ascii="新宋体" w:hAnsi="新宋体" w:eastAsia="新宋体"/>
          <w:color w:val="auto"/>
          <w:highlight w:val="none"/>
          <w:u w:val="none"/>
        </w:rPr>
        <w:fldChar w:fldCharType="end"/>
      </w:r>
      <w:r>
        <w:rPr>
          <w:rFonts w:ascii="新宋体" w:hAnsi="新宋体" w:eastAsia="新宋体"/>
          <w:color w:val="auto"/>
          <w:highlight w:val="none"/>
          <w:u w:val="none"/>
        </w:rPr>
        <w:t>………………………………………………………………………… 2</w:t>
      </w:r>
      <w:r>
        <w:rPr>
          <w:rFonts w:hint="eastAsia" w:ascii="新宋体" w:hAnsi="新宋体" w:eastAsia="新宋体"/>
          <w:color w:val="auto"/>
          <w:highlight w:val="none"/>
          <w:u w:val="none"/>
          <w:lang w:val="en-US" w:eastAsia="zh-CN"/>
        </w:rPr>
        <w:t>4</w:t>
      </w:r>
    </w:p>
    <w:p>
      <w:pPr>
        <w:pStyle w:val="18"/>
        <w:tabs>
          <w:tab w:val="right" w:leader="dot" w:pos="9835"/>
        </w:tabs>
        <w:spacing w:line="360" w:lineRule="auto"/>
        <w:rPr>
          <w:rFonts w:hint="eastAsia" w:ascii="新宋体" w:hAnsi="新宋体" w:eastAsia="新宋体"/>
          <w:color w:val="auto"/>
          <w:sz w:val="22"/>
          <w:szCs w:val="22"/>
          <w:highlight w:val="none"/>
          <w:u w:val="none"/>
          <w:lang w:val="en-US" w:eastAsia="zh-CN"/>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"_Toc23751_WPSOffice_Level1" </w:instrText>
      </w:r>
      <w:r>
        <w:rPr>
          <w:rFonts w:ascii="新宋体" w:hAnsi="新宋体" w:eastAsia="新宋体"/>
          <w:color w:val="auto"/>
          <w:highlight w:val="none"/>
          <w:u w:val="none"/>
        </w:rPr>
        <w:fldChar w:fldCharType="separate"/>
      </w:r>
      <w:r>
        <w:rPr>
          <w:rStyle w:val="17"/>
          <w:rFonts w:hint="eastAsia" w:ascii="新宋体" w:hAnsi="新宋体" w:eastAsia="新宋体" w:cs="方正黑体_GBK"/>
          <w:color w:val="auto"/>
          <w:sz w:val="22"/>
          <w:szCs w:val="22"/>
          <w:highlight w:val="none"/>
          <w:u w:val="none"/>
        </w:rPr>
        <w:t>第五部分 服务要求</w:t>
      </w:r>
      <w:r>
        <w:rPr>
          <w:rFonts w:ascii="新宋体" w:hAnsi="新宋体" w:eastAsia="新宋体"/>
          <w:color w:val="auto"/>
          <w:highlight w:val="none"/>
          <w:u w:val="none"/>
        </w:rPr>
        <w:fldChar w:fldCharType="end"/>
      </w:r>
      <w:r>
        <w:rPr>
          <w:rFonts w:ascii="新宋体" w:hAnsi="新宋体" w:eastAsia="新宋体"/>
          <w:color w:val="auto"/>
          <w:highlight w:val="none"/>
          <w:u w:val="none"/>
        </w:rPr>
        <w:t>…………………………………………………………………………………3</w:t>
      </w:r>
      <w:r>
        <w:rPr>
          <w:rFonts w:hint="eastAsia" w:ascii="新宋体" w:hAnsi="新宋体" w:eastAsia="新宋体"/>
          <w:color w:val="auto"/>
          <w:highlight w:val="none"/>
          <w:u w:val="none"/>
          <w:lang w:val="en-US" w:eastAsia="zh-CN"/>
        </w:rPr>
        <w:t>1</w:t>
      </w:r>
    </w:p>
    <w:p>
      <w:pPr>
        <w:pStyle w:val="18"/>
        <w:tabs>
          <w:tab w:val="right" w:leader="dot" w:pos="9835"/>
        </w:tabs>
        <w:spacing w:line="360" w:lineRule="auto"/>
        <w:rPr>
          <w:rFonts w:hint="eastAsia" w:ascii="新宋体" w:hAnsi="新宋体" w:eastAsia="新宋体"/>
          <w:color w:val="auto"/>
          <w:sz w:val="22"/>
          <w:szCs w:val="22"/>
          <w:highlight w:val="none"/>
          <w:u w:val="none"/>
          <w:lang w:val="en-US" w:eastAsia="zh-CN"/>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"_Toc23751_WPSOffice_Level1" </w:instrText>
      </w:r>
      <w:r>
        <w:rPr>
          <w:rFonts w:ascii="新宋体" w:hAnsi="新宋体" w:eastAsia="新宋体"/>
          <w:color w:val="auto"/>
          <w:highlight w:val="none"/>
          <w:u w:val="none"/>
        </w:rPr>
        <w:fldChar w:fldCharType="separate"/>
      </w:r>
      <w:r>
        <w:rPr>
          <w:rStyle w:val="17"/>
          <w:rFonts w:hint="eastAsia" w:ascii="新宋体" w:hAnsi="新宋体" w:eastAsia="新宋体" w:cs="方正黑体_GBK"/>
          <w:color w:val="auto"/>
          <w:sz w:val="22"/>
          <w:szCs w:val="22"/>
          <w:highlight w:val="none"/>
          <w:u w:val="none"/>
        </w:rPr>
        <w:t xml:space="preserve">第六部分 </w:t>
      </w:r>
      <w:r>
        <w:rPr>
          <w:rStyle w:val="17"/>
          <w:rFonts w:hint="eastAsia" w:ascii="新宋体" w:hAnsi="新宋体" w:eastAsia="新宋体" w:cs="方正黑体_GBK"/>
          <w:color w:val="auto"/>
          <w:sz w:val="22"/>
          <w:szCs w:val="22"/>
          <w:highlight w:val="none"/>
          <w:u w:val="none"/>
          <w:lang w:val="en-US" w:eastAsia="zh-CN"/>
        </w:rPr>
        <w:t>申请</w:t>
      </w:r>
      <w:r>
        <w:rPr>
          <w:rStyle w:val="17"/>
          <w:rFonts w:hint="eastAsia" w:ascii="新宋体" w:hAnsi="新宋体" w:eastAsia="新宋体" w:cs="方正黑体_GBK"/>
          <w:color w:val="auto"/>
          <w:sz w:val="22"/>
          <w:szCs w:val="22"/>
          <w:highlight w:val="none"/>
          <w:u w:val="none"/>
        </w:rPr>
        <w:t>文件格式</w:t>
      </w:r>
      <w:r>
        <w:rPr>
          <w:rFonts w:ascii="新宋体" w:hAnsi="新宋体" w:eastAsia="新宋体"/>
          <w:color w:val="auto"/>
          <w:highlight w:val="none"/>
          <w:u w:val="none"/>
        </w:rPr>
        <w:fldChar w:fldCharType="end"/>
      </w:r>
      <w:r>
        <w:rPr>
          <w:rFonts w:ascii="新宋体" w:hAnsi="新宋体" w:eastAsia="新宋体"/>
          <w:color w:val="auto"/>
          <w:highlight w:val="none"/>
          <w:u w:val="none"/>
        </w:rPr>
        <w:t>………………………………………………………………………… 3</w:t>
      </w:r>
      <w:r>
        <w:rPr>
          <w:rFonts w:hint="eastAsia" w:ascii="新宋体" w:hAnsi="新宋体" w:eastAsia="新宋体"/>
          <w:color w:val="auto"/>
          <w:highlight w:val="none"/>
          <w:u w:val="none"/>
          <w:lang w:val="en-US" w:eastAsia="zh-CN"/>
        </w:rPr>
        <w:t>2</w:t>
      </w:r>
    </w:p>
    <w:p>
      <w:pPr>
        <w:pStyle w:val="4"/>
        <w:rPr>
          <w:rFonts w:hint="eastAsia" w:ascii="新宋体" w:hAnsi="新宋体" w:eastAsia="新宋体" w:cs="方正黑体_GBK"/>
          <w:color w:val="auto"/>
          <w:highlight w:val="none"/>
          <w:u w:val="none"/>
        </w:rPr>
      </w:pPr>
      <w:r>
        <w:rPr>
          <w:rFonts w:ascii="新宋体" w:hAnsi="新宋体" w:eastAsia="新宋体"/>
          <w:color w:val="auto"/>
          <w:highlight w:val="none"/>
          <w:u w:val="none"/>
        </w:rPr>
        <w:br w:type="page"/>
      </w:r>
      <w:bookmarkStart w:id="1" w:name="_Toc31980_WPSOffice_Level1"/>
      <w:bookmarkStart w:id="2" w:name="_Toc9250_WPSOffice_Level1"/>
      <w:bookmarkStart w:id="3" w:name="_Toc24240_WPSOffice_Level1"/>
      <w:bookmarkStart w:id="4" w:name="_Toc11037_WPSOffice_Level1"/>
      <w:r>
        <w:rPr>
          <w:rFonts w:hint="eastAsia" w:ascii="新宋体" w:hAnsi="新宋体" w:eastAsia="新宋体" w:cs="方正黑体_GBK"/>
          <w:color w:val="auto"/>
          <w:highlight w:val="none"/>
          <w:u w:val="none"/>
        </w:rPr>
        <w:t xml:space="preserve">第一部分 </w:t>
      </w:r>
      <w:r>
        <w:rPr>
          <w:rFonts w:hint="eastAsia" w:ascii="新宋体" w:hAnsi="新宋体" w:eastAsia="新宋体" w:cs="方正黑体_GBK"/>
          <w:color w:val="auto"/>
          <w:highlight w:val="none"/>
          <w:u w:val="none"/>
          <w:lang w:val="en-US" w:eastAsia="zh-CN"/>
        </w:rPr>
        <w:t>比选</w:t>
      </w:r>
      <w:r>
        <w:rPr>
          <w:rFonts w:hint="eastAsia" w:ascii="新宋体" w:hAnsi="新宋体" w:eastAsia="新宋体" w:cs="方正黑体_GBK"/>
          <w:color w:val="auto"/>
          <w:highlight w:val="none"/>
          <w:u w:val="none"/>
        </w:rPr>
        <w:t>公告</w:t>
      </w:r>
    </w:p>
    <w:p>
      <w:pPr>
        <w:pStyle w:val="5"/>
        <w:rPr>
          <w:rFonts w:ascii="新宋体" w:hAnsi="新宋体" w:eastAsia="新宋体"/>
          <w:color w:val="auto"/>
          <w:highlight w:val="none"/>
          <w:u w:val="none"/>
        </w:rPr>
      </w:pPr>
    </w:p>
    <w:p>
      <w:pPr>
        <w:pStyle w:val="5"/>
        <w:rPr>
          <w:rFonts w:hint="eastAsia" w:ascii="新宋体" w:hAnsi="新宋体" w:eastAsia="新宋体" w:cs="方正仿宋_GBK"/>
          <w:b w:val="0"/>
          <w:snapToGrid w:val="0"/>
          <w:color w:val="auto"/>
          <w:kern w:val="0"/>
          <w:sz w:val="24"/>
          <w:szCs w:val="24"/>
          <w:highlight w:val="none"/>
          <w:u w:val="none"/>
          <w:lang w:val="en-US" w:eastAsia="zh-CN" w:bidi="en-US"/>
        </w:rPr>
      </w:pPr>
      <w:r>
        <w:rPr>
          <w:rFonts w:ascii="新宋体" w:hAnsi="新宋体" w:eastAsia="新宋体"/>
          <w:color w:val="auto"/>
          <w:highlight w:val="none"/>
          <w:u w:val="none"/>
        </w:rPr>
        <w:t xml:space="preserve">1. </w:t>
      </w:r>
      <w:r>
        <w:rPr>
          <w:rFonts w:hint="eastAsia" w:ascii="新宋体" w:hAnsi="新宋体" w:eastAsia="新宋体"/>
          <w:color w:val="auto"/>
          <w:highlight w:val="none"/>
          <w:u w:val="none"/>
          <w:lang w:val="en-US" w:eastAsia="zh-CN"/>
        </w:rPr>
        <w:t>比选</w:t>
      </w:r>
      <w:r>
        <w:rPr>
          <w:rFonts w:hint="eastAsia" w:ascii="新宋体" w:hAnsi="新宋体" w:eastAsia="新宋体" w:cs="方正黑体_GBK"/>
          <w:color w:val="auto"/>
          <w:highlight w:val="none"/>
          <w:u w:val="none"/>
        </w:rPr>
        <w:t>条件</w:t>
      </w:r>
    </w:p>
    <w:p>
      <w:pPr>
        <w:pStyle w:val="10"/>
        <w:snapToGrid w:val="0"/>
        <w:spacing w:line="360" w:lineRule="auto"/>
        <w:ind w:left="0" w:leftChars="0" w:firstLine="480" w:firstLineChars="200"/>
        <w:rPr>
          <w:rFonts w:ascii="新宋体" w:hAnsi="新宋体" w:eastAsia="新宋体" w:cs="方正仿宋_GBK"/>
          <w:snapToGrid w:val="0"/>
          <w:color w:val="auto"/>
          <w:kern w:val="0"/>
          <w:sz w:val="24"/>
          <w:szCs w:val="24"/>
          <w:highlight w:val="none"/>
          <w:u w:val="none"/>
          <w:lang w:bidi="en-US"/>
        </w:rPr>
      </w:pPr>
      <w:r>
        <w:rPr>
          <w:rFonts w:hint="eastAsia" w:ascii="新宋体" w:hAnsi="新宋体" w:eastAsia="新宋体" w:cs="方正仿宋_GBK"/>
          <w:b w:val="0"/>
          <w:snapToGrid w:val="0"/>
          <w:color w:val="auto"/>
          <w:kern w:val="0"/>
          <w:sz w:val="24"/>
          <w:szCs w:val="24"/>
          <w:highlight w:val="none"/>
          <w:u w:val="none"/>
          <w:lang w:val="en-US" w:eastAsia="zh-CN" w:bidi="en-US"/>
        </w:rPr>
        <w:t>比选人为重庆市农业投资集团有限公司(以下简称市农投集团），对重庆农投资产经营管理有限公司</w:t>
      </w:r>
      <w:r>
        <w:rPr>
          <w:rFonts w:hint="eastAsia" w:ascii="新宋体" w:hAnsi="新宋体" w:eastAsia="新宋体" w:cs="方正仿宋_GBK"/>
          <w:snapToGrid w:val="0"/>
          <w:color w:val="auto"/>
          <w:kern w:val="0"/>
          <w:sz w:val="24"/>
          <w:szCs w:val="24"/>
          <w:highlight w:val="none"/>
          <w:u w:val="none"/>
          <w:lang w:val="en-US" w:eastAsia="zh-CN" w:bidi="en-US"/>
        </w:rPr>
        <w:t>（以下简称“农投资产”）、重庆农投种业有限公司（以下简称“农投种业”）原法定代表人进行离任审计。</w:t>
      </w:r>
      <w:r>
        <w:rPr>
          <w:rFonts w:ascii="新宋体" w:hAnsi="新宋体" w:eastAsia="新宋体" w:cs="方正仿宋_GBK"/>
          <w:snapToGrid w:val="0"/>
          <w:color w:val="auto"/>
          <w:kern w:val="0"/>
          <w:sz w:val="24"/>
          <w:szCs w:val="24"/>
          <w:highlight w:val="none"/>
          <w:u w:val="none"/>
          <w:lang w:bidi="en-US"/>
        </w:rPr>
        <w:t>项目已具备</w:t>
      </w:r>
      <w:r>
        <w:rPr>
          <w:rFonts w:hint="eastAsia" w:ascii="新宋体" w:hAnsi="新宋体" w:eastAsia="新宋体" w:cs="方正仿宋_GBK"/>
          <w:snapToGrid w:val="0"/>
          <w:color w:val="auto"/>
          <w:kern w:val="0"/>
          <w:sz w:val="24"/>
          <w:szCs w:val="24"/>
          <w:highlight w:val="none"/>
          <w:u w:val="none"/>
          <w:lang w:val="en-US" w:eastAsia="zh-CN" w:bidi="en-US"/>
        </w:rPr>
        <w:t>相关</w:t>
      </w:r>
      <w:r>
        <w:rPr>
          <w:rFonts w:ascii="新宋体" w:hAnsi="新宋体" w:eastAsia="新宋体" w:cs="方正仿宋_GBK"/>
          <w:snapToGrid w:val="0"/>
          <w:color w:val="auto"/>
          <w:kern w:val="0"/>
          <w:sz w:val="24"/>
          <w:szCs w:val="24"/>
          <w:highlight w:val="none"/>
          <w:u w:val="none"/>
          <w:lang w:bidi="en-US"/>
        </w:rPr>
        <w:t>条件</w:t>
      </w:r>
      <w:r>
        <w:rPr>
          <w:rFonts w:hint="eastAsia" w:ascii="新宋体" w:hAnsi="新宋体" w:eastAsia="新宋体" w:cs="方正仿宋_GBK"/>
          <w:snapToGrid w:val="0"/>
          <w:color w:val="auto"/>
          <w:kern w:val="0"/>
          <w:sz w:val="24"/>
          <w:szCs w:val="24"/>
          <w:highlight w:val="none"/>
          <w:u w:val="none"/>
          <w:lang w:eastAsia="zh-CN" w:bidi="en-US"/>
        </w:rPr>
        <w:t>，</w:t>
      </w:r>
      <w:r>
        <w:rPr>
          <w:rFonts w:ascii="新宋体" w:hAnsi="新宋体" w:eastAsia="新宋体" w:cs="方正仿宋_GBK"/>
          <w:snapToGrid w:val="0"/>
          <w:color w:val="auto"/>
          <w:kern w:val="0"/>
          <w:sz w:val="24"/>
          <w:szCs w:val="24"/>
          <w:highlight w:val="none"/>
          <w:u w:val="none"/>
          <w:lang w:bidi="en-US"/>
        </w:rPr>
        <w:t>欢迎相关</w:t>
      </w:r>
      <w:r>
        <w:rPr>
          <w:rFonts w:hint="eastAsia" w:ascii="新宋体" w:hAnsi="新宋体" w:eastAsia="新宋体" w:cs="方正仿宋_GBK"/>
          <w:snapToGrid w:val="0"/>
          <w:color w:val="auto"/>
          <w:kern w:val="0"/>
          <w:sz w:val="24"/>
          <w:szCs w:val="24"/>
          <w:highlight w:val="none"/>
          <w:u w:val="none"/>
          <w:lang w:val="en-US" w:eastAsia="zh-CN" w:bidi="en-US"/>
        </w:rPr>
        <w:t>比选申请</w:t>
      </w:r>
      <w:r>
        <w:rPr>
          <w:rFonts w:ascii="新宋体" w:hAnsi="新宋体" w:eastAsia="新宋体" w:cs="方正仿宋_GBK"/>
          <w:snapToGrid w:val="0"/>
          <w:color w:val="auto"/>
          <w:kern w:val="0"/>
          <w:sz w:val="24"/>
          <w:szCs w:val="24"/>
          <w:highlight w:val="none"/>
          <w:u w:val="none"/>
          <w:lang w:bidi="en-US"/>
        </w:rPr>
        <w:t>人</w:t>
      </w:r>
      <w:r>
        <w:rPr>
          <w:rFonts w:hint="eastAsia" w:ascii="新宋体" w:hAnsi="新宋体" w:eastAsia="新宋体" w:cs="方正仿宋_GBK"/>
          <w:snapToGrid w:val="0"/>
          <w:color w:val="auto"/>
          <w:kern w:val="0"/>
          <w:sz w:val="24"/>
          <w:szCs w:val="24"/>
          <w:highlight w:val="none"/>
          <w:u w:val="none"/>
          <w:lang w:val="en-US" w:eastAsia="zh-CN" w:bidi="en-US"/>
        </w:rPr>
        <w:t>参与比选</w:t>
      </w:r>
      <w:r>
        <w:rPr>
          <w:rFonts w:ascii="新宋体" w:hAnsi="新宋体" w:eastAsia="新宋体" w:cs="方正仿宋_GBK"/>
          <w:snapToGrid w:val="0"/>
          <w:color w:val="auto"/>
          <w:kern w:val="0"/>
          <w:sz w:val="24"/>
          <w:szCs w:val="24"/>
          <w:highlight w:val="none"/>
          <w:u w:val="none"/>
          <w:lang w:bidi="en-US"/>
        </w:rPr>
        <w:t>。</w:t>
      </w:r>
    </w:p>
    <w:p>
      <w:pPr>
        <w:pStyle w:val="5"/>
        <w:rPr>
          <w:rFonts w:ascii="新宋体" w:hAnsi="新宋体" w:eastAsia="新宋体" w:cs="方正黑体_GBK"/>
          <w:color w:val="auto"/>
          <w:highlight w:val="none"/>
          <w:u w:val="none"/>
        </w:rPr>
      </w:pPr>
      <w:r>
        <w:rPr>
          <w:rFonts w:ascii="新宋体" w:hAnsi="新宋体" w:eastAsia="新宋体" w:cs="方正黑体_GBK"/>
          <w:color w:val="auto"/>
          <w:highlight w:val="none"/>
          <w:u w:val="none"/>
        </w:rPr>
        <w:t>2. 项目概况</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lang w:val="en-US" w:eastAsia="zh-CN" w:bidi="en-US"/>
        </w:rPr>
      </w:pPr>
      <w:r>
        <w:rPr>
          <w:rFonts w:hint="eastAsia" w:ascii="新宋体" w:hAnsi="新宋体" w:eastAsia="新宋体" w:cs="方正仿宋_GBK"/>
          <w:snapToGrid w:val="0"/>
          <w:color w:val="auto"/>
          <w:kern w:val="0"/>
          <w:sz w:val="24"/>
          <w:highlight w:val="none"/>
          <w:u w:val="none"/>
        </w:rPr>
        <w:t>2.</w:t>
      </w:r>
      <w:r>
        <w:rPr>
          <w:rFonts w:hint="eastAsia" w:ascii="新宋体" w:hAnsi="新宋体" w:eastAsia="新宋体" w:cs="方正仿宋_GBK"/>
          <w:snapToGrid w:val="0"/>
          <w:color w:val="auto"/>
          <w:kern w:val="0"/>
          <w:sz w:val="24"/>
          <w:highlight w:val="none"/>
          <w:u w:val="none"/>
          <w:lang w:val="en-US" w:eastAsia="zh-CN"/>
        </w:rPr>
        <w:t>1</w:t>
      </w:r>
      <w:r>
        <w:rPr>
          <w:rFonts w:hint="eastAsia" w:ascii="新宋体" w:hAnsi="新宋体" w:eastAsia="新宋体" w:cs="方正仿宋_GBK"/>
          <w:snapToGrid w:val="0"/>
          <w:color w:val="auto"/>
          <w:kern w:val="0"/>
          <w:sz w:val="24"/>
          <w:highlight w:val="none"/>
          <w:u w:val="none"/>
        </w:rPr>
        <w:t xml:space="preserve"> 项目名称：</w:t>
      </w:r>
      <w:r>
        <w:rPr>
          <w:rFonts w:hint="eastAsia" w:ascii="新宋体" w:hAnsi="新宋体" w:eastAsia="新宋体" w:cs="方正仿宋_GBK"/>
          <w:snapToGrid w:val="0"/>
          <w:color w:val="auto"/>
          <w:kern w:val="0"/>
          <w:sz w:val="24"/>
          <w:highlight w:val="none"/>
          <w:u w:val="none"/>
          <w:lang w:val="en-US" w:eastAsia="zh-CN" w:bidi="en-US"/>
        </w:rPr>
        <w:t>农投资产和农投种业原法定代表人离任审计</w:t>
      </w:r>
    </w:p>
    <w:p>
      <w:pPr>
        <w:pStyle w:val="2"/>
        <w:ind w:firstLine="480" w:firstLineChars="200"/>
        <w:jc w:val="left"/>
        <w:rPr>
          <w:rFonts w:hint="default" w:ascii="新宋体" w:hAnsi="新宋体" w:eastAsia="新宋体" w:cs="方正仿宋_GBK"/>
          <w:snapToGrid w:val="0"/>
          <w:color w:val="auto"/>
          <w:kern w:val="0"/>
          <w:sz w:val="24"/>
          <w:szCs w:val="24"/>
          <w:highlight w:val="none"/>
          <w:u w:val="none"/>
          <w:lang w:val="en-US" w:eastAsia="zh-CN" w:bidi="ar-SA"/>
        </w:rPr>
      </w:pPr>
      <w:r>
        <w:rPr>
          <w:rFonts w:hint="eastAsia" w:ascii="新宋体" w:hAnsi="新宋体" w:eastAsia="新宋体" w:cs="方正仿宋_GBK"/>
          <w:snapToGrid w:val="0"/>
          <w:color w:val="auto"/>
          <w:kern w:val="0"/>
          <w:sz w:val="24"/>
          <w:szCs w:val="24"/>
          <w:highlight w:val="none"/>
          <w:u w:val="none"/>
          <w:lang w:val="en-US" w:eastAsia="zh-CN" w:bidi="ar-SA"/>
        </w:rPr>
        <w:t>2.2 比选方式：公开比选</w:t>
      </w:r>
    </w:p>
    <w:p>
      <w:pPr>
        <w:pStyle w:val="7"/>
        <w:spacing w:line="360" w:lineRule="auto"/>
        <w:ind w:left="0" w:leftChars="0" w:firstLine="480" w:firstLineChars="200"/>
        <w:rPr>
          <w:rFonts w:hint="eastAsia" w:ascii="新宋体" w:hAnsi="新宋体" w:eastAsia="新宋体" w:cs="方正仿宋_GBK"/>
          <w:snapToGrid w:val="0"/>
          <w:color w:val="auto"/>
          <w:kern w:val="0"/>
          <w:sz w:val="24"/>
          <w:highlight w:val="none"/>
          <w:u w:val="none"/>
          <w:lang w:val="en-US" w:eastAsia="zh-CN"/>
        </w:rPr>
      </w:pPr>
      <w:r>
        <w:rPr>
          <w:rFonts w:hint="eastAsia" w:ascii="新宋体" w:hAnsi="新宋体" w:eastAsia="新宋体" w:cs="方正仿宋_GBK"/>
          <w:snapToGrid w:val="0"/>
          <w:color w:val="auto"/>
          <w:kern w:val="0"/>
          <w:sz w:val="24"/>
          <w:highlight w:val="none"/>
          <w:u w:val="none"/>
        </w:rPr>
        <w:t>2</w:t>
      </w:r>
      <w:r>
        <w:rPr>
          <w:rFonts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 xml:space="preserve">3 </w:t>
      </w:r>
      <w:r>
        <w:rPr>
          <w:rFonts w:hint="eastAsia" w:ascii="新宋体" w:hAnsi="新宋体" w:eastAsia="新宋体" w:cs="方正仿宋_GBK"/>
          <w:snapToGrid w:val="0"/>
          <w:color w:val="auto"/>
          <w:kern w:val="0"/>
          <w:sz w:val="24"/>
          <w:highlight w:val="none"/>
          <w:u w:val="none"/>
        </w:rPr>
        <w:t>项目范围：</w:t>
      </w:r>
      <w:r>
        <w:rPr>
          <w:rFonts w:hint="eastAsia" w:ascii="新宋体" w:hAnsi="新宋体" w:eastAsia="新宋体" w:cs="方正仿宋_GBK"/>
          <w:b w:val="0"/>
          <w:snapToGrid w:val="0"/>
          <w:color w:val="auto"/>
          <w:kern w:val="0"/>
          <w:sz w:val="24"/>
          <w:szCs w:val="24"/>
          <w:highlight w:val="none"/>
          <w:u w:val="none"/>
          <w:lang w:val="en-US" w:eastAsia="zh-CN" w:bidi="en-US"/>
        </w:rPr>
        <w:t>重庆农投资产经营管理有限公司原法定代表人</w:t>
      </w:r>
      <w:r>
        <w:rPr>
          <w:rFonts w:hint="eastAsia" w:ascii="新宋体" w:hAnsi="新宋体" w:eastAsia="新宋体" w:cs="方正仿宋_GBK"/>
          <w:snapToGrid w:val="0"/>
          <w:color w:val="auto"/>
          <w:kern w:val="0"/>
          <w:sz w:val="24"/>
          <w:highlight w:val="none"/>
          <w:u w:val="none"/>
          <w:lang w:val="en-US" w:eastAsia="zh-CN"/>
        </w:rPr>
        <w:t>和</w:t>
      </w:r>
      <w:r>
        <w:rPr>
          <w:rFonts w:hint="eastAsia" w:ascii="新宋体" w:hAnsi="新宋体" w:eastAsia="新宋体" w:cs="方正仿宋_GBK"/>
          <w:snapToGrid w:val="0"/>
          <w:color w:val="auto"/>
          <w:kern w:val="0"/>
          <w:sz w:val="24"/>
          <w:szCs w:val="24"/>
          <w:highlight w:val="none"/>
          <w:u w:val="none"/>
          <w:lang w:val="en-US" w:eastAsia="zh-CN" w:bidi="en-US"/>
        </w:rPr>
        <w:t>重庆农投种业有限公司</w:t>
      </w:r>
      <w:r>
        <w:rPr>
          <w:rFonts w:hint="eastAsia" w:ascii="新宋体" w:hAnsi="新宋体" w:eastAsia="新宋体" w:cs="方正仿宋_GBK"/>
          <w:snapToGrid w:val="0"/>
          <w:color w:val="auto"/>
          <w:kern w:val="0"/>
          <w:sz w:val="24"/>
          <w:highlight w:val="none"/>
          <w:u w:val="none"/>
          <w:lang w:val="en-US" w:eastAsia="zh-CN"/>
        </w:rPr>
        <w:t>原法定代表人离任审计。本次审计单位范围为全级次，须分别对农投资产和农投种业出具审计报告。</w:t>
      </w:r>
    </w:p>
    <w:p>
      <w:pPr>
        <w:pStyle w:val="7"/>
        <w:spacing w:line="360" w:lineRule="auto"/>
        <w:rPr>
          <w:rFonts w:hint="eastAsia" w:ascii="新宋体" w:hAnsi="新宋体" w:eastAsia="新宋体" w:cs="方正仿宋_GBK"/>
          <w:snapToGrid w:val="0"/>
          <w:color w:val="auto"/>
          <w:kern w:val="0"/>
          <w:sz w:val="24"/>
          <w:highlight w:val="none"/>
          <w:u w:val="none"/>
          <w:lang w:val="en-US" w:eastAsia="zh-CN"/>
        </w:rPr>
      </w:pPr>
      <w:r>
        <w:rPr>
          <w:rFonts w:hint="eastAsia" w:ascii="新宋体" w:hAnsi="新宋体" w:eastAsia="新宋体" w:cs="方正仿宋_GBK"/>
          <w:snapToGrid w:val="0"/>
          <w:color w:val="auto"/>
          <w:kern w:val="0"/>
          <w:sz w:val="24"/>
          <w:highlight w:val="none"/>
          <w:u w:val="none"/>
          <w:lang w:val="en-US" w:eastAsia="zh-CN"/>
        </w:rPr>
        <w:t>2.4 审计期间：农投资产为2018.03.31-2022.03.16，农投种业为2018.11.21-2022.03.16。</w:t>
      </w:r>
    </w:p>
    <w:p>
      <w:pPr>
        <w:spacing w:line="360" w:lineRule="auto"/>
        <w:ind w:firstLine="480" w:firstLineChars="200"/>
        <w:jc w:val="left"/>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2</w:t>
      </w:r>
      <w:r>
        <w:rPr>
          <w:rFonts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5 本项目比选</w:t>
      </w:r>
      <w:r>
        <w:rPr>
          <w:rFonts w:hint="eastAsia" w:ascii="新宋体" w:hAnsi="新宋体" w:eastAsia="新宋体" w:cs="方正仿宋_GBK"/>
          <w:snapToGrid w:val="0"/>
          <w:color w:val="auto"/>
          <w:kern w:val="0"/>
          <w:sz w:val="24"/>
          <w:highlight w:val="none"/>
          <w:u w:val="none"/>
        </w:rPr>
        <w:t>最高限价：</w:t>
      </w:r>
      <w:r>
        <w:rPr>
          <w:rFonts w:hint="eastAsia" w:ascii="新宋体" w:hAnsi="新宋体" w:eastAsia="新宋体" w:cs="方正仿宋_GBK"/>
          <w:snapToGrid w:val="0"/>
          <w:color w:val="auto"/>
          <w:kern w:val="0"/>
          <w:sz w:val="24"/>
          <w:highlight w:val="none"/>
          <w:u w:val="none"/>
          <w:lang w:val="en-US" w:eastAsia="zh-CN"/>
        </w:rPr>
        <w:t>¥247,500.00元（大写：贰拾肆万柒仟伍佰元整）。</w:t>
      </w:r>
    </w:p>
    <w:p>
      <w:pPr>
        <w:pStyle w:val="5"/>
        <w:numPr>
          <w:ilvl w:val="0"/>
          <w:numId w:val="1"/>
        </w:numPr>
        <w:rPr>
          <w:rFonts w:ascii="新宋体" w:hAnsi="新宋体" w:eastAsia="新宋体"/>
          <w:color w:val="auto"/>
          <w:highlight w:val="none"/>
          <w:u w:val="none"/>
        </w:rPr>
      </w:pPr>
      <w:r>
        <w:rPr>
          <w:rFonts w:hint="eastAsia" w:ascii="新宋体" w:hAnsi="新宋体" w:eastAsia="新宋体" w:cs="方正黑体_GBK"/>
          <w:color w:val="auto"/>
          <w:highlight w:val="none"/>
          <w:u w:val="none"/>
          <w:lang w:val="en-US" w:eastAsia="zh-CN"/>
        </w:rPr>
        <w:t>比选申请</w:t>
      </w:r>
      <w:r>
        <w:rPr>
          <w:rFonts w:hint="eastAsia" w:ascii="新宋体" w:hAnsi="新宋体" w:eastAsia="新宋体" w:cs="方正黑体_GBK"/>
          <w:color w:val="auto"/>
          <w:highlight w:val="none"/>
          <w:u w:val="none"/>
        </w:rPr>
        <w:t>人资格要求</w:t>
      </w:r>
    </w:p>
    <w:p>
      <w:pPr>
        <w:widowControl/>
        <w:tabs>
          <w:tab w:val="left" w:pos="3840"/>
          <w:tab w:val="left" w:pos="5300"/>
        </w:tabs>
        <w:autoSpaceDE w:val="0"/>
        <w:autoSpaceDN w:val="0"/>
        <w:adjustRightInd w:val="0"/>
        <w:snapToGrid w:val="0"/>
        <w:spacing w:line="360" w:lineRule="auto"/>
        <w:ind w:firstLine="480" w:firstLineChars="200"/>
        <w:jc w:val="left"/>
        <w:rPr>
          <w:rFonts w:ascii="新宋体" w:hAnsi="新宋体" w:eastAsia="新宋体" w:cs="方正仿宋_GBK"/>
          <w:color w:val="auto"/>
          <w:highlight w:val="none"/>
          <w:u w:val="none"/>
        </w:rPr>
      </w:pPr>
      <w:r>
        <w:rPr>
          <w:rFonts w:hint="eastAsia" w:ascii="新宋体" w:hAnsi="新宋体" w:eastAsia="新宋体" w:cs="方正仿宋_GBK"/>
          <w:snapToGrid w:val="0"/>
          <w:color w:val="auto"/>
          <w:kern w:val="0"/>
          <w:sz w:val="24"/>
          <w:highlight w:val="none"/>
          <w:u w:val="none"/>
        </w:rPr>
        <w:t>3.1</w:t>
      </w:r>
      <w:r>
        <w:rPr>
          <w:rFonts w:hint="eastAsia" w:ascii="新宋体" w:hAnsi="新宋体" w:eastAsia="新宋体" w:cs="方正仿宋_GBK"/>
          <w:snapToGrid w:val="0"/>
          <w:color w:val="auto"/>
          <w:kern w:val="0"/>
          <w:sz w:val="24"/>
          <w:highlight w:val="none"/>
          <w:u w:val="none"/>
          <w:lang w:val="en-US" w:eastAsia="zh-CN"/>
        </w:rPr>
        <w:t xml:space="preserve"> 比选申请</w:t>
      </w:r>
      <w:r>
        <w:rPr>
          <w:rFonts w:hint="eastAsia" w:ascii="新宋体" w:hAnsi="新宋体" w:eastAsia="新宋体" w:cs="方正仿宋_GBK"/>
          <w:snapToGrid w:val="0"/>
          <w:color w:val="auto"/>
          <w:kern w:val="0"/>
          <w:sz w:val="24"/>
          <w:highlight w:val="none"/>
          <w:u w:val="none"/>
        </w:rPr>
        <w:t>人应具备下列条件</w:t>
      </w:r>
      <w:r>
        <w:rPr>
          <w:rFonts w:hint="eastAsia" w:ascii="新宋体" w:hAnsi="新宋体" w:eastAsia="新宋体" w:cs="方正仿宋_GBK"/>
          <w:color w:val="auto"/>
          <w:kern w:val="0"/>
          <w:sz w:val="24"/>
          <w:highlight w:val="none"/>
          <w:u w:val="none"/>
        </w:rPr>
        <w:t>:</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rPr>
        <w:t>（1）</w:t>
      </w:r>
      <w:r>
        <w:rPr>
          <w:rFonts w:hint="eastAsia" w:ascii="新宋体" w:hAnsi="新宋体" w:eastAsia="新宋体" w:cs="方正仿宋_GBK"/>
          <w:snapToGrid w:val="0"/>
          <w:color w:val="auto"/>
          <w:kern w:val="0"/>
          <w:sz w:val="24"/>
          <w:highlight w:val="none"/>
          <w:u w:val="none"/>
          <w:lang w:val="en-US" w:eastAsia="zh-CN"/>
        </w:rPr>
        <w:t>比选申请</w:t>
      </w:r>
      <w:r>
        <w:rPr>
          <w:rFonts w:hint="eastAsia" w:ascii="新宋体" w:hAnsi="新宋体" w:eastAsia="新宋体" w:cs="方正仿宋_GBK"/>
          <w:snapToGrid w:val="0"/>
          <w:color w:val="auto"/>
          <w:kern w:val="0"/>
          <w:sz w:val="24"/>
          <w:highlight w:val="none"/>
          <w:u w:val="none"/>
        </w:rPr>
        <w:t>人是在中华人民共和国境内合法注册，且经营正常的独立法人或其他组织，具有履行合同相应的法律与经济责任的能力，</w:t>
      </w:r>
      <w:r>
        <w:rPr>
          <w:rFonts w:hint="eastAsia" w:ascii="新宋体" w:hAnsi="新宋体" w:eastAsia="新宋体" w:cs="方正仿宋_GBK"/>
          <w:snapToGrid w:val="0"/>
          <w:color w:val="auto"/>
          <w:kern w:val="0"/>
          <w:sz w:val="24"/>
          <w:highlight w:val="none"/>
          <w:u w:val="none"/>
          <w:lang w:eastAsia="zh-CN"/>
        </w:rPr>
        <w:t>比选申请人</w:t>
      </w:r>
      <w:r>
        <w:rPr>
          <w:rFonts w:hint="eastAsia" w:ascii="新宋体" w:hAnsi="新宋体" w:eastAsia="新宋体" w:cs="方正仿宋_GBK"/>
          <w:snapToGrid w:val="0"/>
          <w:color w:val="auto"/>
          <w:kern w:val="0"/>
          <w:sz w:val="24"/>
          <w:highlight w:val="none"/>
          <w:u w:val="none"/>
        </w:rPr>
        <w:t>应符合并遵守其所属地和中国法律、法规及规章等的相关规定；分公司进行投标时须取得总公司授权</w:t>
      </w:r>
      <w:r>
        <w:rPr>
          <w:rFonts w:hint="eastAsia" w:ascii="新宋体" w:hAnsi="新宋体" w:eastAsia="新宋体" w:cs="方正仿宋_GBK"/>
          <w:snapToGrid w:val="0"/>
          <w:color w:val="auto"/>
          <w:kern w:val="0"/>
          <w:sz w:val="24"/>
          <w:highlight w:val="none"/>
          <w:u w:val="none"/>
          <w:lang w:eastAsia="zh-CN"/>
        </w:rPr>
        <w:t>；</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（2）具有财政部门颁发的“会计师事务所执业证书”；</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rPr>
        <w:t>（3）</w:t>
      </w:r>
      <w:r>
        <w:rPr>
          <w:rFonts w:hint="eastAsia" w:ascii="新宋体" w:hAnsi="新宋体" w:eastAsia="新宋体" w:cs="方正仿宋_GBK"/>
          <w:snapToGrid w:val="0"/>
          <w:color w:val="auto"/>
          <w:kern w:val="0"/>
          <w:sz w:val="24"/>
          <w:highlight w:val="none"/>
          <w:u w:val="none"/>
          <w:lang w:val="en-US" w:eastAsia="zh-CN"/>
        </w:rPr>
        <w:t>申请人</w:t>
      </w:r>
      <w:r>
        <w:rPr>
          <w:rFonts w:hint="eastAsia" w:ascii="新宋体" w:hAnsi="新宋体" w:eastAsia="新宋体" w:cs="方正仿宋_GBK"/>
          <w:snapToGrid w:val="0"/>
          <w:color w:val="auto"/>
          <w:kern w:val="0"/>
          <w:sz w:val="24"/>
          <w:highlight w:val="none"/>
          <w:u w:val="none"/>
        </w:rPr>
        <w:t>近3年（201</w:t>
      </w:r>
      <w:r>
        <w:rPr>
          <w:rFonts w:hint="eastAsia" w:ascii="新宋体" w:hAnsi="新宋体" w:eastAsia="新宋体" w:cs="方正仿宋_GBK"/>
          <w:snapToGrid w:val="0"/>
          <w:color w:val="auto"/>
          <w:kern w:val="0"/>
          <w:sz w:val="24"/>
          <w:highlight w:val="none"/>
          <w:u w:val="none"/>
          <w:lang w:val="en-US" w:eastAsia="zh-CN"/>
        </w:rPr>
        <w:t>9</w:t>
      </w:r>
      <w:r>
        <w:rPr>
          <w:rFonts w:hint="eastAsia" w:ascii="新宋体" w:hAnsi="新宋体" w:eastAsia="新宋体" w:cs="方正仿宋_GBK"/>
          <w:snapToGrid w:val="0"/>
          <w:color w:val="auto"/>
          <w:kern w:val="0"/>
          <w:sz w:val="24"/>
          <w:highlight w:val="none"/>
          <w:u w:val="none"/>
        </w:rPr>
        <w:t>年至投标截止日止）内在企业财务审计中没有因违法违规执业受到行政主管部门或其他监管部门的行政处罚，与</w:t>
      </w:r>
      <w:r>
        <w:rPr>
          <w:rFonts w:hint="eastAsia" w:ascii="新宋体" w:hAnsi="新宋体" w:eastAsia="新宋体" w:cs="方正仿宋_GBK"/>
          <w:snapToGrid w:val="0"/>
          <w:color w:val="auto"/>
          <w:kern w:val="0"/>
          <w:sz w:val="24"/>
          <w:highlight w:val="none"/>
          <w:u w:val="none"/>
          <w:lang w:eastAsia="zh-CN"/>
        </w:rPr>
        <w:t>比选</w:t>
      </w:r>
      <w:r>
        <w:rPr>
          <w:rFonts w:hint="eastAsia" w:ascii="新宋体" w:hAnsi="新宋体" w:eastAsia="新宋体" w:cs="方正仿宋_GBK"/>
          <w:snapToGrid w:val="0"/>
          <w:color w:val="auto"/>
          <w:kern w:val="0"/>
          <w:sz w:val="24"/>
          <w:highlight w:val="none"/>
          <w:u w:val="none"/>
        </w:rPr>
        <w:t>人无经济利益关系</w:t>
      </w:r>
      <w:r>
        <w:rPr>
          <w:rFonts w:hint="eastAsia" w:ascii="新宋体" w:hAnsi="新宋体" w:eastAsia="新宋体" w:cs="方正仿宋_GBK"/>
          <w:snapToGrid w:val="0"/>
          <w:color w:val="auto"/>
          <w:kern w:val="0"/>
          <w:sz w:val="24"/>
          <w:highlight w:val="none"/>
          <w:u w:val="none"/>
          <w:lang w:eastAsia="zh-CN"/>
        </w:rPr>
        <w:t>；</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rPr>
        <w:t>（4）</w:t>
      </w:r>
      <w:r>
        <w:rPr>
          <w:rFonts w:hint="eastAsia" w:ascii="新宋体" w:hAnsi="新宋体" w:eastAsia="新宋体" w:cs="方正仿宋_GBK"/>
          <w:snapToGrid w:val="0"/>
          <w:color w:val="auto"/>
          <w:kern w:val="0"/>
          <w:sz w:val="24"/>
          <w:highlight w:val="none"/>
          <w:u w:val="none"/>
          <w:lang w:val="en-US" w:eastAsia="zh-CN"/>
        </w:rPr>
        <w:t>申请</w:t>
      </w:r>
      <w:r>
        <w:rPr>
          <w:rFonts w:hint="eastAsia" w:ascii="新宋体" w:hAnsi="新宋体" w:eastAsia="新宋体" w:cs="方正仿宋_GBK"/>
          <w:snapToGrid w:val="0"/>
          <w:color w:val="auto"/>
          <w:kern w:val="0"/>
          <w:sz w:val="24"/>
          <w:highlight w:val="none"/>
          <w:u w:val="none"/>
        </w:rPr>
        <w:t>人近5年（201</w:t>
      </w:r>
      <w:r>
        <w:rPr>
          <w:rFonts w:hint="eastAsia" w:ascii="新宋体" w:hAnsi="新宋体" w:eastAsia="新宋体" w:cs="方正仿宋_GBK"/>
          <w:snapToGrid w:val="0"/>
          <w:color w:val="auto"/>
          <w:kern w:val="0"/>
          <w:sz w:val="24"/>
          <w:highlight w:val="none"/>
          <w:u w:val="none"/>
          <w:lang w:val="en-US" w:eastAsia="zh-CN"/>
        </w:rPr>
        <w:t>7</w:t>
      </w:r>
      <w:r>
        <w:rPr>
          <w:rFonts w:hint="eastAsia" w:ascii="新宋体" w:hAnsi="新宋体" w:eastAsia="新宋体" w:cs="方正仿宋_GBK"/>
          <w:snapToGrid w:val="0"/>
          <w:color w:val="auto"/>
          <w:kern w:val="0"/>
          <w:sz w:val="24"/>
          <w:highlight w:val="none"/>
          <w:u w:val="none"/>
        </w:rPr>
        <w:t>年至投标截止日止）未参与过</w:t>
      </w:r>
      <w:r>
        <w:rPr>
          <w:rFonts w:hint="eastAsia" w:ascii="新宋体" w:hAnsi="新宋体" w:eastAsia="新宋体" w:cs="方正仿宋_GBK"/>
          <w:snapToGrid w:val="0"/>
          <w:color w:val="auto"/>
          <w:kern w:val="0"/>
          <w:sz w:val="24"/>
          <w:highlight w:val="none"/>
          <w:u w:val="none"/>
          <w:lang w:val="en-US" w:eastAsia="zh-CN"/>
        </w:rPr>
        <w:t>农投资产</w:t>
      </w:r>
      <w:r>
        <w:rPr>
          <w:rFonts w:hint="eastAsia" w:ascii="新宋体" w:hAnsi="新宋体" w:eastAsia="新宋体" w:cs="方正仿宋_GBK"/>
          <w:snapToGrid w:val="0"/>
          <w:color w:val="auto"/>
          <w:kern w:val="0"/>
          <w:sz w:val="24"/>
          <w:highlight w:val="none"/>
          <w:u w:val="none"/>
        </w:rPr>
        <w:t>和</w:t>
      </w:r>
      <w:r>
        <w:rPr>
          <w:rFonts w:hint="eastAsia" w:ascii="新宋体" w:hAnsi="新宋体" w:eastAsia="新宋体" w:cs="方正仿宋_GBK"/>
          <w:snapToGrid w:val="0"/>
          <w:color w:val="auto"/>
          <w:kern w:val="0"/>
          <w:sz w:val="24"/>
          <w:highlight w:val="none"/>
          <w:u w:val="none"/>
          <w:lang w:val="en-US" w:eastAsia="zh-CN"/>
        </w:rPr>
        <w:t>农投种业</w:t>
      </w:r>
      <w:r>
        <w:rPr>
          <w:rFonts w:hint="eastAsia" w:ascii="新宋体" w:hAnsi="新宋体" w:eastAsia="新宋体" w:cs="方正仿宋_GBK"/>
          <w:snapToGrid w:val="0"/>
          <w:color w:val="auto"/>
          <w:kern w:val="0"/>
          <w:sz w:val="24"/>
          <w:highlight w:val="none"/>
          <w:u w:val="none"/>
        </w:rPr>
        <w:t>的年度财务决算审计</w:t>
      </w:r>
      <w:r>
        <w:rPr>
          <w:rFonts w:hint="eastAsia" w:ascii="新宋体" w:hAnsi="新宋体" w:eastAsia="新宋体" w:cs="方正仿宋_GBK"/>
          <w:snapToGrid w:val="0"/>
          <w:color w:val="auto"/>
          <w:kern w:val="0"/>
          <w:sz w:val="24"/>
          <w:highlight w:val="none"/>
          <w:u w:val="none"/>
          <w:lang w:eastAsia="zh-CN"/>
        </w:rPr>
        <w:t>；</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lang w:val="en-US" w:eastAsia="zh-CN"/>
        </w:rPr>
        <w:t>（5）申请</w:t>
      </w:r>
      <w:r>
        <w:rPr>
          <w:rFonts w:hint="eastAsia" w:ascii="新宋体" w:hAnsi="新宋体" w:eastAsia="新宋体" w:cs="方正仿宋_GBK"/>
          <w:snapToGrid w:val="0"/>
          <w:color w:val="auto"/>
          <w:kern w:val="0"/>
          <w:sz w:val="24"/>
          <w:szCs w:val="24"/>
          <w:highlight w:val="none"/>
          <w:u w:val="none"/>
          <w:lang w:val="en-US" w:eastAsia="zh-CN" w:bidi="ar-SA"/>
        </w:rPr>
        <w:t>人有10名（含）以上注册会计师且近三年平均业务收入达到800万元；</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6</w:t>
      </w: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申请</w:t>
      </w:r>
      <w:r>
        <w:rPr>
          <w:rFonts w:hint="eastAsia" w:ascii="新宋体" w:hAnsi="新宋体" w:eastAsia="新宋体" w:cs="方正仿宋_GBK"/>
          <w:snapToGrid w:val="0"/>
          <w:color w:val="auto"/>
          <w:kern w:val="0"/>
          <w:sz w:val="24"/>
          <w:szCs w:val="24"/>
          <w:highlight w:val="none"/>
          <w:u w:val="none"/>
          <w:lang w:val="en-US" w:eastAsia="zh-CN" w:bidi="ar-SA"/>
        </w:rPr>
        <w:t>人至少提供2个近两年（2020年至投标截止日止）开展央企或国企同类审计业务资料证明，</w:t>
      </w:r>
      <w:r>
        <w:rPr>
          <w:rFonts w:hint="eastAsia" w:ascii="新宋体" w:hAnsi="新宋体" w:eastAsia="新宋体" w:cs="方正仿宋_GBK"/>
          <w:snapToGrid w:val="0"/>
          <w:color w:val="auto"/>
          <w:kern w:val="0"/>
          <w:sz w:val="24"/>
          <w:highlight w:val="none"/>
          <w:u w:val="none"/>
        </w:rPr>
        <w:t>且所承接的审计业务单个项目服务费应不低于本次投标项目最高限价的</w:t>
      </w:r>
      <w:r>
        <w:rPr>
          <w:rFonts w:hint="eastAsia" w:ascii="新宋体" w:hAnsi="新宋体" w:eastAsia="新宋体" w:cs="方正仿宋_GBK"/>
          <w:snapToGrid w:val="0"/>
          <w:color w:val="auto"/>
          <w:kern w:val="0"/>
          <w:sz w:val="24"/>
          <w:highlight w:val="none"/>
          <w:u w:val="none"/>
          <w:lang w:val="en-US" w:eastAsia="zh-CN"/>
        </w:rPr>
        <w:t>6</w:t>
      </w:r>
      <w:r>
        <w:rPr>
          <w:rFonts w:hint="eastAsia" w:ascii="新宋体" w:hAnsi="新宋体" w:eastAsia="新宋体" w:cs="方正仿宋_GBK"/>
          <w:snapToGrid w:val="0"/>
          <w:color w:val="auto"/>
          <w:kern w:val="0"/>
          <w:sz w:val="24"/>
          <w:highlight w:val="none"/>
          <w:u w:val="none"/>
        </w:rPr>
        <w:t>0%（即</w:t>
      </w:r>
      <w:r>
        <w:rPr>
          <w:rFonts w:hint="eastAsia" w:ascii="新宋体" w:hAnsi="新宋体" w:eastAsia="新宋体" w:cs="方正仿宋_GBK"/>
          <w:snapToGrid w:val="0"/>
          <w:color w:val="auto"/>
          <w:kern w:val="0"/>
          <w:sz w:val="24"/>
          <w:highlight w:val="none"/>
          <w:u w:val="none"/>
          <w:lang w:val="en-US" w:eastAsia="zh-CN"/>
        </w:rPr>
        <w:t>14.85</w:t>
      </w:r>
      <w:r>
        <w:rPr>
          <w:rFonts w:hint="eastAsia" w:ascii="新宋体" w:hAnsi="新宋体" w:eastAsia="新宋体" w:cs="方正仿宋_GBK"/>
          <w:snapToGrid w:val="0"/>
          <w:color w:val="auto"/>
          <w:kern w:val="0"/>
          <w:sz w:val="24"/>
          <w:highlight w:val="none"/>
          <w:u w:val="none"/>
        </w:rPr>
        <w:t>万元）</w:t>
      </w:r>
      <w:r>
        <w:rPr>
          <w:rFonts w:hint="eastAsia" w:ascii="新宋体" w:hAnsi="新宋体" w:eastAsia="新宋体" w:cs="方正仿宋_GBK"/>
          <w:snapToGrid w:val="0"/>
          <w:color w:val="auto"/>
          <w:kern w:val="0"/>
          <w:sz w:val="24"/>
          <w:highlight w:val="none"/>
          <w:u w:val="none"/>
          <w:lang w:eastAsia="zh-CN"/>
        </w:rPr>
        <w:t>；</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7</w:t>
      </w: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eastAsia="zh-CN"/>
        </w:rPr>
        <w:t>比选申请人</w:t>
      </w:r>
      <w:r>
        <w:rPr>
          <w:rFonts w:hint="eastAsia" w:ascii="新宋体" w:hAnsi="新宋体" w:eastAsia="新宋体" w:cs="方正仿宋_GBK"/>
          <w:snapToGrid w:val="0"/>
          <w:color w:val="auto"/>
          <w:kern w:val="0"/>
          <w:sz w:val="24"/>
          <w:highlight w:val="none"/>
          <w:u w:val="none"/>
        </w:rPr>
        <w:t>能够为审计项目配备优质服务团队，具备履行合同所必需的能力，包括驻现场审计人员至少</w:t>
      </w:r>
      <w:r>
        <w:rPr>
          <w:rFonts w:hint="eastAsia" w:ascii="新宋体" w:hAnsi="新宋体" w:eastAsia="新宋体" w:cs="方正仿宋_GBK"/>
          <w:snapToGrid w:val="0"/>
          <w:color w:val="auto"/>
          <w:kern w:val="0"/>
          <w:sz w:val="24"/>
          <w:highlight w:val="none"/>
          <w:u w:val="none"/>
          <w:lang w:val="en-US" w:eastAsia="zh-CN"/>
        </w:rPr>
        <w:t>每组/每单位</w:t>
      </w:r>
      <w:r>
        <w:rPr>
          <w:rFonts w:hint="eastAsia" w:ascii="新宋体" w:hAnsi="新宋体" w:eastAsia="新宋体" w:cs="方正仿宋_GBK"/>
          <w:snapToGrid w:val="0"/>
          <w:color w:val="auto"/>
          <w:kern w:val="0"/>
          <w:sz w:val="24"/>
          <w:highlight w:val="none"/>
          <w:u w:val="none"/>
        </w:rPr>
        <w:t>有</w:t>
      </w:r>
      <w:r>
        <w:rPr>
          <w:rFonts w:hint="eastAsia" w:ascii="新宋体" w:hAnsi="新宋体" w:eastAsia="新宋体" w:cs="方正仿宋_GBK"/>
          <w:snapToGrid w:val="0"/>
          <w:color w:val="auto"/>
          <w:kern w:val="0"/>
          <w:sz w:val="24"/>
          <w:highlight w:val="none"/>
          <w:u w:val="none"/>
          <w:lang w:val="en-US" w:eastAsia="zh-CN"/>
        </w:rPr>
        <w:t>1</w:t>
      </w:r>
      <w:r>
        <w:rPr>
          <w:rFonts w:hint="eastAsia" w:ascii="新宋体" w:hAnsi="新宋体" w:eastAsia="新宋体" w:cs="方正仿宋_GBK"/>
          <w:snapToGrid w:val="0"/>
          <w:color w:val="auto"/>
          <w:kern w:val="0"/>
          <w:sz w:val="24"/>
          <w:highlight w:val="none"/>
          <w:u w:val="none"/>
        </w:rPr>
        <w:t>名及以上持有注册会计师资格证</w:t>
      </w:r>
      <w:r>
        <w:rPr>
          <w:rFonts w:hint="eastAsia" w:ascii="新宋体" w:hAnsi="新宋体" w:eastAsia="新宋体" w:cs="方正仿宋_GBK"/>
          <w:snapToGrid w:val="0"/>
          <w:color w:val="auto"/>
          <w:kern w:val="0"/>
          <w:sz w:val="24"/>
          <w:highlight w:val="none"/>
          <w:u w:val="none"/>
          <w:lang w:val="en-US" w:eastAsia="zh-CN"/>
        </w:rPr>
        <w:t>。</w:t>
      </w:r>
      <w:r>
        <w:rPr>
          <w:rFonts w:hint="eastAsia" w:ascii="新宋体" w:hAnsi="新宋体" w:eastAsia="新宋体" w:cs="方正仿宋_GBK"/>
          <w:snapToGrid w:val="0"/>
          <w:color w:val="auto"/>
          <w:kern w:val="0"/>
          <w:sz w:val="24"/>
          <w:highlight w:val="none"/>
          <w:u w:val="none"/>
        </w:rPr>
        <w:t>其中</w:t>
      </w:r>
      <w:r>
        <w:rPr>
          <w:rFonts w:hint="eastAsia" w:ascii="新宋体" w:hAnsi="新宋体" w:eastAsia="新宋体" w:cs="方正仿宋_GBK"/>
          <w:snapToGrid w:val="0"/>
          <w:color w:val="auto"/>
          <w:kern w:val="0"/>
          <w:sz w:val="24"/>
          <w:highlight w:val="none"/>
          <w:u w:val="none"/>
          <w:lang w:eastAsia="zh-CN"/>
        </w:rPr>
        <w:t>，</w:t>
      </w:r>
      <w:r>
        <w:rPr>
          <w:rFonts w:hint="eastAsia" w:ascii="新宋体" w:hAnsi="新宋体" w:eastAsia="新宋体" w:cs="方正仿宋_GBK"/>
          <w:snapToGrid w:val="0"/>
          <w:color w:val="auto"/>
          <w:kern w:val="0"/>
          <w:sz w:val="24"/>
          <w:highlight w:val="none"/>
          <w:u w:val="none"/>
        </w:rPr>
        <w:t>项目主审</w:t>
      </w:r>
      <w:r>
        <w:rPr>
          <w:rFonts w:hint="eastAsia" w:ascii="新宋体" w:hAnsi="新宋体" w:eastAsia="新宋体" w:cs="方正仿宋_GBK"/>
          <w:snapToGrid w:val="0"/>
          <w:color w:val="auto"/>
          <w:kern w:val="0"/>
          <w:sz w:val="24"/>
          <w:highlight w:val="none"/>
          <w:u w:val="none"/>
          <w:lang w:val="en-US" w:eastAsia="zh-CN"/>
        </w:rPr>
        <w:t>应具备注册会计师资格，并</w:t>
      </w:r>
      <w:r>
        <w:rPr>
          <w:rFonts w:hint="eastAsia" w:ascii="新宋体" w:hAnsi="新宋体" w:eastAsia="新宋体" w:cs="方正仿宋_GBK"/>
          <w:snapToGrid w:val="0"/>
          <w:color w:val="auto"/>
          <w:kern w:val="0"/>
          <w:sz w:val="24"/>
          <w:highlight w:val="none"/>
          <w:u w:val="none"/>
        </w:rPr>
        <w:t>具有3年</w:t>
      </w:r>
      <w:r>
        <w:rPr>
          <w:rFonts w:hint="eastAsia" w:ascii="新宋体" w:hAnsi="新宋体" w:eastAsia="新宋体" w:cs="方正仿宋_GBK"/>
          <w:snapToGrid w:val="0"/>
          <w:color w:val="auto"/>
          <w:kern w:val="0"/>
          <w:sz w:val="24"/>
          <w:highlight w:val="none"/>
          <w:u w:val="none"/>
          <w:lang w:val="en-US" w:eastAsia="zh-CN"/>
        </w:rPr>
        <w:t>以上</w:t>
      </w:r>
      <w:r>
        <w:rPr>
          <w:rFonts w:hint="eastAsia" w:ascii="新宋体" w:hAnsi="新宋体" w:eastAsia="新宋体" w:cs="方正仿宋_GBK"/>
          <w:snapToGrid w:val="0"/>
          <w:color w:val="auto"/>
          <w:kern w:val="0"/>
          <w:sz w:val="24"/>
          <w:highlight w:val="none"/>
          <w:u w:val="none"/>
        </w:rPr>
        <w:t>带队经验。</w:t>
      </w:r>
    </w:p>
    <w:p>
      <w:pPr>
        <w:widowControl/>
        <w:tabs>
          <w:tab w:val="left" w:pos="3840"/>
          <w:tab w:val="left" w:pos="5300"/>
        </w:tabs>
        <w:autoSpaceDE w:val="0"/>
        <w:autoSpaceDN w:val="0"/>
        <w:adjustRightInd w:val="0"/>
        <w:snapToGrid w:val="0"/>
        <w:spacing w:line="360" w:lineRule="auto"/>
        <w:ind w:firstLine="480" w:firstLineChars="200"/>
        <w:jc w:val="left"/>
        <w:rPr>
          <w:rFonts w:ascii="新宋体" w:hAnsi="新宋体" w:eastAsia="新宋体" w:cs="方正仿宋_GBK"/>
          <w:color w:val="auto"/>
          <w:highlight w:val="none"/>
          <w:u w:val="none"/>
        </w:rPr>
      </w:pPr>
      <w:r>
        <w:rPr>
          <w:rFonts w:hint="eastAsia" w:ascii="新宋体" w:hAnsi="新宋体" w:eastAsia="新宋体" w:cs="方正仿宋_GBK"/>
          <w:snapToGrid w:val="0"/>
          <w:color w:val="auto"/>
          <w:kern w:val="0"/>
          <w:sz w:val="24"/>
          <w:highlight w:val="none"/>
          <w:u w:val="none"/>
        </w:rPr>
        <w:t>3.2 本项目不接受联合体</w:t>
      </w:r>
      <w:r>
        <w:rPr>
          <w:rFonts w:hint="eastAsia" w:ascii="新宋体" w:hAnsi="新宋体" w:eastAsia="新宋体" w:cs="方正仿宋_GBK"/>
          <w:snapToGrid w:val="0"/>
          <w:color w:val="auto"/>
          <w:kern w:val="0"/>
          <w:sz w:val="24"/>
          <w:highlight w:val="none"/>
          <w:u w:val="none"/>
          <w:lang w:val="en-US" w:eastAsia="zh-CN"/>
        </w:rPr>
        <w:t>参与比选</w:t>
      </w:r>
      <w:r>
        <w:rPr>
          <w:rFonts w:hint="eastAsia" w:ascii="新宋体" w:hAnsi="新宋体" w:eastAsia="新宋体" w:cs="方正仿宋_GBK"/>
          <w:snapToGrid w:val="0"/>
          <w:color w:val="auto"/>
          <w:kern w:val="0"/>
          <w:sz w:val="24"/>
          <w:highlight w:val="none"/>
          <w:u w:val="none"/>
        </w:rPr>
        <w:t>。</w:t>
      </w:r>
    </w:p>
    <w:p>
      <w:pPr>
        <w:pStyle w:val="2"/>
        <w:spacing w:line="360" w:lineRule="auto"/>
        <w:ind w:firstLine="480" w:firstLineChars="200"/>
        <w:jc w:val="both"/>
        <w:rPr>
          <w:rFonts w:ascii="新宋体" w:hAnsi="新宋体" w:eastAsia="新宋体" w:cs="方正仿宋_GBK"/>
          <w:b w:val="0"/>
          <w:bCs w:val="0"/>
          <w:snapToGrid w:val="0"/>
          <w:color w:val="auto"/>
          <w:kern w:val="0"/>
          <w:sz w:val="24"/>
          <w:szCs w:val="24"/>
          <w:highlight w:val="none"/>
          <w:u w:val="none"/>
        </w:rPr>
      </w:pPr>
      <w:r>
        <w:rPr>
          <w:rFonts w:hint="eastAsia" w:ascii="新宋体" w:hAnsi="新宋体" w:eastAsia="新宋体" w:cs="方正仿宋_GBK"/>
          <w:b w:val="0"/>
          <w:bCs w:val="0"/>
          <w:snapToGrid w:val="0"/>
          <w:color w:val="auto"/>
          <w:kern w:val="0"/>
          <w:sz w:val="24"/>
          <w:szCs w:val="24"/>
          <w:highlight w:val="none"/>
          <w:u w:val="none"/>
        </w:rPr>
        <w:t>3</w:t>
      </w:r>
      <w:r>
        <w:rPr>
          <w:rFonts w:ascii="新宋体" w:hAnsi="新宋体" w:eastAsia="新宋体" w:cs="方正仿宋_GBK"/>
          <w:b w:val="0"/>
          <w:bCs w:val="0"/>
          <w:snapToGrid w:val="0"/>
          <w:color w:val="auto"/>
          <w:kern w:val="0"/>
          <w:sz w:val="24"/>
          <w:szCs w:val="24"/>
          <w:highlight w:val="none"/>
          <w:u w:val="none"/>
        </w:rPr>
        <w:t>.</w:t>
      </w:r>
      <w:r>
        <w:rPr>
          <w:rFonts w:hint="eastAsia" w:ascii="新宋体" w:hAnsi="新宋体" w:eastAsia="新宋体" w:cs="方正仿宋_GBK"/>
          <w:b w:val="0"/>
          <w:bCs w:val="0"/>
          <w:snapToGrid w:val="0"/>
          <w:color w:val="auto"/>
          <w:kern w:val="0"/>
          <w:sz w:val="24"/>
          <w:szCs w:val="24"/>
          <w:highlight w:val="none"/>
          <w:u w:val="none"/>
          <w:lang w:val="en-US" w:eastAsia="zh-CN"/>
        </w:rPr>
        <w:t>3</w:t>
      </w:r>
      <w:r>
        <w:rPr>
          <w:rFonts w:ascii="新宋体" w:hAnsi="新宋体" w:eastAsia="新宋体" w:cs="方正仿宋_GBK"/>
          <w:b w:val="0"/>
          <w:bCs w:val="0"/>
          <w:snapToGrid w:val="0"/>
          <w:color w:val="auto"/>
          <w:kern w:val="0"/>
          <w:sz w:val="24"/>
          <w:szCs w:val="24"/>
          <w:highlight w:val="none"/>
          <w:u w:val="none"/>
        </w:rPr>
        <w:t xml:space="preserve"> </w:t>
      </w:r>
      <w:r>
        <w:rPr>
          <w:rFonts w:hint="eastAsia" w:ascii="新宋体" w:hAnsi="新宋体" w:eastAsia="新宋体" w:cs="方正仿宋_GBK"/>
          <w:b w:val="0"/>
          <w:bCs w:val="0"/>
          <w:snapToGrid w:val="0"/>
          <w:color w:val="auto"/>
          <w:kern w:val="0"/>
          <w:sz w:val="24"/>
          <w:szCs w:val="24"/>
          <w:highlight w:val="none"/>
          <w:u w:val="none"/>
        </w:rPr>
        <w:t>市农投集团将</w:t>
      </w:r>
      <w:r>
        <w:rPr>
          <w:rFonts w:hint="eastAsia" w:ascii="新宋体" w:hAnsi="新宋体" w:eastAsia="新宋体" w:cs="方正仿宋_GBK"/>
          <w:b w:val="0"/>
          <w:bCs w:val="0"/>
          <w:snapToGrid w:val="0"/>
          <w:color w:val="auto"/>
          <w:kern w:val="0"/>
          <w:sz w:val="24"/>
          <w:szCs w:val="24"/>
          <w:highlight w:val="none"/>
          <w:u w:val="none"/>
          <w:lang w:val="en-US" w:eastAsia="zh-CN"/>
        </w:rPr>
        <w:t>同时</w:t>
      </w:r>
      <w:r>
        <w:rPr>
          <w:rFonts w:hint="eastAsia" w:ascii="新宋体" w:hAnsi="新宋体" w:eastAsia="新宋体" w:cs="方正仿宋_GBK"/>
          <w:b w:val="0"/>
          <w:bCs w:val="0"/>
          <w:snapToGrid w:val="0"/>
          <w:color w:val="auto"/>
          <w:kern w:val="0"/>
          <w:sz w:val="24"/>
          <w:szCs w:val="24"/>
          <w:highlight w:val="none"/>
          <w:u w:val="none"/>
        </w:rPr>
        <w:t>对以下</w:t>
      </w:r>
      <w:r>
        <w:rPr>
          <w:rFonts w:hint="eastAsia" w:ascii="新宋体" w:hAnsi="新宋体" w:eastAsia="新宋体" w:cs="方正仿宋_GBK"/>
          <w:b w:val="0"/>
          <w:bCs w:val="0"/>
          <w:snapToGrid w:val="0"/>
          <w:color w:val="auto"/>
          <w:kern w:val="0"/>
          <w:sz w:val="24"/>
          <w:szCs w:val="24"/>
          <w:highlight w:val="none"/>
          <w:u w:val="none"/>
          <w:lang w:val="en-US" w:eastAsia="zh-CN"/>
        </w:rPr>
        <w:t>两</w:t>
      </w:r>
      <w:r>
        <w:rPr>
          <w:rFonts w:hint="eastAsia" w:ascii="新宋体" w:hAnsi="新宋体" w:eastAsia="新宋体" w:cs="方正仿宋_GBK"/>
          <w:b w:val="0"/>
          <w:bCs w:val="0"/>
          <w:snapToGrid w:val="0"/>
          <w:color w:val="auto"/>
          <w:kern w:val="0"/>
          <w:sz w:val="24"/>
          <w:szCs w:val="24"/>
          <w:highlight w:val="none"/>
          <w:u w:val="none"/>
        </w:rPr>
        <w:t>个项目进行</w:t>
      </w:r>
      <w:r>
        <w:rPr>
          <w:rFonts w:hint="eastAsia" w:ascii="新宋体" w:hAnsi="新宋体" w:eastAsia="新宋体" w:cs="方正仿宋_GBK"/>
          <w:b w:val="0"/>
          <w:bCs w:val="0"/>
          <w:snapToGrid w:val="0"/>
          <w:color w:val="auto"/>
          <w:kern w:val="0"/>
          <w:sz w:val="24"/>
          <w:szCs w:val="24"/>
          <w:highlight w:val="none"/>
          <w:u w:val="none"/>
          <w:lang w:val="en-US" w:eastAsia="zh-CN"/>
        </w:rPr>
        <w:t>比选</w:t>
      </w:r>
      <w:r>
        <w:rPr>
          <w:rFonts w:hint="eastAsia" w:ascii="新宋体" w:hAnsi="新宋体" w:eastAsia="新宋体" w:cs="方正仿宋_GBK"/>
          <w:b w:val="0"/>
          <w:bCs w:val="0"/>
          <w:snapToGrid w:val="0"/>
          <w:color w:val="auto"/>
          <w:kern w:val="0"/>
          <w:sz w:val="24"/>
          <w:szCs w:val="24"/>
          <w:highlight w:val="none"/>
          <w:u w:val="none"/>
        </w:rPr>
        <w:t>：①</w:t>
      </w:r>
      <w:r>
        <w:rPr>
          <w:rFonts w:hint="eastAsia" w:ascii="新宋体" w:hAnsi="新宋体" w:eastAsia="新宋体" w:cs="方正仿宋_GBK"/>
          <w:b w:val="0"/>
          <w:bCs w:val="0"/>
          <w:snapToGrid w:val="0"/>
          <w:color w:val="auto"/>
          <w:kern w:val="0"/>
          <w:sz w:val="24"/>
          <w:szCs w:val="24"/>
          <w:highlight w:val="none"/>
          <w:u w:val="none"/>
          <w:lang w:val="en-US" w:eastAsia="zh-CN"/>
        </w:rPr>
        <w:t>农投资产和农投种业原法定代表人离任审计</w:t>
      </w:r>
      <w:r>
        <w:rPr>
          <w:rFonts w:hint="eastAsia" w:ascii="新宋体" w:hAnsi="新宋体" w:eastAsia="新宋体" w:cs="方正仿宋_GBK"/>
          <w:b w:val="0"/>
          <w:bCs w:val="0"/>
          <w:snapToGrid w:val="0"/>
          <w:color w:val="auto"/>
          <w:kern w:val="0"/>
          <w:sz w:val="24"/>
          <w:szCs w:val="24"/>
          <w:highlight w:val="none"/>
          <w:u w:val="none"/>
        </w:rPr>
        <w:t>、②</w:t>
      </w:r>
      <w:r>
        <w:rPr>
          <w:rFonts w:hint="eastAsia" w:ascii="新宋体" w:hAnsi="新宋体" w:eastAsia="新宋体" w:cs="方正仿宋_GBK"/>
          <w:b w:val="0"/>
          <w:bCs w:val="0"/>
          <w:snapToGrid w:val="0"/>
          <w:color w:val="auto"/>
          <w:kern w:val="0"/>
          <w:sz w:val="24"/>
          <w:szCs w:val="24"/>
          <w:highlight w:val="none"/>
          <w:u w:val="none"/>
          <w:lang w:val="en-US" w:eastAsia="zh-CN"/>
        </w:rPr>
        <w:t>农投资产和农投种业原法定代表人离任审计</w:t>
      </w:r>
      <w:r>
        <w:rPr>
          <w:rFonts w:hint="eastAsia" w:ascii="新宋体" w:hAnsi="新宋体" w:eastAsia="新宋体" w:cs="方正仿宋_GBK"/>
          <w:b w:val="0"/>
          <w:bCs w:val="0"/>
          <w:snapToGrid w:val="0"/>
          <w:color w:val="auto"/>
          <w:kern w:val="0"/>
          <w:sz w:val="24"/>
          <w:szCs w:val="24"/>
          <w:highlight w:val="none"/>
          <w:u w:val="none"/>
        </w:rPr>
        <w:t>。</w:t>
      </w:r>
    </w:p>
    <w:p>
      <w:pPr>
        <w:pStyle w:val="2"/>
        <w:spacing w:line="360" w:lineRule="auto"/>
        <w:ind w:firstLine="480" w:firstLineChars="200"/>
        <w:jc w:val="both"/>
        <w:rPr>
          <w:rFonts w:hint="eastAsia" w:ascii="新宋体" w:hAnsi="新宋体" w:eastAsia="新宋体" w:cs="方正仿宋_GBK"/>
          <w:b w:val="0"/>
          <w:bCs w:val="0"/>
          <w:snapToGrid w:val="0"/>
          <w:color w:val="auto"/>
          <w:kern w:val="0"/>
          <w:sz w:val="24"/>
          <w:szCs w:val="24"/>
          <w:highlight w:val="none"/>
          <w:u w:val="none"/>
        </w:rPr>
      </w:pPr>
      <w:r>
        <w:rPr>
          <w:rFonts w:hint="eastAsia" w:ascii="新宋体" w:hAnsi="新宋体" w:eastAsia="新宋体" w:cs="方正仿宋_GBK"/>
          <w:b w:val="0"/>
          <w:bCs w:val="0"/>
          <w:snapToGrid w:val="0"/>
          <w:color w:val="auto"/>
          <w:kern w:val="0"/>
          <w:sz w:val="24"/>
          <w:szCs w:val="24"/>
          <w:highlight w:val="none"/>
          <w:u w:val="none"/>
        </w:rPr>
        <w:t>所有</w:t>
      </w:r>
      <w:r>
        <w:rPr>
          <w:rFonts w:hint="eastAsia" w:ascii="新宋体" w:hAnsi="新宋体" w:eastAsia="新宋体" w:cs="方正仿宋_GBK"/>
          <w:b w:val="0"/>
          <w:bCs w:val="0"/>
          <w:snapToGrid w:val="0"/>
          <w:color w:val="auto"/>
          <w:kern w:val="0"/>
          <w:sz w:val="24"/>
          <w:szCs w:val="24"/>
          <w:highlight w:val="none"/>
          <w:u w:val="none"/>
          <w:lang w:eastAsia="zh-CN"/>
        </w:rPr>
        <w:t>比选申请人</w:t>
      </w:r>
      <w:r>
        <w:rPr>
          <w:rFonts w:hint="eastAsia" w:ascii="新宋体" w:hAnsi="新宋体" w:eastAsia="新宋体" w:cs="方正仿宋_GBK"/>
          <w:b w:val="0"/>
          <w:bCs w:val="0"/>
          <w:snapToGrid w:val="0"/>
          <w:color w:val="auto"/>
          <w:kern w:val="0"/>
          <w:sz w:val="24"/>
          <w:szCs w:val="24"/>
          <w:highlight w:val="none"/>
          <w:u w:val="none"/>
        </w:rPr>
        <w:t>均可</w:t>
      </w:r>
      <w:r>
        <w:rPr>
          <w:rFonts w:hint="eastAsia" w:ascii="新宋体" w:hAnsi="新宋体" w:eastAsia="新宋体" w:cs="方正仿宋_GBK"/>
          <w:b w:val="0"/>
          <w:bCs w:val="0"/>
          <w:snapToGrid w:val="0"/>
          <w:color w:val="auto"/>
          <w:kern w:val="0"/>
          <w:sz w:val="24"/>
          <w:szCs w:val="24"/>
          <w:highlight w:val="none"/>
          <w:u w:val="none"/>
          <w:lang w:val="en-US" w:eastAsia="zh-CN"/>
        </w:rPr>
        <w:t>申请</w:t>
      </w:r>
      <w:r>
        <w:rPr>
          <w:rFonts w:hint="eastAsia" w:ascii="新宋体" w:hAnsi="新宋体" w:eastAsia="新宋体" w:cs="方正仿宋_GBK"/>
          <w:b w:val="0"/>
          <w:bCs w:val="0"/>
          <w:snapToGrid w:val="0"/>
          <w:color w:val="auto"/>
          <w:kern w:val="0"/>
          <w:sz w:val="24"/>
          <w:szCs w:val="24"/>
          <w:highlight w:val="none"/>
          <w:u w:val="none"/>
        </w:rPr>
        <w:t>以上</w:t>
      </w:r>
      <w:r>
        <w:rPr>
          <w:rFonts w:hint="eastAsia" w:ascii="新宋体" w:hAnsi="新宋体" w:eastAsia="新宋体" w:cs="方正仿宋_GBK"/>
          <w:b w:val="0"/>
          <w:bCs w:val="0"/>
          <w:snapToGrid w:val="0"/>
          <w:color w:val="auto"/>
          <w:kern w:val="0"/>
          <w:sz w:val="24"/>
          <w:szCs w:val="24"/>
          <w:highlight w:val="none"/>
          <w:u w:val="none"/>
          <w:lang w:val="en-US" w:eastAsia="zh-CN"/>
        </w:rPr>
        <w:t>两个</w:t>
      </w:r>
      <w:r>
        <w:rPr>
          <w:rFonts w:hint="eastAsia" w:ascii="新宋体" w:hAnsi="新宋体" w:eastAsia="新宋体" w:cs="方正仿宋_GBK"/>
          <w:b w:val="0"/>
          <w:bCs w:val="0"/>
          <w:snapToGrid w:val="0"/>
          <w:color w:val="auto"/>
          <w:kern w:val="0"/>
          <w:sz w:val="24"/>
          <w:szCs w:val="24"/>
          <w:highlight w:val="none"/>
          <w:u w:val="none"/>
        </w:rPr>
        <w:t>项目，但最多只能中</w:t>
      </w:r>
      <w:r>
        <w:rPr>
          <w:rFonts w:hint="eastAsia" w:ascii="新宋体" w:hAnsi="新宋体" w:eastAsia="新宋体" w:cs="方正仿宋_GBK"/>
          <w:b w:val="0"/>
          <w:bCs w:val="0"/>
          <w:snapToGrid w:val="0"/>
          <w:color w:val="auto"/>
          <w:kern w:val="0"/>
          <w:sz w:val="24"/>
          <w:szCs w:val="24"/>
          <w:highlight w:val="none"/>
          <w:u w:val="none"/>
          <w:lang w:val="en-US" w:eastAsia="zh-CN"/>
        </w:rPr>
        <w:t>标</w:t>
      </w:r>
      <w:r>
        <w:rPr>
          <w:rFonts w:hint="eastAsia" w:ascii="新宋体" w:hAnsi="新宋体" w:eastAsia="新宋体" w:cs="方正仿宋_GBK"/>
          <w:b w:val="0"/>
          <w:bCs w:val="0"/>
          <w:snapToGrid w:val="0"/>
          <w:color w:val="auto"/>
          <w:kern w:val="0"/>
          <w:sz w:val="24"/>
          <w:szCs w:val="24"/>
          <w:highlight w:val="none"/>
          <w:u w:val="none"/>
        </w:rPr>
        <w:t>1个项目。</w:t>
      </w:r>
      <w:r>
        <w:rPr>
          <w:rFonts w:hint="eastAsia" w:ascii="新宋体" w:hAnsi="新宋体" w:eastAsia="新宋体" w:cs="方正仿宋_GBK"/>
          <w:b w:val="0"/>
          <w:bCs w:val="0"/>
          <w:snapToGrid w:val="0"/>
          <w:color w:val="auto"/>
          <w:kern w:val="0"/>
          <w:sz w:val="24"/>
          <w:szCs w:val="24"/>
          <w:highlight w:val="none"/>
          <w:u w:val="none"/>
          <w:lang w:val="en-US" w:eastAsia="zh-CN"/>
        </w:rPr>
        <w:t>评审现场以抽签形式随机确定开包顺序，若申请人已中标其中一个项目，则不再参与另外一个项目的评选。</w:t>
      </w:r>
    </w:p>
    <w:p>
      <w:pPr>
        <w:pStyle w:val="5"/>
        <w:numPr>
          <w:ilvl w:val="0"/>
          <w:numId w:val="1"/>
        </w:numPr>
        <w:tabs>
          <w:tab w:val="left" w:pos="3840"/>
          <w:tab w:val="left" w:pos="5300"/>
        </w:tabs>
        <w:ind w:left="0" w:leftChars="0" w:firstLine="0" w:firstLineChars="0"/>
        <w:rPr>
          <w:rFonts w:hint="eastAsia" w:ascii="新宋体" w:hAnsi="新宋体" w:eastAsia="新宋体" w:cs="Times New Roman"/>
          <w:color w:val="auto"/>
          <w:highlight w:val="none"/>
          <w:u w:val="none"/>
        </w:rPr>
      </w:pPr>
      <w:r>
        <w:rPr>
          <w:rFonts w:hint="eastAsia" w:ascii="新宋体" w:hAnsi="新宋体" w:eastAsia="新宋体" w:cs="Times New Roman"/>
          <w:color w:val="auto"/>
          <w:highlight w:val="none"/>
          <w:u w:val="none"/>
        </w:rPr>
        <w:t xml:space="preserve">比选文件的获取   </w:t>
      </w:r>
    </w:p>
    <w:p>
      <w:pPr>
        <w:pStyle w:val="2"/>
        <w:spacing w:line="360" w:lineRule="auto"/>
        <w:ind w:firstLine="480" w:firstLineChars="200"/>
        <w:jc w:val="both"/>
        <w:rPr>
          <w:rFonts w:hint="eastAsia" w:ascii="新宋体" w:hAnsi="新宋体" w:eastAsia="新宋体" w:cs="方正仿宋_GBK"/>
          <w:b w:val="0"/>
          <w:bCs w:val="0"/>
          <w:snapToGrid w:val="0"/>
          <w:color w:val="auto"/>
          <w:kern w:val="0"/>
          <w:sz w:val="24"/>
          <w:szCs w:val="24"/>
          <w:highlight w:val="none"/>
          <w:u w:val="none"/>
        </w:rPr>
      </w:pPr>
      <w:r>
        <w:rPr>
          <w:rFonts w:hint="eastAsia" w:ascii="新宋体" w:hAnsi="新宋体" w:eastAsia="新宋体" w:cs="方正仿宋_GBK"/>
          <w:b w:val="0"/>
          <w:bCs w:val="0"/>
          <w:snapToGrid w:val="0"/>
          <w:color w:val="auto"/>
          <w:kern w:val="0"/>
          <w:sz w:val="24"/>
          <w:szCs w:val="24"/>
          <w:highlight w:val="none"/>
          <w:u w:val="none"/>
          <w:lang w:val="en-US" w:eastAsia="zh-CN"/>
        </w:rPr>
        <w:t>有意参加者，</w:t>
      </w:r>
      <w:r>
        <w:rPr>
          <w:rFonts w:hint="eastAsia" w:ascii="新宋体" w:hAnsi="新宋体" w:eastAsia="新宋体" w:cs="方正仿宋_GBK"/>
          <w:b w:val="0"/>
          <w:bCs w:val="0"/>
          <w:snapToGrid w:val="0"/>
          <w:color w:val="auto"/>
          <w:kern w:val="0"/>
          <w:sz w:val="24"/>
          <w:szCs w:val="24"/>
          <w:highlight w:val="none"/>
          <w:u w:val="none"/>
          <w:lang w:val="zh-CN"/>
        </w:rPr>
        <w:t>请于</w:t>
      </w:r>
      <w:r>
        <w:rPr>
          <w:rFonts w:hint="eastAsia" w:ascii="新宋体" w:hAnsi="新宋体" w:eastAsia="新宋体" w:cs="方正仿宋_GBK"/>
          <w:b w:val="0"/>
          <w:bCs w:val="0"/>
          <w:snapToGrid w:val="0"/>
          <w:color w:val="auto"/>
          <w:kern w:val="0"/>
          <w:sz w:val="24"/>
          <w:szCs w:val="24"/>
          <w:highlight w:val="none"/>
          <w:u w:val="none"/>
          <w:lang w:val="en-US" w:eastAsia="zh-CN"/>
        </w:rPr>
        <w:t>2022年04月28日起项目业主</w:t>
      </w:r>
      <w:r>
        <w:rPr>
          <w:rFonts w:hint="eastAsia" w:ascii="新宋体" w:hAnsi="新宋体" w:eastAsia="新宋体" w:cs="方正仿宋_GBK"/>
          <w:b w:val="0"/>
          <w:bCs w:val="0"/>
          <w:snapToGrid w:val="0"/>
          <w:color w:val="auto"/>
          <w:kern w:val="0"/>
          <w:sz w:val="24"/>
          <w:szCs w:val="24"/>
          <w:highlight w:val="none"/>
          <w:u w:val="none"/>
        </w:rPr>
        <w:t>门户网上</w:t>
      </w:r>
      <w:r>
        <w:rPr>
          <w:rFonts w:hint="eastAsia" w:ascii="新宋体" w:hAnsi="新宋体" w:eastAsia="新宋体" w:cs="方正仿宋_GBK"/>
          <w:b w:val="0"/>
          <w:bCs w:val="0"/>
          <w:snapToGrid w:val="0"/>
          <w:color w:val="auto"/>
          <w:kern w:val="0"/>
          <w:sz w:val="24"/>
          <w:szCs w:val="24"/>
          <w:highlight w:val="none"/>
          <w:u w:val="none"/>
          <w:lang w:eastAsia="zh-CN"/>
        </w:rPr>
        <w:t>（</w:t>
      </w:r>
      <w:r>
        <w:rPr>
          <w:rFonts w:hint="eastAsia" w:ascii="新宋体" w:hAnsi="新宋体" w:eastAsia="新宋体" w:cs="方正仿宋_GBK"/>
          <w:b w:val="0"/>
          <w:bCs w:val="0"/>
          <w:snapToGrid w:val="0"/>
          <w:color w:val="auto"/>
          <w:kern w:val="0"/>
          <w:sz w:val="24"/>
          <w:szCs w:val="24"/>
          <w:highlight w:val="none"/>
          <w:u w:val="none"/>
        </w:rPr>
        <w:t>网址：</w:t>
      </w:r>
      <w:r>
        <w:rPr>
          <w:rFonts w:hint="eastAsia" w:ascii="新宋体" w:hAnsi="新宋体" w:eastAsia="新宋体" w:cs="方正仿宋_GBK"/>
          <w:b w:val="0"/>
          <w:bCs w:val="0"/>
          <w:snapToGrid w:val="0"/>
          <w:color w:val="auto"/>
          <w:kern w:val="0"/>
          <w:sz w:val="24"/>
          <w:szCs w:val="24"/>
          <w:highlight w:val="none"/>
          <w:u w:val="none"/>
        </w:rPr>
        <w:fldChar w:fldCharType="begin"/>
      </w:r>
      <w:r>
        <w:rPr>
          <w:rFonts w:hint="eastAsia" w:ascii="新宋体" w:hAnsi="新宋体" w:eastAsia="新宋体" w:cs="方正仿宋_GBK"/>
          <w:b w:val="0"/>
          <w:bCs w:val="0"/>
          <w:snapToGrid w:val="0"/>
          <w:color w:val="auto"/>
          <w:kern w:val="0"/>
          <w:sz w:val="24"/>
          <w:szCs w:val="24"/>
          <w:highlight w:val="none"/>
          <w:u w:val="none"/>
        </w:rPr>
        <w:instrText xml:space="preserve"> HYPERLINK "http://www.cqsnk.cn/" </w:instrText>
      </w:r>
      <w:r>
        <w:rPr>
          <w:rFonts w:hint="eastAsia" w:ascii="新宋体" w:hAnsi="新宋体" w:eastAsia="新宋体" w:cs="方正仿宋_GBK"/>
          <w:b w:val="0"/>
          <w:bCs w:val="0"/>
          <w:snapToGrid w:val="0"/>
          <w:color w:val="auto"/>
          <w:kern w:val="0"/>
          <w:sz w:val="24"/>
          <w:szCs w:val="24"/>
          <w:highlight w:val="none"/>
          <w:u w:val="none"/>
        </w:rPr>
        <w:fldChar w:fldCharType="separate"/>
      </w:r>
      <w:r>
        <w:rPr>
          <w:rFonts w:hint="eastAsia" w:ascii="新宋体" w:hAnsi="新宋体" w:eastAsia="新宋体" w:cs="方正仿宋_GBK"/>
          <w:b w:val="0"/>
          <w:bCs w:val="0"/>
          <w:snapToGrid w:val="0"/>
          <w:color w:val="auto"/>
          <w:kern w:val="0"/>
          <w:sz w:val="24"/>
          <w:szCs w:val="24"/>
          <w:highlight w:val="none"/>
          <w:u w:val="none"/>
        </w:rPr>
        <w:t>http://www.cqsnk.cn/</w:t>
      </w:r>
      <w:r>
        <w:rPr>
          <w:rFonts w:hint="eastAsia" w:ascii="新宋体" w:hAnsi="新宋体" w:eastAsia="新宋体" w:cs="方正仿宋_GBK"/>
          <w:b w:val="0"/>
          <w:bCs w:val="0"/>
          <w:snapToGrid w:val="0"/>
          <w:color w:val="auto"/>
          <w:kern w:val="0"/>
          <w:sz w:val="24"/>
          <w:szCs w:val="24"/>
          <w:highlight w:val="none"/>
          <w:u w:val="none"/>
        </w:rPr>
        <w:fldChar w:fldCharType="end"/>
      </w:r>
      <w:r>
        <w:rPr>
          <w:rFonts w:hint="eastAsia" w:ascii="新宋体" w:hAnsi="新宋体" w:eastAsia="新宋体" w:cs="方正仿宋_GBK"/>
          <w:b w:val="0"/>
          <w:bCs w:val="0"/>
          <w:snapToGrid w:val="0"/>
          <w:color w:val="auto"/>
          <w:kern w:val="0"/>
          <w:sz w:val="24"/>
          <w:szCs w:val="24"/>
          <w:highlight w:val="none"/>
          <w:u w:val="none"/>
          <w:lang w:val="zh-CN"/>
        </w:rPr>
        <w:t>）</w:t>
      </w:r>
      <w:r>
        <w:rPr>
          <w:rFonts w:hint="eastAsia" w:ascii="新宋体" w:hAnsi="新宋体" w:eastAsia="新宋体" w:cs="方正仿宋_GBK"/>
          <w:b w:val="0"/>
          <w:bCs w:val="0"/>
          <w:snapToGrid w:val="0"/>
          <w:color w:val="auto"/>
          <w:kern w:val="0"/>
          <w:sz w:val="24"/>
          <w:szCs w:val="24"/>
          <w:highlight w:val="none"/>
          <w:u w:val="none"/>
          <w:lang w:val="en-US" w:eastAsia="zh-CN"/>
        </w:rPr>
        <w:t>下载</w:t>
      </w:r>
      <w:r>
        <w:rPr>
          <w:rFonts w:hint="eastAsia" w:ascii="新宋体" w:hAnsi="新宋体" w:eastAsia="新宋体" w:cs="方正仿宋_GBK"/>
          <w:b w:val="0"/>
          <w:bCs w:val="0"/>
          <w:snapToGrid w:val="0"/>
          <w:color w:val="auto"/>
          <w:kern w:val="0"/>
          <w:sz w:val="24"/>
          <w:szCs w:val="24"/>
          <w:highlight w:val="none"/>
          <w:u w:val="none"/>
          <w:lang w:val="zh-CN"/>
        </w:rPr>
        <w:t>本项目资料。不管</w:t>
      </w:r>
      <w:r>
        <w:rPr>
          <w:rFonts w:hint="eastAsia" w:ascii="新宋体" w:hAnsi="新宋体" w:eastAsia="新宋体" w:cs="方正仿宋_GBK"/>
          <w:b w:val="0"/>
          <w:bCs w:val="0"/>
          <w:snapToGrid w:val="0"/>
          <w:color w:val="auto"/>
          <w:kern w:val="0"/>
          <w:sz w:val="24"/>
          <w:szCs w:val="24"/>
          <w:highlight w:val="none"/>
          <w:u w:val="none"/>
          <w:lang w:val="en-US" w:eastAsia="zh-CN"/>
        </w:rPr>
        <w:t>比选</w:t>
      </w:r>
      <w:r>
        <w:rPr>
          <w:rFonts w:hint="eastAsia" w:ascii="新宋体" w:hAnsi="新宋体" w:eastAsia="新宋体" w:cs="方正仿宋_GBK"/>
          <w:b w:val="0"/>
          <w:bCs w:val="0"/>
          <w:snapToGrid w:val="0"/>
          <w:color w:val="auto"/>
          <w:kern w:val="0"/>
          <w:sz w:val="24"/>
          <w:szCs w:val="24"/>
          <w:highlight w:val="none"/>
          <w:u w:val="none"/>
          <w:lang w:val="zh-CN"/>
        </w:rPr>
        <w:t>申请人下载与否，均视为</w:t>
      </w:r>
      <w:r>
        <w:rPr>
          <w:rFonts w:hint="eastAsia" w:ascii="新宋体" w:hAnsi="新宋体" w:eastAsia="新宋体" w:cs="方正仿宋_GBK"/>
          <w:b w:val="0"/>
          <w:bCs w:val="0"/>
          <w:snapToGrid w:val="0"/>
          <w:color w:val="auto"/>
          <w:kern w:val="0"/>
          <w:sz w:val="24"/>
          <w:szCs w:val="24"/>
          <w:highlight w:val="none"/>
          <w:u w:val="none"/>
          <w:lang w:val="en-US" w:eastAsia="zh-CN"/>
        </w:rPr>
        <w:t>比选</w:t>
      </w:r>
      <w:r>
        <w:rPr>
          <w:rFonts w:hint="eastAsia" w:ascii="新宋体" w:hAnsi="新宋体" w:eastAsia="新宋体" w:cs="方正仿宋_GBK"/>
          <w:b w:val="0"/>
          <w:bCs w:val="0"/>
          <w:snapToGrid w:val="0"/>
          <w:color w:val="auto"/>
          <w:kern w:val="0"/>
          <w:sz w:val="24"/>
          <w:szCs w:val="24"/>
          <w:highlight w:val="none"/>
          <w:u w:val="none"/>
          <w:lang w:val="zh-CN"/>
        </w:rPr>
        <w:t>申请人</w:t>
      </w:r>
      <w:r>
        <w:rPr>
          <w:rFonts w:hint="eastAsia" w:ascii="新宋体" w:hAnsi="新宋体" w:eastAsia="新宋体" w:cs="方正仿宋_GBK"/>
          <w:b w:val="0"/>
          <w:bCs w:val="0"/>
          <w:snapToGrid w:val="0"/>
          <w:color w:val="auto"/>
          <w:kern w:val="0"/>
          <w:sz w:val="24"/>
          <w:szCs w:val="24"/>
          <w:highlight w:val="none"/>
          <w:u w:val="none"/>
          <w:lang w:val="en-US" w:eastAsia="zh-CN"/>
        </w:rPr>
        <w:t>收到项目资料并</w:t>
      </w:r>
      <w:r>
        <w:rPr>
          <w:rFonts w:hint="eastAsia" w:ascii="新宋体" w:hAnsi="新宋体" w:eastAsia="新宋体" w:cs="方正仿宋_GBK"/>
          <w:b w:val="0"/>
          <w:bCs w:val="0"/>
          <w:snapToGrid w:val="0"/>
          <w:color w:val="auto"/>
          <w:kern w:val="0"/>
          <w:sz w:val="24"/>
          <w:szCs w:val="24"/>
          <w:highlight w:val="none"/>
          <w:u w:val="none"/>
          <w:lang w:val="zh-CN"/>
        </w:rPr>
        <w:t>全部知晓有关</w:t>
      </w:r>
      <w:r>
        <w:rPr>
          <w:rFonts w:hint="eastAsia" w:ascii="新宋体" w:hAnsi="新宋体" w:eastAsia="新宋体" w:cs="方正仿宋_GBK"/>
          <w:b w:val="0"/>
          <w:bCs w:val="0"/>
          <w:snapToGrid w:val="0"/>
          <w:color w:val="auto"/>
          <w:kern w:val="0"/>
          <w:sz w:val="24"/>
          <w:szCs w:val="24"/>
          <w:highlight w:val="none"/>
          <w:u w:val="none"/>
          <w:lang w:val="en-US" w:eastAsia="zh-CN"/>
        </w:rPr>
        <w:t>此次比选的要求和</w:t>
      </w:r>
      <w:r>
        <w:rPr>
          <w:rFonts w:hint="eastAsia" w:ascii="新宋体" w:hAnsi="新宋体" w:eastAsia="新宋体" w:cs="方正仿宋_GBK"/>
          <w:b w:val="0"/>
          <w:bCs w:val="0"/>
          <w:snapToGrid w:val="0"/>
          <w:color w:val="auto"/>
          <w:kern w:val="0"/>
          <w:sz w:val="24"/>
          <w:szCs w:val="24"/>
          <w:highlight w:val="none"/>
          <w:u w:val="none"/>
          <w:lang w:val="zh-CN"/>
        </w:rPr>
        <w:t>事宜。</w:t>
      </w:r>
    </w:p>
    <w:bookmarkEnd w:id="0"/>
    <w:bookmarkEnd w:id="1"/>
    <w:bookmarkEnd w:id="2"/>
    <w:bookmarkEnd w:id="3"/>
    <w:bookmarkEnd w:id="4"/>
    <w:p>
      <w:pPr>
        <w:pStyle w:val="5"/>
        <w:numPr>
          <w:ilvl w:val="0"/>
          <w:numId w:val="1"/>
        </w:numPr>
        <w:tabs>
          <w:tab w:val="left" w:pos="3840"/>
          <w:tab w:val="left" w:pos="5300"/>
        </w:tabs>
        <w:ind w:left="0" w:leftChars="0" w:firstLine="0" w:firstLineChars="0"/>
        <w:rPr>
          <w:rFonts w:hint="eastAsia" w:ascii="新宋体" w:hAnsi="新宋体" w:eastAsia="新宋体"/>
          <w:color w:val="auto"/>
          <w:highlight w:val="none"/>
          <w:u w:val="none"/>
        </w:rPr>
      </w:pPr>
      <w:bookmarkStart w:id="5" w:name="_Toc25740_WPSOffice_Level1"/>
      <w:bookmarkStart w:id="6" w:name="_Toc27829_WPSOffice_Level1"/>
      <w:bookmarkStart w:id="7" w:name="_Toc31313_WPSOffice_Level1"/>
      <w:bookmarkStart w:id="8" w:name="_Toc26980_WPSOffice_Level1"/>
      <w:bookmarkStart w:id="9" w:name="_Toc19787_WPSOffice_Level1"/>
      <w:bookmarkStart w:id="10" w:name="_Toc17169_WPSOffice_Level1"/>
      <w:r>
        <w:rPr>
          <w:rFonts w:hint="eastAsia" w:ascii="新宋体" w:hAnsi="新宋体" w:eastAsia="新宋体"/>
          <w:color w:val="auto"/>
          <w:highlight w:val="none"/>
          <w:u w:val="none"/>
          <w:lang w:val="en-US" w:eastAsia="zh-CN"/>
        </w:rPr>
        <w:t>比选申请</w:t>
      </w:r>
      <w:r>
        <w:rPr>
          <w:rFonts w:hint="eastAsia" w:ascii="新宋体" w:hAnsi="新宋体" w:eastAsia="新宋体"/>
          <w:color w:val="auto"/>
          <w:highlight w:val="none"/>
          <w:u w:val="none"/>
        </w:rPr>
        <w:t>文件递交</w:t>
      </w:r>
    </w:p>
    <w:p>
      <w:pPr>
        <w:tabs>
          <w:tab w:val="left" w:pos="3840"/>
          <w:tab w:val="left" w:pos="5300"/>
        </w:tabs>
        <w:spacing w:line="360" w:lineRule="auto"/>
        <w:ind w:firstLine="480" w:firstLineChars="200"/>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lang w:val="en-US" w:eastAsia="zh-CN"/>
        </w:rPr>
        <w:t>5</w:t>
      </w:r>
      <w:r>
        <w:rPr>
          <w:rFonts w:hint="eastAsia" w:ascii="新宋体" w:hAnsi="新宋体" w:eastAsia="新宋体" w:cs="方正仿宋_GBK"/>
          <w:snapToGrid w:val="0"/>
          <w:color w:val="auto"/>
          <w:kern w:val="0"/>
          <w:sz w:val="24"/>
          <w:highlight w:val="none"/>
          <w:u w:val="none"/>
        </w:rPr>
        <w:t xml:space="preserve">.1 </w:t>
      </w:r>
      <w:r>
        <w:rPr>
          <w:rFonts w:hint="eastAsia" w:ascii="新宋体" w:hAnsi="新宋体" w:eastAsia="新宋体" w:cs="方正仿宋_GBK"/>
          <w:snapToGrid w:val="0"/>
          <w:color w:val="auto"/>
          <w:kern w:val="0"/>
          <w:sz w:val="24"/>
          <w:highlight w:val="none"/>
          <w:u w:val="none"/>
          <w:lang w:val="en-US" w:eastAsia="zh-CN"/>
        </w:rPr>
        <w:t>比选申请</w:t>
      </w:r>
      <w:r>
        <w:rPr>
          <w:rFonts w:hint="eastAsia" w:ascii="新宋体" w:hAnsi="新宋体" w:eastAsia="新宋体" w:cs="方正仿宋_GBK"/>
          <w:snapToGrid w:val="0"/>
          <w:color w:val="auto"/>
          <w:kern w:val="0"/>
          <w:sz w:val="24"/>
          <w:highlight w:val="none"/>
          <w:u w:val="none"/>
        </w:rPr>
        <w:t>文件递交的截止时间（</w:t>
      </w:r>
      <w:r>
        <w:rPr>
          <w:rFonts w:hint="eastAsia" w:ascii="新宋体" w:hAnsi="新宋体" w:eastAsia="新宋体" w:cs="方正仿宋_GBK"/>
          <w:snapToGrid w:val="0"/>
          <w:color w:val="auto"/>
          <w:kern w:val="0"/>
          <w:sz w:val="24"/>
          <w:highlight w:val="none"/>
          <w:u w:val="none"/>
          <w:lang w:val="en-US" w:eastAsia="zh-CN"/>
        </w:rPr>
        <w:t>比选申请</w:t>
      </w:r>
      <w:r>
        <w:rPr>
          <w:rFonts w:hint="eastAsia" w:ascii="新宋体" w:hAnsi="新宋体" w:eastAsia="新宋体" w:cs="方正仿宋_GBK"/>
          <w:snapToGrid w:val="0"/>
          <w:color w:val="auto"/>
          <w:kern w:val="0"/>
          <w:sz w:val="24"/>
          <w:highlight w:val="none"/>
          <w:u w:val="none"/>
        </w:rPr>
        <w:t>截</w:t>
      </w:r>
      <w:bookmarkStart w:id="425" w:name="_GoBack"/>
      <w:bookmarkEnd w:id="425"/>
      <w:r>
        <w:rPr>
          <w:rFonts w:hint="eastAsia" w:ascii="新宋体" w:hAnsi="新宋体" w:eastAsia="新宋体" w:cs="方正仿宋_GBK"/>
          <w:snapToGrid w:val="0"/>
          <w:color w:val="auto"/>
          <w:kern w:val="0"/>
          <w:sz w:val="24"/>
          <w:highlight w:val="none"/>
          <w:u w:val="none"/>
        </w:rPr>
        <w:t>止时间，下同）为202</w:t>
      </w:r>
      <w:r>
        <w:rPr>
          <w:rFonts w:hint="eastAsia" w:ascii="新宋体" w:hAnsi="新宋体" w:eastAsia="新宋体" w:cs="方正仿宋_GBK"/>
          <w:snapToGrid w:val="0"/>
          <w:color w:val="auto"/>
          <w:kern w:val="0"/>
          <w:sz w:val="24"/>
          <w:highlight w:val="none"/>
          <w:u w:val="none"/>
          <w:lang w:val="en-US" w:eastAsia="zh-CN"/>
        </w:rPr>
        <w:t>2</w:t>
      </w:r>
      <w:r>
        <w:rPr>
          <w:rFonts w:hint="eastAsia" w:ascii="新宋体" w:hAnsi="新宋体" w:eastAsia="新宋体" w:cs="方正仿宋_GBK"/>
          <w:snapToGrid w:val="0"/>
          <w:color w:val="auto"/>
          <w:kern w:val="0"/>
          <w:sz w:val="24"/>
          <w:highlight w:val="none"/>
          <w:u w:val="none"/>
        </w:rPr>
        <w:t>年</w:t>
      </w:r>
      <w:r>
        <w:rPr>
          <w:rFonts w:hint="eastAsia" w:ascii="新宋体" w:hAnsi="新宋体" w:eastAsia="新宋体" w:cs="方正仿宋_GBK"/>
          <w:snapToGrid w:val="0"/>
          <w:color w:val="auto"/>
          <w:kern w:val="0"/>
          <w:sz w:val="24"/>
          <w:highlight w:val="none"/>
          <w:u w:val="none"/>
          <w:lang w:val="en-US" w:eastAsia="zh-CN"/>
        </w:rPr>
        <w:t>5</w:t>
      </w:r>
      <w:r>
        <w:rPr>
          <w:rFonts w:hint="eastAsia" w:ascii="新宋体" w:hAnsi="新宋体" w:eastAsia="新宋体" w:cs="方正仿宋_GBK"/>
          <w:snapToGrid w:val="0"/>
          <w:color w:val="auto"/>
          <w:kern w:val="0"/>
          <w:sz w:val="24"/>
          <w:highlight w:val="none"/>
          <w:u w:val="none"/>
        </w:rPr>
        <w:t>月</w:t>
      </w:r>
      <w:r>
        <w:rPr>
          <w:rFonts w:hint="eastAsia" w:ascii="新宋体" w:hAnsi="新宋体" w:eastAsia="新宋体" w:cs="方正仿宋_GBK"/>
          <w:snapToGrid w:val="0"/>
          <w:color w:val="auto"/>
          <w:kern w:val="0"/>
          <w:sz w:val="24"/>
          <w:highlight w:val="none"/>
          <w:u w:val="none"/>
          <w:lang w:val="en-US" w:eastAsia="zh-CN"/>
        </w:rPr>
        <w:t>09</w:t>
      </w:r>
      <w:r>
        <w:rPr>
          <w:rFonts w:hint="eastAsia" w:ascii="新宋体" w:hAnsi="新宋体" w:eastAsia="新宋体" w:cs="方正仿宋_GBK"/>
          <w:snapToGrid w:val="0"/>
          <w:color w:val="auto"/>
          <w:kern w:val="0"/>
          <w:sz w:val="24"/>
          <w:highlight w:val="none"/>
          <w:u w:val="none"/>
        </w:rPr>
        <w:t>日</w:t>
      </w:r>
      <w:r>
        <w:rPr>
          <w:rFonts w:hint="eastAsia" w:ascii="新宋体" w:hAnsi="新宋体" w:eastAsia="新宋体" w:cs="方正仿宋_GBK"/>
          <w:snapToGrid w:val="0"/>
          <w:color w:val="auto"/>
          <w:kern w:val="0"/>
          <w:sz w:val="24"/>
          <w:highlight w:val="none"/>
          <w:u w:val="none"/>
          <w:lang w:val="en-US" w:eastAsia="zh-CN"/>
        </w:rPr>
        <w:t>09</w:t>
      </w:r>
      <w:r>
        <w:rPr>
          <w:rFonts w:hint="eastAsia" w:ascii="新宋体" w:hAnsi="新宋体" w:eastAsia="新宋体" w:cs="方正仿宋_GBK"/>
          <w:snapToGrid w:val="0"/>
          <w:color w:val="auto"/>
          <w:kern w:val="0"/>
          <w:sz w:val="24"/>
          <w:highlight w:val="none"/>
          <w:u w:val="none"/>
        </w:rPr>
        <w:t>时</w:t>
      </w:r>
      <w:r>
        <w:rPr>
          <w:rFonts w:ascii="新宋体" w:hAnsi="新宋体" w:eastAsia="新宋体" w:cs="方正仿宋_GBK"/>
          <w:snapToGrid w:val="0"/>
          <w:color w:val="auto"/>
          <w:kern w:val="0"/>
          <w:sz w:val="24"/>
          <w:highlight w:val="none"/>
          <w:u w:val="none"/>
        </w:rPr>
        <w:t>0</w:t>
      </w:r>
      <w:r>
        <w:rPr>
          <w:rFonts w:hint="eastAsia" w:ascii="新宋体" w:hAnsi="新宋体" w:eastAsia="新宋体" w:cs="方正仿宋_GBK"/>
          <w:snapToGrid w:val="0"/>
          <w:color w:val="auto"/>
          <w:kern w:val="0"/>
          <w:sz w:val="24"/>
          <w:highlight w:val="none"/>
          <w:u w:val="none"/>
        </w:rPr>
        <w:t>0分，地点为重庆市</w:t>
      </w:r>
      <w:r>
        <w:rPr>
          <w:rFonts w:hint="eastAsia" w:ascii="新宋体" w:hAnsi="新宋体" w:eastAsia="新宋体" w:cs="方正仿宋_GBK"/>
          <w:snapToGrid w:val="0"/>
          <w:color w:val="auto"/>
          <w:kern w:val="0"/>
          <w:sz w:val="24"/>
          <w:highlight w:val="none"/>
          <w:u w:val="none"/>
          <w:lang w:val="en-US" w:eastAsia="zh-CN"/>
        </w:rPr>
        <w:t>渝中区天友大酒店20楼2007</w:t>
      </w:r>
      <w:r>
        <w:rPr>
          <w:rFonts w:hint="eastAsia" w:ascii="新宋体" w:hAnsi="新宋体" w:eastAsia="新宋体" w:cs="方正仿宋_GBK"/>
          <w:snapToGrid w:val="0"/>
          <w:color w:val="auto"/>
          <w:kern w:val="0"/>
          <w:sz w:val="24"/>
          <w:highlight w:val="none"/>
          <w:u w:val="none"/>
        </w:rPr>
        <w:t>。</w:t>
      </w:r>
    </w:p>
    <w:p>
      <w:pPr>
        <w:spacing w:line="360" w:lineRule="auto"/>
        <w:ind w:firstLine="480" w:firstLineChars="200"/>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lang w:val="en-US" w:eastAsia="zh-CN"/>
        </w:rPr>
        <w:t>5</w:t>
      </w:r>
      <w:r>
        <w:rPr>
          <w:rFonts w:hint="eastAsia" w:ascii="新宋体" w:hAnsi="新宋体" w:eastAsia="新宋体" w:cs="方正仿宋_GBK"/>
          <w:snapToGrid w:val="0"/>
          <w:color w:val="auto"/>
          <w:kern w:val="0"/>
          <w:sz w:val="24"/>
          <w:highlight w:val="none"/>
          <w:u w:val="none"/>
        </w:rPr>
        <w:t>.2 逾期送达的、或者未送达指定地点或未按规定密封的</w:t>
      </w:r>
      <w:r>
        <w:rPr>
          <w:rFonts w:hint="eastAsia" w:ascii="新宋体" w:hAnsi="新宋体" w:eastAsia="新宋体" w:cs="方正仿宋_GBK"/>
          <w:snapToGrid w:val="0"/>
          <w:color w:val="auto"/>
          <w:kern w:val="0"/>
          <w:sz w:val="24"/>
          <w:highlight w:val="none"/>
          <w:u w:val="none"/>
          <w:lang w:val="en-US" w:eastAsia="zh-CN"/>
        </w:rPr>
        <w:t>比选申请</w:t>
      </w:r>
      <w:r>
        <w:rPr>
          <w:rFonts w:hint="eastAsia" w:ascii="新宋体" w:hAnsi="新宋体" w:eastAsia="新宋体" w:cs="方正仿宋_GBK"/>
          <w:snapToGrid w:val="0"/>
          <w:color w:val="auto"/>
          <w:kern w:val="0"/>
          <w:sz w:val="24"/>
          <w:highlight w:val="none"/>
          <w:u w:val="none"/>
        </w:rPr>
        <w:t>文件，</w:t>
      </w:r>
      <w:r>
        <w:rPr>
          <w:rFonts w:hint="eastAsia" w:ascii="新宋体" w:hAnsi="新宋体" w:eastAsia="新宋体" w:cs="方正仿宋_GBK"/>
          <w:snapToGrid w:val="0"/>
          <w:color w:val="auto"/>
          <w:kern w:val="0"/>
          <w:sz w:val="24"/>
          <w:highlight w:val="none"/>
          <w:u w:val="none"/>
          <w:lang w:eastAsia="zh-CN"/>
        </w:rPr>
        <w:t>比选</w:t>
      </w:r>
      <w:r>
        <w:rPr>
          <w:rFonts w:hint="eastAsia" w:ascii="新宋体" w:hAnsi="新宋体" w:eastAsia="新宋体" w:cs="方正仿宋_GBK"/>
          <w:snapToGrid w:val="0"/>
          <w:color w:val="auto"/>
          <w:kern w:val="0"/>
          <w:sz w:val="24"/>
          <w:highlight w:val="none"/>
          <w:u w:val="none"/>
        </w:rPr>
        <w:t>人不予受理。</w:t>
      </w:r>
    </w:p>
    <w:p>
      <w:pPr>
        <w:pStyle w:val="5"/>
        <w:numPr>
          <w:ilvl w:val="0"/>
          <w:numId w:val="1"/>
        </w:numPr>
        <w:tabs>
          <w:tab w:val="left" w:pos="3840"/>
          <w:tab w:val="left" w:pos="5300"/>
        </w:tabs>
        <w:ind w:left="0" w:leftChars="0" w:firstLine="0" w:firstLineChars="0"/>
        <w:rPr>
          <w:rFonts w:hint="default" w:ascii="新宋体" w:hAnsi="新宋体" w:eastAsia="新宋体" w:cs="Times New Roman"/>
          <w:color w:val="auto"/>
          <w:highlight w:val="none"/>
          <w:u w:val="none"/>
          <w:lang w:val="en-US" w:eastAsia="zh-CN"/>
        </w:rPr>
      </w:pPr>
      <w:r>
        <w:rPr>
          <w:rFonts w:hint="eastAsia" w:ascii="新宋体" w:hAnsi="新宋体" w:eastAsia="新宋体" w:cs="Times New Roman"/>
          <w:color w:val="auto"/>
          <w:highlight w:val="none"/>
          <w:u w:val="none"/>
        </w:rPr>
        <w:t>比选</w:t>
      </w:r>
      <w:r>
        <w:rPr>
          <w:rFonts w:hint="eastAsia" w:ascii="新宋体" w:hAnsi="新宋体" w:eastAsia="新宋体" w:cs="Times New Roman"/>
          <w:color w:val="auto"/>
          <w:highlight w:val="none"/>
          <w:u w:val="none"/>
          <w:lang w:val="en-US" w:eastAsia="zh-CN"/>
        </w:rPr>
        <w:t>其他事项</w:t>
      </w:r>
    </w:p>
    <w:p>
      <w:pPr>
        <w:spacing w:line="360" w:lineRule="auto"/>
        <w:ind w:firstLine="480" w:firstLineChars="200"/>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lang w:val="en-US" w:eastAsia="zh-CN"/>
        </w:rPr>
        <w:t xml:space="preserve">6.1 </w:t>
      </w:r>
      <w:r>
        <w:rPr>
          <w:rFonts w:hint="eastAsia" w:ascii="新宋体" w:hAnsi="新宋体" w:eastAsia="新宋体" w:cs="方正仿宋_GBK"/>
          <w:snapToGrid w:val="0"/>
          <w:color w:val="auto"/>
          <w:kern w:val="0"/>
          <w:sz w:val="24"/>
          <w:highlight w:val="none"/>
          <w:u w:val="none"/>
        </w:rPr>
        <w:t>单位负责人为同一人或者存在直接控股、管理关系的不同</w:t>
      </w:r>
      <w:r>
        <w:rPr>
          <w:rFonts w:hint="eastAsia" w:ascii="新宋体" w:hAnsi="新宋体" w:eastAsia="新宋体" w:cs="方正仿宋_GBK"/>
          <w:snapToGrid w:val="0"/>
          <w:color w:val="auto"/>
          <w:kern w:val="0"/>
          <w:sz w:val="24"/>
          <w:highlight w:val="none"/>
          <w:u w:val="none"/>
          <w:lang w:val="en-US" w:eastAsia="zh-CN"/>
        </w:rPr>
        <w:t>比选申请人</w:t>
      </w:r>
      <w:r>
        <w:rPr>
          <w:rFonts w:hint="eastAsia" w:ascii="新宋体" w:hAnsi="新宋体" w:eastAsia="新宋体" w:cs="方正仿宋_GBK"/>
          <w:snapToGrid w:val="0"/>
          <w:color w:val="auto"/>
          <w:kern w:val="0"/>
          <w:sz w:val="24"/>
          <w:highlight w:val="none"/>
          <w:u w:val="none"/>
        </w:rPr>
        <w:t>，不得参加同一合同项（分包）下的比选活动</w:t>
      </w:r>
      <w:r>
        <w:rPr>
          <w:rFonts w:hint="eastAsia" w:ascii="新宋体" w:hAnsi="新宋体" w:eastAsia="新宋体" w:cs="方正仿宋_GBK"/>
          <w:snapToGrid w:val="0"/>
          <w:color w:val="auto"/>
          <w:kern w:val="0"/>
          <w:sz w:val="24"/>
          <w:highlight w:val="none"/>
          <w:u w:val="none"/>
          <w:lang w:eastAsia="zh-CN"/>
        </w:rPr>
        <w:t>；</w:t>
      </w:r>
    </w:p>
    <w:p>
      <w:pPr>
        <w:spacing w:line="360" w:lineRule="auto"/>
        <w:ind w:firstLine="480" w:firstLineChars="200"/>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lang w:val="en-US" w:eastAsia="zh-CN"/>
        </w:rPr>
        <w:t xml:space="preserve">6.2 </w:t>
      </w:r>
      <w:r>
        <w:rPr>
          <w:rFonts w:hint="eastAsia" w:ascii="新宋体" w:hAnsi="新宋体" w:eastAsia="新宋体" w:cs="方正仿宋_GBK"/>
          <w:snapToGrid w:val="0"/>
          <w:color w:val="auto"/>
          <w:kern w:val="0"/>
          <w:sz w:val="24"/>
          <w:highlight w:val="none"/>
          <w:u w:val="none"/>
        </w:rPr>
        <w:t>比选费用：无论比选结果如何，</w:t>
      </w:r>
      <w:r>
        <w:rPr>
          <w:rFonts w:hint="eastAsia" w:ascii="新宋体" w:hAnsi="新宋体" w:eastAsia="新宋体" w:cs="方正仿宋_GBK"/>
          <w:snapToGrid w:val="0"/>
          <w:color w:val="auto"/>
          <w:kern w:val="0"/>
          <w:sz w:val="24"/>
          <w:highlight w:val="none"/>
          <w:u w:val="none"/>
          <w:lang w:val="en-US" w:eastAsia="zh-CN"/>
        </w:rPr>
        <w:t>比</w:t>
      </w:r>
      <w:r>
        <w:rPr>
          <w:rFonts w:hint="eastAsia" w:ascii="新宋体" w:hAnsi="新宋体" w:eastAsia="新宋体" w:cs="方正仿宋_GBK"/>
          <w:snapToGrid w:val="0"/>
          <w:color w:val="auto"/>
          <w:kern w:val="0"/>
          <w:sz w:val="24"/>
          <w:highlight w:val="none"/>
          <w:u w:val="none"/>
        </w:rPr>
        <w:t>选</w:t>
      </w:r>
      <w:r>
        <w:rPr>
          <w:rFonts w:hint="eastAsia" w:ascii="新宋体" w:hAnsi="新宋体" w:eastAsia="新宋体" w:cs="方正仿宋_GBK"/>
          <w:snapToGrid w:val="0"/>
          <w:color w:val="auto"/>
          <w:kern w:val="0"/>
          <w:sz w:val="24"/>
          <w:highlight w:val="none"/>
          <w:u w:val="none"/>
          <w:lang w:val="en-US" w:eastAsia="zh-CN"/>
        </w:rPr>
        <w:t>申请人</w:t>
      </w:r>
      <w:r>
        <w:rPr>
          <w:rFonts w:hint="eastAsia" w:ascii="新宋体" w:hAnsi="新宋体" w:eastAsia="新宋体" w:cs="方正仿宋_GBK"/>
          <w:snapToGrid w:val="0"/>
          <w:color w:val="auto"/>
          <w:kern w:val="0"/>
          <w:sz w:val="24"/>
          <w:highlight w:val="none"/>
          <w:u w:val="none"/>
        </w:rPr>
        <w:t>参与本项目比选的所有费用均应由</w:t>
      </w:r>
      <w:r>
        <w:rPr>
          <w:rFonts w:hint="eastAsia" w:ascii="新宋体" w:hAnsi="新宋体" w:eastAsia="新宋体" w:cs="方正仿宋_GBK"/>
          <w:snapToGrid w:val="0"/>
          <w:color w:val="auto"/>
          <w:kern w:val="0"/>
          <w:sz w:val="24"/>
          <w:highlight w:val="none"/>
          <w:u w:val="none"/>
          <w:lang w:val="en-US" w:eastAsia="zh-CN"/>
        </w:rPr>
        <w:t>其</w:t>
      </w:r>
      <w:r>
        <w:rPr>
          <w:rFonts w:hint="eastAsia" w:ascii="新宋体" w:hAnsi="新宋体" w:eastAsia="新宋体" w:cs="方正仿宋_GBK"/>
          <w:snapToGrid w:val="0"/>
          <w:color w:val="auto"/>
          <w:kern w:val="0"/>
          <w:sz w:val="24"/>
          <w:highlight w:val="none"/>
          <w:u w:val="none"/>
        </w:rPr>
        <w:t>自行承担</w:t>
      </w:r>
      <w:r>
        <w:rPr>
          <w:rFonts w:hint="eastAsia" w:ascii="新宋体" w:hAnsi="新宋体" w:eastAsia="新宋体" w:cs="方正仿宋_GBK"/>
          <w:snapToGrid w:val="0"/>
          <w:color w:val="auto"/>
          <w:kern w:val="0"/>
          <w:sz w:val="24"/>
          <w:highlight w:val="none"/>
          <w:u w:val="none"/>
          <w:lang w:eastAsia="zh-CN"/>
        </w:rPr>
        <w:t>；</w:t>
      </w:r>
    </w:p>
    <w:p>
      <w:pPr>
        <w:spacing w:line="360" w:lineRule="auto"/>
        <w:ind w:firstLine="480" w:firstLineChars="200"/>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lang w:val="en-US" w:eastAsia="zh-CN"/>
        </w:rPr>
        <w:t>6.3 比选</w:t>
      </w:r>
      <w:r>
        <w:rPr>
          <w:rFonts w:hint="eastAsia" w:ascii="新宋体" w:hAnsi="新宋体" w:eastAsia="新宋体" w:cs="方正仿宋_GBK"/>
          <w:snapToGrid w:val="0"/>
          <w:color w:val="auto"/>
          <w:kern w:val="0"/>
          <w:sz w:val="24"/>
          <w:highlight w:val="none"/>
          <w:u w:val="none"/>
        </w:rPr>
        <w:t>人组建评选小组进行比选评审，比选结果在集团门户网（http://www.cqsnk.cn/）上公示</w:t>
      </w:r>
      <w:r>
        <w:rPr>
          <w:rFonts w:hint="eastAsia" w:ascii="新宋体" w:hAnsi="新宋体" w:eastAsia="新宋体" w:cs="方正仿宋_GBK"/>
          <w:snapToGrid w:val="0"/>
          <w:color w:val="auto"/>
          <w:kern w:val="0"/>
          <w:sz w:val="24"/>
          <w:highlight w:val="none"/>
          <w:u w:val="none"/>
          <w:lang w:eastAsia="zh-CN"/>
        </w:rPr>
        <w:t>。</w:t>
      </w:r>
    </w:p>
    <w:p>
      <w:pPr>
        <w:pStyle w:val="4"/>
        <w:rPr>
          <w:highlight w:val="none"/>
        </w:rPr>
      </w:pPr>
    </w:p>
    <w:p>
      <w:pPr>
        <w:pStyle w:val="5"/>
        <w:numPr>
          <w:ilvl w:val="0"/>
          <w:numId w:val="1"/>
        </w:numPr>
        <w:tabs>
          <w:tab w:val="left" w:pos="3840"/>
          <w:tab w:val="left" w:pos="5300"/>
        </w:tabs>
        <w:ind w:left="0" w:leftChars="0" w:firstLine="0" w:firstLineChars="0"/>
        <w:rPr>
          <w:rFonts w:hint="eastAsia" w:ascii="新宋体" w:hAnsi="新宋体" w:eastAsia="新宋体" w:cs="Times New Roman"/>
          <w:color w:val="auto"/>
          <w:highlight w:val="none"/>
          <w:u w:val="none"/>
        </w:rPr>
      </w:pPr>
      <w:r>
        <w:rPr>
          <w:rFonts w:hint="eastAsia" w:ascii="新宋体" w:hAnsi="新宋体" w:eastAsia="新宋体" w:cs="Times New Roman"/>
          <w:color w:val="auto"/>
          <w:highlight w:val="none"/>
          <w:u w:val="none"/>
        </w:rPr>
        <w:t>联系方式</w:t>
      </w:r>
    </w:p>
    <w:p>
      <w:pPr>
        <w:widowControl/>
        <w:spacing w:line="360" w:lineRule="auto"/>
        <w:ind w:firstLine="480" w:firstLineChars="200"/>
        <w:rPr>
          <w:rFonts w:hint="eastAsia" w:ascii="新宋体" w:hAnsi="新宋体" w:eastAsia="新宋体" w:cs="方正仿宋_GBK"/>
          <w:snapToGrid w:val="0"/>
          <w:color w:val="auto"/>
          <w:kern w:val="0"/>
          <w:sz w:val="24"/>
          <w:highlight w:val="none"/>
          <w:u w:val="none"/>
          <w:lang w:bidi="en-US"/>
        </w:rPr>
      </w:pPr>
      <w:r>
        <w:rPr>
          <w:rFonts w:hint="eastAsia" w:ascii="新宋体" w:hAnsi="新宋体" w:eastAsia="新宋体" w:cs="方正仿宋_GBK"/>
          <w:color w:val="auto"/>
          <w:kern w:val="0"/>
          <w:sz w:val="24"/>
          <w:highlight w:val="none"/>
          <w:u w:val="none"/>
          <w:lang w:val="en-US" w:eastAsia="zh-CN"/>
        </w:rPr>
        <w:t>比选</w:t>
      </w:r>
      <w:r>
        <w:rPr>
          <w:rFonts w:hint="eastAsia" w:ascii="新宋体" w:hAnsi="新宋体" w:eastAsia="新宋体" w:cs="方正仿宋_GBK"/>
          <w:color w:val="auto"/>
          <w:kern w:val="0"/>
          <w:sz w:val="24"/>
          <w:highlight w:val="none"/>
          <w:u w:val="none"/>
        </w:rPr>
        <w:t>人：</w:t>
      </w:r>
      <w:r>
        <w:rPr>
          <w:rFonts w:hint="eastAsia" w:ascii="新宋体" w:hAnsi="新宋体" w:eastAsia="新宋体" w:cs="方正仿宋_GBK"/>
          <w:snapToGrid w:val="0"/>
          <w:color w:val="auto"/>
          <w:kern w:val="0"/>
          <w:sz w:val="24"/>
          <w:highlight w:val="none"/>
          <w:u w:val="none"/>
          <w:lang w:bidi="en-US"/>
        </w:rPr>
        <w:t>重庆市农业投资集团有限公司</w:t>
      </w:r>
    </w:p>
    <w:p>
      <w:pPr>
        <w:widowControl/>
        <w:spacing w:line="360" w:lineRule="auto"/>
        <w:ind w:firstLine="480" w:firstLineChars="200"/>
        <w:rPr>
          <w:rFonts w:hint="default" w:ascii="新宋体" w:hAnsi="新宋体" w:eastAsia="新宋体" w:cs="方正仿宋_GBK"/>
          <w:color w:val="auto"/>
          <w:kern w:val="0"/>
          <w:sz w:val="24"/>
          <w:highlight w:val="none"/>
          <w:u w:val="none"/>
          <w:lang w:val="en-US" w:eastAsia="zh-CN"/>
        </w:rPr>
      </w:pPr>
      <w:r>
        <w:rPr>
          <w:rFonts w:hint="eastAsia" w:ascii="新宋体" w:hAnsi="新宋体" w:eastAsia="新宋体" w:cs="方正仿宋_GBK"/>
          <w:color w:val="auto"/>
          <w:kern w:val="0"/>
          <w:sz w:val="24"/>
          <w:highlight w:val="none"/>
          <w:u w:val="none"/>
        </w:rPr>
        <w:t>联系人：</w:t>
      </w:r>
      <w:r>
        <w:rPr>
          <w:rFonts w:hint="eastAsia" w:ascii="新宋体" w:hAnsi="新宋体" w:eastAsia="新宋体" w:cs="方正仿宋_GBK"/>
          <w:color w:val="auto"/>
          <w:kern w:val="0"/>
          <w:sz w:val="24"/>
          <w:highlight w:val="none"/>
          <w:u w:val="none"/>
          <w:lang w:val="en-US" w:eastAsia="zh-CN"/>
        </w:rPr>
        <w:t>董</w:t>
      </w:r>
      <w:r>
        <w:rPr>
          <w:rFonts w:hint="eastAsia" w:ascii="新宋体" w:hAnsi="新宋体" w:eastAsia="新宋体" w:cs="方正仿宋_GBK"/>
          <w:color w:val="auto"/>
          <w:kern w:val="0"/>
          <w:sz w:val="24"/>
          <w:highlight w:val="none"/>
          <w:u w:val="none"/>
        </w:rPr>
        <w:t>女士</w:t>
      </w:r>
      <w:r>
        <w:rPr>
          <w:rFonts w:hint="eastAsia" w:ascii="新宋体" w:hAnsi="新宋体" w:eastAsia="新宋体" w:cs="方正仿宋_GBK"/>
          <w:color w:val="auto"/>
          <w:kern w:val="0"/>
          <w:sz w:val="24"/>
          <w:highlight w:val="none"/>
          <w:u w:val="none"/>
          <w:lang w:val="en-US" w:eastAsia="zh-CN"/>
        </w:rPr>
        <w:t xml:space="preserve"> 马女士</w:t>
      </w:r>
    </w:p>
    <w:p>
      <w:pPr>
        <w:widowControl/>
        <w:spacing w:line="360" w:lineRule="auto"/>
        <w:ind w:firstLine="480" w:firstLineChars="200"/>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rPr>
        <w:t>电  话：</w:t>
      </w:r>
      <w:r>
        <w:rPr>
          <w:rFonts w:ascii="新宋体" w:hAnsi="新宋体" w:eastAsia="新宋体" w:cs="方正仿宋_GBK"/>
          <w:color w:val="auto"/>
          <w:kern w:val="0"/>
          <w:sz w:val="24"/>
          <w:highlight w:val="none"/>
          <w:u w:val="none"/>
        </w:rPr>
        <w:t>023</w:t>
      </w:r>
      <w:r>
        <w:rPr>
          <w:rFonts w:hint="eastAsia" w:ascii="新宋体" w:hAnsi="新宋体" w:eastAsia="新宋体" w:cs="方正仿宋_GBK"/>
          <w:color w:val="auto"/>
          <w:kern w:val="0"/>
          <w:sz w:val="24"/>
          <w:highlight w:val="none"/>
          <w:u w:val="none"/>
        </w:rPr>
        <w:t>-</w:t>
      </w:r>
      <w:r>
        <w:rPr>
          <w:rFonts w:ascii="新宋体" w:hAnsi="新宋体" w:eastAsia="新宋体" w:cs="方正仿宋_GBK"/>
          <w:color w:val="auto"/>
          <w:kern w:val="0"/>
          <w:sz w:val="24"/>
          <w:highlight w:val="none"/>
          <w:u w:val="none"/>
        </w:rPr>
        <w:t>63603195</w:t>
      </w:r>
    </w:p>
    <w:p>
      <w:pPr>
        <w:widowControl/>
        <w:spacing w:line="360" w:lineRule="auto"/>
        <w:ind w:firstLine="480" w:firstLineChars="200"/>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rPr>
        <w:t>地  址：重庆市渝中区中山三路121号</w:t>
      </w:r>
    </w:p>
    <w:p>
      <w:pPr>
        <w:rPr>
          <w:highlight w:val="none"/>
        </w:rPr>
      </w:pPr>
      <w:r>
        <w:rPr>
          <w:highlight w:val="none"/>
        </w:rPr>
        <w:br w:type="page"/>
      </w:r>
    </w:p>
    <w:p>
      <w:pPr>
        <w:rPr>
          <w:rFonts w:hint="eastAsia"/>
          <w:color w:val="auto"/>
          <w:highlight w:val="none"/>
          <w:u w:val="none"/>
        </w:rPr>
      </w:pPr>
    </w:p>
    <w:p>
      <w:pPr>
        <w:pStyle w:val="4"/>
        <w:rPr>
          <w:rFonts w:ascii="新宋体" w:hAnsi="新宋体" w:eastAsia="新宋体"/>
          <w:color w:val="auto"/>
          <w:highlight w:val="none"/>
          <w:u w:val="none"/>
        </w:rPr>
      </w:pPr>
      <w:r>
        <w:rPr>
          <w:rFonts w:hint="eastAsia" w:ascii="新宋体" w:hAnsi="新宋体" w:eastAsia="新宋体" w:cs="方正黑体_GBK"/>
          <w:color w:val="auto"/>
          <w:highlight w:val="none"/>
          <w:u w:val="none"/>
        </w:rPr>
        <w:t xml:space="preserve">第二部分 </w:t>
      </w:r>
      <w:r>
        <w:rPr>
          <w:rFonts w:hint="eastAsia" w:ascii="新宋体" w:hAnsi="新宋体" w:eastAsia="新宋体" w:cs="方正黑体_GBK"/>
          <w:color w:val="auto"/>
          <w:highlight w:val="none"/>
          <w:u w:val="none"/>
          <w:lang w:eastAsia="zh-CN"/>
        </w:rPr>
        <w:t>比选申请人</w:t>
      </w:r>
      <w:r>
        <w:rPr>
          <w:rFonts w:hint="eastAsia" w:ascii="新宋体" w:hAnsi="新宋体" w:eastAsia="新宋体" w:cs="方正黑体_GBK"/>
          <w:color w:val="auto"/>
          <w:highlight w:val="none"/>
          <w:u w:val="none"/>
        </w:rPr>
        <w:t>须知</w:t>
      </w:r>
      <w:bookmarkEnd w:id="5"/>
      <w:bookmarkEnd w:id="6"/>
      <w:bookmarkEnd w:id="7"/>
      <w:bookmarkEnd w:id="8"/>
      <w:bookmarkEnd w:id="9"/>
      <w:bookmarkEnd w:id="10"/>
      <w:r>
        <w:rPr>
          <w:rFonts w:hint="eastAsia" w:ascii="新宋体" w:hAnsi="新宋体" w:eastAsia="新宋体" w:cs="方正黑体_GBK"/>
          <w:color w:val="auto"/>
          <w:highlight w:val="none"/>
          <w:u w:val="none"/>
        </w:rPr>
        <w:t>前附表</w:t>
      </w:r>
    </w:p>
    <w:p>
      <w:pPr>
        <w:pStyle w:val="5"/>
        <w:rPr>
          <w:rFonts w:ascii="新宋体" w:hAnsi="新宋体" w:eastAsia="新宋体"/>
          <w:color w:val="auto"/>
          <w:highlight w:val="none"/>
          <w:u w:val="none"/>
        </w:rPr>
      </w:pPr>
      <w:r>
        <w:rPr>
          <w:rFonts w:hint="eastAsia" w:ascii="新宋体" w:hAnsi="新宋体" w:eastAsia="新宋体" w:cs="方正黑体_GBK"/>
          <w:color w:val="auto"/>
          <w:highlight w:val="none"/>
          <w:u w:val="none"/>
          <w:lang w:eastAsia="zh-CN"/>
        </w:rPr>
        <w:t>比选申请人</w:t>
      </w:r>
      <w:r>
        <w:rPr>
          <w:rFonts w:hint="eastAsia" w:ascii="新宋体" w:hAnsi="新宋体" w:eastAsia="新宋体" w:cs="方正黑体_GBK"/>
          <w:color w:val="auto"/>
          <w:highlight w:val="none"/>
          <w:u w:val="none"/>
        </w:rPr>
        <w:t>须知前附表与正文不一致的，以</w:t>
      </w:r>
      <w:r>
        <w:rPr>
          <w:rFonts w:hint="eastAsia" w:ascii="新宋体" w:hAnsi="新宋体" w:eastAsia="新宋体" w:cs="方正黑体_GBK"/>
          <w:color w:val="auto"/>
          <w:highlight w:val="none"/>
          <w:u w:val="none"/>
          <w:lang w:eastAsia="zh-CN"/>
        </w:rPr>
        <w:t>比选申请人</w:t>
      </w:r>
      <w:r>
        <w:rPr>
          <w:rFonts w:hint="eastAsia" w:ascii="新宋体" w:hAnsi="新宋体" w:eastAsia="新宋体" w:cs="方正黑体_GBK"/>
          <w:color w:val="auto"/>
          <w:highlight w:val="none"/>
          <w:u w:val="none"/>
        </w:rPr>
        <w:t>须知前附表为准</w:t>
      </w:r>
    </w:p>
    <w:tbl>
      <w:tblPr>
        <w:tblStyle w:val="14"/>
        <w:tblW w:w="9689" w:type="dxa"/>
        <w:jc w:val="center"/>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784"/>
        <w:gridCol w:w="6917"/>
      </w:tblGrid>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6" w:space="0"/>
              <w:left w:val="single" w:color="000000" w:sz="4" w:space="0"/>
              <w:bottom w:val="single" w:color="000000" w:sz="4" w:space="0"/>
              <w:right w:val="single" w:color="000000" w:sz="4" w:space="0"/>
            </w:tcBorders>
            <w:shd w:val="clear" w:color="auto" w:fill="F1F1F1"/>
            <w:noWrap w:val="0"/>
            <w:vAlign w:val="center"/>
          </w:tcPr>
          <w:p>
            <w:pPr>
              <w:pStyle w:val="19"/>
              <w:widowControl/>
              <w:spacing w:line="360" w:lineRule="auto"/>
              <w:jc w:val="center"/>
              <w:rPr>
                <w:rFonts w:hint="default" w:ascii="新宋体" w:hAnsi="新宋体" w:eastAsia="新宋体"/>
                <w:b/>
                <w:color w:val="auto"/>
                <w:highlight w:val="none"/>
                <w:u w:val="none"/>
              </w:rPr>
            </w:pPr>
            <w:r>
              <w:rPr>
                <w:rFonts w:hint="default" w:ascii="新宋体" w:hAnsi="新宋体" w:eastAsia="新宋体"/>
                <w:b/>
                <w:color w:val="auto"/>
                <w:highlight w:val="none"/>
                <w:u w:val="none"/>
              </w:rPr>
              <w:t>条款号</w:t>
            </w:r>
          </w:p>
        </w:tc>
        <w:tc>
          <w:tcPr>
            <w:tcW w:w="1784" w:type="dxa"/>
            <w:tcBorders>
              <w:top w:val="single" w:color="000000" w:sz="6" w:space="0"/>
              <w:left w:val="single" w:color="000000" w:sz="4" w:space="0"/>
              <w:bottom w:val="single" w:color="000000" w:sz="4" w:space="0"/>
              <w:right w:val="single" w:color="000000" w:sz="4" w:space="0"/>
            </w:tcBorders>
            <w:shd w:val="clear" w:color="auto" w:fill="F1F1F1"/>
            <w:noWrap w:val="0"/>
            <w:vAlign w:val="center"/>
          </w:tcPr>
          <w:p>
            <w:pPr>
              <w:pStyle w:val="19"/>
              <w:widowControl/>
              <w:snapToGrid w:val="0"/>
              <w:spacing w:line="360" w:lineRule="auto"/>
              <w:jc w:val="center"/>
              <w:rPr>
                <w:rFonts w:hint="default" w:ascii="新宋体" w:hAnsi="新宋体" w:eastAsia="新宋体"/>
                <w:b/>
                <w:color w:val="auto"/>
                <w:highlight w:val="none"/>
                <w:u w:val="none"/>
              </w:rPr>
            </w:pPr>
            <w:r>
              <w:rPr>
                <w:rFonts w:hint="default" w:ascii="新宋体" w:hAnsi="新宋体" w:eastAsia="新宋体"/>
                <w:b/>
                <w:color w:val="auto"/>
                <w:highlight w:val="none"/>
                <w:u w:val="none"/>
              </w:rPr>
              <w:t>条款名称</w:t>
            </w:r>
          </w:p>
        </w:tc>
        <w:tc>
          <w:tcPr>
            <w:tcW w:w="6917" w:type="dxa"/>
            <w:tcBorders>
              <w:top w:val="single" w:color="000000" w:sz="6" w:space="0"/>
              <w:left w:val="single" w:color="000000" w:sz="4" w:space="0"/>
              <w:bottom w:val="single" w:color="000000" w:sz="4" w:space="0"/>
              <w:right w:val="single" w:color="000000" w:sz="4" w:space="0"/>
            </w:tcBorders>
            <w:shd w:val="clear" w:color="auto" w:fill="F1F1F1"/>
            <w:noWrap w:val="0"/>
            <w:vAlign w:val="center"/>
          </w:tcPr>
          <w:p>
            <w:pPr>
              <w:pStyle w:val="19"/>
              <w:widowControl/>
              <w:spacing w:line="360" w:lineRule="auto"/>
              <w:jc w:val="center"/>
              <w:rPr>
                <w:rFonts w:hint="default" w:ascii="新宋体" w:hAnsi="新宋体" w:eastAsia="新宋体"/>
                <w:b/>
                <w:color w:val="auto"/>
                <w:highlight w:val="none"/>
                <w:u w:val="none"/>
              </w:rPr>
            </w:pPr>
            <w:r>
              <w:rPr>
                <w:rFonts w:hint="default" w:ascii="新宋体" w:hAnsi="新宋体" w:eastAsia="新宋体"/>
                <w:b/>
                <w:color w:val="auto"/>
                <w:highlight w:val="none"/>
                <w:u w:val="none"/>
              </w:rPr>
              <w:t>编列内容</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1.1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eastAsia" w:ascii="新宋体" w:hAnsi="新宋体" w:eastAsia="新宋体"/>
                <w:color w:val="auto"/>
                <w:sz w:val="24"/>
                <w:szCs w:val="24"/>
                <w:highlight w:val="none"/>
                <w:u w:val="none"/>
                <w:lang w:eastAsia="zh-CN"/>
              </w:rPr>
              <w:t>比选</w:t>
            </w:r>
            <w:r>
              <w:rPr>
                <w:rFonts w:hint="default" w:ascii="新宋体" w:hAnsi="新宋体" w:eastAsia="新宋体"/>
                <w:color w:val="auto"/>
                <w:sz w:val="24"/>
                <w:szCs w:val="24"/>
                <w:highlight w:val="none"/>
                <w:u w:val="none"/>
              </w:rPr>
              <w:t>人</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ascii="新宋体" w:hAnsi="新宋体" w:eastAsia="新宋体"/>
                <w:color w:val="auto"/>
                <w:sz w:val="24"/>
                <w:szCs w:val="24"/>
                <w:highlight w:val="none"/>
                <w:u w:val="none"/>
              </w:rPr>
            </w:pPr>
            <w:r>
              <w:rPr>
                <w:rFonts w:hint="eastAsia" w:ascii="新宋体" w:hAnsi="新宋体" w:eastAsia="新宋体"/>
                <w:color w:val="auto"/>
                <w:sz w:val="24"/>
                <w:szCs w:val="24"/>
                <w:highlight w:val="none"/>
                <w:u w:val="none"/>
                <w:lang w:eastAsia="zh-CN"/>
              </w:rPr>
              <w:t>比选</w:t>
            </w:r>
            <w:r>
              <w:rPr>
                <w:rFonts w:ascii="新宋体" w:hAnsi="新宋体" w:eastAsia="新宋体"/>
                <w:color w:val="auto"/>
                <w:sz w:val="24"/>
                <w:szCs w:val="24"/>
                <w:highlight w:val="none"/>
                <w:u w:val="none"/>
              </w:rPr>
              <w:t>人：重庆市农业投资集团有限公司</w:t>
            </w:r>
          </w:p>
          <w:p>
            <w:pPr>
              <w:pStyle w:val="19"/>
              <w:widowControl/>
              <w:snapToGrid w:val="0"/>
              <w:spacing w:line="360" w:lineRule="auto"/>
              <w:rPr>
                <w:rFonts w:hint="default" w:ascii="新宋体" w:hAnsi="新宋体" w:eastAsia="新宋体"/>
                <w:color w:val="auto"/>
                <w:sz w:val="24"/>
                <w:szCs w:val="24"/>
                <w:highlight w:val="none"/>
                <w:u w:val="none"/>
                <w:lang w:val="en-US" w:eastAsia="zh-CN"/>
              </w:rPr>
            </w:pPr>
            <w:r>
              <w:rPr>
                <w:rFonts w:ascii="新宋体" w:hAnsi="新宋体" w:eastAsia="新宋体"/>
                <w:color w:val="auto"/>
                <w:sz w:val="24"/>
                <w:szCs w:val="24"/>
                <w:highlight w:val="none"/>
                <w:u w:val="none"/>
              </w:rPr>
              <w:t>联系人：</w:t>
            </w:r>
            <w:r>
              <w:rPr>
                <w:rFonts w:hint="eastAsia" w:ascii="新宋体" w:hAnsi="新宋体" w:eastAsia="新宋体"/>
                <w:color w:val="auto"/>
                <w:sz w:val="24"/>
                <w:szCs w:val="24"/>
                <w:highlight w:val="none"/>
                <w:u w:val="none"/>
                <w:lang w:val="en-US" w:eastAsia="zh-CN"/>
              </w:rPr>
              <w:t>董</w:t>
            </w:r>
            <w:r>
              <w:rPr>
                <w:rFonts w:ascii="新宋体" w:hAnsi="新宋体" w:eastAsia="新宋体" w:cs="方正仿宋_GBK"/>
                <w:color w:val="auto"/>
                <w:sz w:val="24"/>
                <w:szCs w:val="24"/>
                <w:highlight w:val="none"/>
                <w:u w:val="none"/>
              </w:rPr>
              <w:t>女士</w:t>
            </w:r>
            <w:r>
              <w:rPr>
                <w:rFonts w:hint="eastAsia" w:ascii="新宋体" w:hAnsi="新宋体" w:eastAsia="新宋体" w:cs="方正仿宋_GBK"/>
                <w:color w:val="auto"/>
                <w:sz w:val="24"/>
                <w:szCs w:val="24"/>
                <w:highlight w:val="none"/>
                <w:u w:val="none"/>
                <w:lang w:val="en-US" w:eastAsia="zh-CN"/>
              </w:rPr>
              <w:t xml:space="preserve"> 马女士</w:t>
            </w:r>
          </w:p>
          <w:p>
            <w:pPr>
              <w:pStyle w:val="19"/>
              <w:widowControl/>
              <w:snapToGrid w:val="0"/>
              <w:spacing w:line="360" w:lineRule="auto"/>
              <w:rPr>
                <w:rFonts w:ascii="新宋体" w:hAnsi="新宋体" w:eastAsia="新宋体"/>
                <w:color w:val="auto"/>
                <w:sz w:val="24"/>
                <w:szCs w:val="24"/>
                <w:highlight w:val="none"/>
                <w:u w:val="none"/>
              </w:rPr>
            </w:pPr>
            <w:r>
              <w:rPr>
                <w:rFonts w:ascii="新宋体" w:hAnsi="新宋体" w:eastAsia="新宋体"/>
                <w:color w:val="auto"/>
                <w:sz w:val="24"/>
                <w:szCs w:val="24"/>
                <w:highlight w:val="none"/>
                <w:u w:val="none"/>
              </w:rPr>
              <w:t>电  话：</w:t>
            </w:r>
            <w:r>
              <w:rPr>
                <w:rFonts w:ascii="新宋体" w:hAnsi="新宋体" w:eastAsia="新宋体" w:cs="方正仿宋_GBK"/>
                <w:color w:val="auto"/>
                <w:sz w:val="24"/>
                <w:szCs w:val="24"/>
                <w:highlight w:val="none"/>
                <w:u w:val="none"/>
              </w:rPr>
              <w:t>023-63603195</w:t>
            </w:r>
          </w:p>
          <w:p>
            <w:pPr>
              <w:pStyle w:val="19"/>
              <w:widowControl/>
              <w:snapToGrid w:val="0"/>
              <w:spacing w:line="360" w:lineRule="auto"/>
              <w:rPr>
                <w:rFonts w:hint="default" w:ascii="新宋体" w:hAnsi="新宋体" w:eastAsia="新宋体"/>
                <w:color w:val="auto"/>
                <w:sz w:val="24"/>
                <w:szCs w:val="24"/>
                <w:highlight w:val="none"/>
                <w:u w:val="none"/>
              </w:rPr>
            </w:pPr>
            <w:r>
              <w:rPr>
                <w:rFonts w:ascii="新宋体" w:hAnsi="新宋体" w:eastAsia="新宋体"/>
                <w:color w:val="auto"/>
                <w:sz w:val="24"/>
                <w:szCs w:val="24"/>
                <w:highlight w:val="none"/>
                <w:u w:val="none"/>
              </w:rPr>
              <w:t>地  址：重庆市渝中区</w:t>
            </w:r>
            <w:r>
              <w:rPr>
                <w:rFonts w:hint="eastAsia" w:ascii="新宋体" w:hAnsi="新宋体" w:eastAsia="新宋体"/>
                <w:color w:val="auto"/>
                <w:sz w:val="24"/>
                <w:szCs w:val="24"/>
                <w:highlight w:val="none"/>
                <w:u w:val="none"/>
              </w:rPr>
              <w:t>中山三路121号</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1.</w:t>
            </w:r>
            <w:r>
              <w:rPr>
                <w:rFonts w:ascii="新宋体" w:hAnsi="新宋体" w:eastAsia="新宋体"/>
                <w:color w:val="auto"/>
                <w:sz w:val="24"/>
                <w:szCs w:val="24"/>
                <w:highlight w:val="none"/>
                <w:u w:val="none"/>
              </w:rPr>
              <w:t>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项目名称</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lang w:val="en-US" w:eastAsia="zh-CN"/>
              </w:rPr>
            </w:pPr>
            <w:r>
              <w:rPr>
                <w:rFonts w:hint="eastAsia" w:ascii="新宋体" w:hAnsi="新宋体" w:eastAsia="新宋体" w:cs="方正仿宋_GBK"/>
                <w:snapToGrid w:val="0"/>
                <w:color w:val="auto"/>
                <w:sz w:val="24"/>
                <w:szCs w:val="24"/>
                <w:highlight w:val="none"/>
                <w:u w:val="none"/>
                <w:lang w:val="en-US" w:eastAsia="zh-CN" w:bidi="en-US"/>
              </w:rPr>
              <w:t>农投资产和农投种业原法定代表人离任审计</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 xml:space="preserve">1.3.1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eastAsia" w:ascii="新宋体" w:hAnsi="新宋体" w:eastAsia="新宋体"/>
                <w:color w:val="auto"/>
                <w:sz w:val="24"/>
                <w:szCs w:val="24"/>
                <w:highlight w:val="none"/>
                <w:u w:val="none"/>
                <w:lang w:eastAsia="zh-CN"/>
              </w:rPr>
              <w:t>比选</w:t>
            </w:r>
            <w:r>
              <w:rPr>
                <w:rFonts w:hint="default" w:ascii="新宋体" w:hAnsi="新宋体" w:eastAsia="新宋体"/>
                <w:color w:val="auto"/>
                <w:sz w:val="24"/>
                <w:szCs w:val="24"/>
                <w:highlight w:val="none"/>
                <w:u w:val="none"/>
              </w:rPr>
              <w:t>范围</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ascii="新宋体" w:hAnsi="新宋体" w:eastAsia="新宋体"/>
                <w:color w:val="auto"/>
                <w:sz w:val="24"/>
                <w:szCs w:val="24"/>
                <w:highlight w:val="none"/>
                <w:u w:val="none"/>
              </w:rPr>
              <w:t>详见第一部分</w:t>
            </w:r>
            <w:r>
              <w:rPr>
                <w:rFonts w:hint="eastAsia" w:ascii="新宋体" w:hAnsi="新宋体" w:eastAsia="新宋体"/>
                <w:color w:val="auto"/>
                <w:sz w:val="24"/>
                <w:szCs w:val="24"/>
                <w:highlight w:val="none"/>
                <w:u w:val="none"/>
                <w:lang w:eastAsia="zh-CN"/>
              </w:rPr>
              <w:t>比选</w:t>
            </w:r>
            <w:r>
              <w:rPr>
                <w:rFonts w:ascii="新宋体" w:hAnsi="新宋体" w:eastAsia="新宋体"/>
                <w:color w:val="auto"/>
                <w:sz w:val="24"/>
                <w:szCs w:val="24"/>
                <w:highlight w:val="none"/>
                <w:u w:val="none"/>
              </w:rPr>
              <w:t>公告</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 xml:space="preserve">1.3.2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tabs>
                <w:tab w:val="center" w:pos="871"/>
              </w:tabs>
              <w:snapToGrid w:val="0"/>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服务期限</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8"/>
              <w:spacing w:line="360" w:lineRule="auto"/>
              <w:rPr>
                <w:rFonts w:hint="eastAsia" w:ascii="新宋体" w:hAnsi="新宋体" w:eastAsia="新宋体"/>
                <w:color w:val="auto"/>
                <w:sz w:val="24"/>
                <w:szCs w:val="24"/>
                <w:highlight w:val="none"/>
                <w:u w:val="none"/>
              </w:rPr>
            </w:pPr>
            <w:r>
              <w:rPr>
                <w:rFonts w:hint="eastAsia" w:ascii="新宋体" w:hAnsi="新宋体" w:eastAsia="新宋体"/>
                <w:color w:val="auto"/>
                <w:sz w:val="24"/>
                <w:szCs w:val="24"/>
                <w:highlight w:val="none"/>
                <w:u w:val="none"/>
                <w:lang w:val="en-US" w:eastAsia="zh-CN"/>
              </w:rPr>
              <w:t>具体</w:t>
            </w:r>
            <w:r>
              <w:rPr>
                <w:rFonts w:hint="eastAsia" w:ascii="新宋体" w:hAnsi="新宋体" w:eastAsia="新宋体"/>
                <w:color w:val="auto"/>
                <w:sz w:val="24"/>
                <w:szCs w:val="24"/>
                <w:highlight w:val="none"/>
                <w:u w:val="none"/>
              </w:rPr>
              <w:t>以合同约定为准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1.4</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资格审查方式</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资格后审</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 xml:space="preserve">1.4.1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eastAsia" w:ascii="新宋体" w:hAnsi="新宋体" w:eastAsia="新宋体"/>
                <w:color w:val="auto"/>
                <w:sz w:val="24"/>
                <w:szCs w:val="24"/>
                <w:highlight w:val="none"/>
                <w:u w:val="none"/>
                <w:lang w:eastAsia="zh-CN"/>
              </w:rPr>
              <w:t>比选申请人</w:t>
            </w:r>
            <w:r>
              <w:rPr>
                <w:rFonts w:hint="default" w:ascii="新宋体" w:hAnsi="新宋体" w:eastAsia="新宋体"/>
                <w:color w:val="auto"/>
                <w:sz w:val="24"/>
                <w:szCs w:val="24"/>
                <w:highlight w:val="none"/>
                <w:u w:val="none"/>
              </w:rPr>
              <w:t>资质条件、能力和信誉</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3840"/>
                <w:tab w:val="left" w:pos="5300"/>
              </w:tabs>
              <w:autoSpaceDE w:val="0"/>
              <w:autoSpaceDN w:val="0"/>
              <w:adjustRightInd w:val="0"/>
              <w:snapToGrid w:val="0"/>
              <w:spacing w:line="360" w:lineRule="auto"/>
              <w:jc w:val="left"/>
              <w:rPr>
                <w:rFonts w:ascii="新宋体" w:hAnsi="新宋体" w:eastAsia="新宋体" w:cs="方正仿宋_GBK"/>
                <w:snapToGrid w:val="0"/>
                <w:color w:val="auto"/>
                <w:kern w:val="0"/>
                <w:sz w:val="24"/>
                <w:szCs w:val="24"/>
                <w:highlight w:val="none"/>
                <w:u w:val="none"/>
              </w:rPr>
            </w:pPr>
            <w:r>
              <w:rPr>
                <w:rFonts w:hint="eastAsia" w:ascii="新宋体" w:hAnsi="新宋体" w:eastAsia="新宋体" w:cs="方正仿宋_GBK"/>
                <w:snapToGrid w:val="0"/>
                <w:color w:val="auto"/>
                <w:kern w:val="0"/>
                <w:sz w:val="24"/>
                <w:szCs w:val="24"/>
                <w:highlight w:val="none"/>
                <w:u w:val="none"/>
              </w:rPr>
              <w:t>（1）</w:t>
            </w:r>
            <w:r>
              <w:rPr>
                <w:rFonts w:hint="eastAsia" w:ascii="新宋体" w:hAnsi="新宋体" w:eastAsia="新宋体" w:cs="方正仿宋_GBK"/>
                <w:snapToGrid w:val="0"/>
                <w:color w:val="auto"/>
                <w:kern w:val="0"/>
                <w:sz w:val="24"/>
                <w:szCs w:val="24"/>
                <w:highlight w:val="none"/>
                <w:u w:val="none"/>
                <w:lang w:eastAsia="zh-CN"/>
              </w:rPr>
              <w:t>比选申请人</w:t>
            </w:r>
            <w:r>
              <w:rPr>
                <w:rFonts w:hint="eastAsia" w:ascii="新宋体" w:hAnsi="新宋体" w:eastAsia="新宋体" w:cs="方正仿宋_GBK"/>
                <w:snapToGrid w:val="0"/>
                <w:color w:val="auto"/>
                <w:kern w:val="0"/>
                <w:sz w:val="24"/>
                <w:szCs w:val="24"/>
                <w:highlight w:val="none"/>
                <w:u w:val="none"/>
              </w:rPr>
              <w:t>是在中华人民共和国境内合法注册，且经营正常的独立法人或其他组织，具有履行合同相应的法律与经济责任的能力，</w:t>
            </w:r>
            <w:r>
              <w:rPr>
                <w:rFonts w:hint="eastAsia" w:ascii="新宋体" w:hAnsi="新宋体" w:eastAsia="新宋体" w:cs="方正仿宋_GBK"/>
                <w:snapToGrid w:val="0"/>
                <w:color w:val="auto"/>
                <w:kern w:val="0"/>
                <w:sz w:val="24"/>
                <w:szCs w:val="24"/>
                <w:highlight w:val="none"/>
                <w:u w:val="none"/>
                <w:lang w:eastAsia="zh-CN"/>
              </w:rPr>
              <w:t>比选申请人</w:t>
            </w:r>
            <w:r>
              <w:rPr>
                <w:rFonts w:hint="eastAsia" w:ascii="新宋体" w:hAnsi="新宋体" w:eastAsia="新宋体" w:cs="方正仿宋_GBK"/>
                <w:snapToGrid w:val="0"/>
                <w:color w:val="auto"/>
                <w:kern w:val="0"/>
                <w:sz w:val="24"/>
                <w:szCs w:val="24"/>
                <w:highlight w:val="none"/>
                <w:u w:val="none"/>
              </w:rPr>
              <w:t>应符合并遵守其所属地和中国法律、法规及规章等的相关规定；分公司进行投标时须取得总公司授权；</w:t>
            </w:r>
          </w:p>
          <w:p>
            <w:pPr>
              <w:adjustRightInd w:val="0"/>
              <w:snapToGrid w:val="0"/>
              <w:spacing w:line="360" w:lineRule="auto"/>
              <w:ind w:firstLine="482" w:firstLineChars="200"/>
              <w:jc w:val="left"/>
              <w:rPr>
                <w:rFonts w:hint="eastAsia" w:ascii="宋体" w:hAnsi="宋体" w:cs="宋体"/>
                <w:b/>
                <w:bCs/>
                <w:snapToGrid w:val="0"/>
                <w:color w:val="auto"/>
                <w:kern w:val="0"/>
                <w:sz w:val="24"/>
                <w:szCs w:val="24"/>
                <w:highlight w:val="none"/>
                <w:u w:val="none"/>
              </w:rPr>
            </w:pPr>
            <w:r>
              <w:rPr>
                <w:rFonts w:hint="eastAsia" w:ascii="宋体" w:hAnsi="宋体" w:cs="宋体"/>
                <w:b/>
                <w:bCs/>
                <w:snapToGrid w:val="0"/>
                <w:color w:val="auto"/>
                <w:kern w:val="0"/>
                <w:sz w:val="24"/>
                <w:szCs w:val="24"/>
                <w:highlight w:val="none"/>
                <w:u w:val="none"/>
              </w:rPr>
              <w:t>(提供有效的营业执照复印件加盖</w:t>
            </w:r>
            <w:r>
              <w:rPr>
                <w:rFonts w:hint="eastAsia" w:ascii="宋体" w:hAnsi="宋体" w:cs="宋体"/>
                <w:b/>
                <w:bCs/>
                <w:snapToGrid w:val="0"/>
                <w:color w:val="auto"/>
                <w:kern w:val="0"/>
                <w:sz w:val="24"/>
                <w:szCs w:val="24"/>
                <w:highlight w:val="none"/>
                <w:u w:val="none"/>
                <w:lang w:eastAsia="zh-CN"/>
              </w:rPr>
              <w:t>比选申请人</w:t>
            </w:r>
            <w:r>
              <w:rPr>
                <w:rFonts w:hint="eastAsia" w:ascii="宋体" w:hAnsi="宋体" w:cs="宋体"/>
                <w:b/>
                <w:bCs/>
                <w:snapToGrid w:val="0"/>
                <w:color w:val="auto"/>
                <w:kern w:val="0"/>
                <w:sz w:val="24"/>
                <w:szCs w:val="24"/>
                <w:highlight w:val="none"/>
                <w:u w:val="none"/>
              </w:rPr>
              <w:t>单位公章，分公司参加投标的还需提供授权委托书（格式自拟）)</w:t>
            </w:r>
          </w:p>
          <w:p>
            <w:pPr>
              <w:widowControl/>
              <w:tabs>
                <w:tab w:val="left" w:pos="3840"/>
                <w:tab w:val="left" w:pos="5300"/>
              </w:tabs>
              <w:autoSpaceDE w:val="0"/>
              <w:autoSpaceDN w:val="0"/>
              <w:adjustRightInd w:val="0"/>
              <w:snapToGrid w:val="0"/>
              <w:spacing w:line="360" w:lineRule="auto"/>
              <w:jc w:val="left"/>
              <w:rPr>
                <w:rFonts w:ascii="新宋体" w:hAnsi="新宋体" w:eastAsia="新宋体" w:cs="方正仿宋_GBK"/>
                <w:snapToGrid w:val="0"/>
                <w:color w:val="auto"/>
                <w:kern w:val="0"/>
                <w:sz w:val="24"/>
                <w:szCs w:val="24"/>
                <w:highlight w:val="none"/>
                <w:u w:val="none"/>
              </w:rPr>
            </w:pPr>
            <w:r>
              <w:rPr>
                <w:rFonts w:hint="eastAsia" w:ascii="新宋体" w:hAnsi="新宋体" w:eastAsia="新宋体" w:cs="方正仿宋_GBK"/>
                <w:snapToGrid w:val="0"/>
                <w:color w:val="auto"/>
                <w:kern w:val="0"/>
                <w:sz w:val="24"/>
                <w:szCs w:val="24"/>
                <w:highlight w:val="none"/>
                <w:u w:val="none"/>
              </w:rPr>
              <w:t>（2）具有财政部门颁发的“会计师事务所执业证书”；</w:t>
            </w:r>
          </w:p>
          <w:p>
            <w:pPr>
              <w:adjustRightInd w:val="0"/>
              <w:snapToGrid w:val="0"/>
              <w:spacing w:line="360" w:lineRule="auto"/>
              <w:ind w:firstLine="482" w:firstLineChars="200"/>
              <w:jc w:val="left"/>
              <w:rPr>
                <w:rFonts w:hint="eastAsia" w:ascii="宋体" w:hAnsi="宋体" w:cs="宋体"/>
                <w:snapToGrid w:val="0"/>
                <w:color w:val="auto"/>
                <w:kern w:val="0"/>
                <w:sz w:val="24"/>
                <w:szCs w:val="24"/>
                <w:highlight w:val="none"/>
                <w:u w:val="none"/>
              </w:rPr>
            </w:pPr>
            <w:r>
              <w:rPr>
                <w:rFonts w:hint="eastAsia" w:ascii="宋体" w:hAnsi="宋体" w:cs="宋体"/>
                <w:b/>
                <w:bCs/>
                <w:snapToGrid w:val="0"/>
                <w:color w:val="auto"/>
                <w:kern w:val="0"/>
                <w:sz w:val="24"/>
                <w:szCs w:val="24"/>
                <w:highlight w:val="none"/>
                <w:u w:val="none"/>
              </w:rPr>
              <w:t>(提供会计师事务所执业证书复印件加盖</w:t>
            </w:r>
            <w:r>
              <w:rPr>
                <w:rFonts w:hint="eastAsia" w:ascii="宋体" w:hAnsi="宋体" w:cs="宋体"/>
                <w:b/>
                <w:bCs/>
                <w:snapToGrid w:val="0"/>
                <w:color w:val="auto"/>
                <w:kern w:val="0"/>
                <w:sz w:val="24"/>
                <w:szCs w:val="24"/>
                <w:highlight w:val="none"/>
                <w:u w:val="none"/>
                <w:lang w:eastAsia="zh-CN"/>
              </w:rPr>
              <w:t>比选申请人</w:t>
            </w:r>
            <w:r>
              <w:rPr>
                <w:rFonts w:hint="eastAsia" w:ascii="宋体" w:hAnsi="宋体" w:cs="宋体"/>
                <w:b/>
                <w:bCs/>
                <w:snapToGrid w:val="0"/>
                <w:color w:val="auto"/>
                <w:kern w:val="0"/>
                <w:sz w:val="24"/>
                <w:szCs w:val="24"/>
                <w:highlight w:val="none"/>
                <w:u w:val="none"/>
              </w:rPr>
              <w:t>单位公章)</w:t>
            </w:r>
          </w:p>
          <w:p>
            <w:pPr>
              <w:widowControl/>
              <w:tabs>
                <w:tab w:val="left" w:pos="3840"/>
                <w:tab w:val="left" w:pos="5300"/>
              </w:tabs>
              <w:autoSpaceDE w:val="0"/>
              <w:autoSpaceDN w:val="0"/>
              <w:adjustRightInd w:val="0"/>
              <w:snapToGrid w:val="0"/>
              <w:spacing w:line="360" w:lineRule="auto"/>
              <w:jc w:val="left"/>
              <w:rPr>
                <w:rFonts w:ascii="新宋体" w:hAnsi="新宋体" w:eastAsia="新宋体" w:cs="方正仿宋_GBK"/>
                <w:snapToGrid w:val="0"/>
                <w:color w:val="auto"/>
                <w:kern w:val="0"/>
                <w:sz w:val="24"/>
                <w:szCs w:val="24"/>
                <w:highlight w:val="none"/>
                <w:u w:val="none"/>
              </w:rPr>
            </w:pPr>
            <w:r>
              <w:rPr>
                <w:rFonts w:hint="eastAsia" w:ascii="新宋体" w:hAnsi="新宋体" w:eastAsia="新宋体" w:cs="方正仿宋_GBK"/>
                <w:snapToGrid w:val="0"/>
                <w:color w:val="auto"/>
                <w:kern w:val="0"/>
                <w:sz w:val="24"/>
                <w:szCs w:val="24"/>
                <w:highlight w:val="none"/>
                <w:u w:val="none"/>
              </w:rPr>
              <w:t>（3）</w:t>
            </w:r>
            <w:r>
              <w:rPr>
                <w:rFonts w:hint="eastAsia" w:ascii="新宋体" w:hAnsi="新宋体" w:eastAsia="新宋体" w:cs="方正仿宋_GBK"/>
                <w:snapToGrid w:val="0"/>
                <w:color w:val="auto"/>
                <w:kern w:val="0"/>
                <w:sz w:val="24"/>
                <w:szCs w:val="24"/>
                <w:highlight w:val="none"/>
                <w:u w:val="none"/>
                <w:lang w:val="en-US" w:eastAsia="zh-CN"/>
              </w:rPr>
              <w:t>比选申请人</w:t>
            </w:r>
            <w:r>
              <w:rPr>
                <w:rFonts w:hint="eastAsia" w:ascii="新宋体" w:hAnsi="新宋体" w:eastAsia="新宋体" w:cs="方正仿宋_GBK"/>
                <w:snapToGrid w:val="0"/>
                <w:color w:val="auto"/>
                <w:kern w:val="0"/>
                <w:sz w:val="24"/>
                <w:szCs w:val="24"/>
                <w:highlight w:val="none"/>
                <w:u w:val="none"/>
              </w:rPr>
              <w:t>近3年（201</w:t>
            </w:r>
            <w:r>
              <w:rPr>
                <w:rFonts w:hint="eastAsia" w:ascii="新宋体" w:hAnsi="新宋体" w:eastAsia="新宋体" w:cs="方正仿宋_GBK"/>
                <w:snapToGrid w:val="0"/>
                <w:color w:val="auto"/>
                <w:kern w:val="0"/>
                <w:sz w:val="24"/>
                <w:szCs w:val="24"/>
                <w:highlight w:val="none"/>
                <w:u w:val="none"/>
                <w:lang w:val="en-US" w:eastAsia="zh-CN"/>
              </w:rPr>
              <w:t>9</w:t>
            </w:r>
            <w:r>
              <w:rPr>
                <w:rFonts w:hint="eastAsia" w:ascii="新宋体" w:hAnsi="新宋体" w:eastAsia="新宋体" w:cs="方正仿宋_GBK"/>
                <w:snapToGrid w:val="0"/>
                <w:color w:val="auto"/>
                <w:kern w:val="0"/>
                <w:sz w:val="24"/>
                <w:szCs w:val="24"/>
                <w:highlight w:val="none"/>
                <w:u w:val="none"/>
              </w:rPr>
              <w:t>年至投标截止日止）内在企业财务审计中没有因违法违规执业受到行政主管部门或其他监管部门的行政处罚，与</w:t>
            </w:r>
            <w:r>
              <w:rPr>
                <w:rFonts w:hint="eastAsia" w:ascii="新宋体" w:hAnsi="新宋体" w:eastAsia="新宋体" w:cs="方正仿宋_GBK"/>
                <w:snapToGrid w:val="0"/>
                <w:color w:val="auto"/>
                <w:kern w:val="0"/>
                <w:sz w:val="24"/>
                <w:szCs w:val="24"/>
                <w:highlight w:val="none"/>
                <w:u w:val="none"/>
                <w:lang w:eastAsia="zh-CN"/>
              </w:rPr>
              <w:t>比选</w:t>
            </w:r>
            <w:r>
              <w:rPr>
                <w:rFonts w:hint="eastAsia" w:ascii="新宋体" w:hAnsi="新宋体" w:eastAsia="新宋体" w:cs="方正仿宋_GBK"/>
                <w:snapToGrid w:val="0"/>
                <w:color w:val="auto"/>
                <w:kern w:val="0"/>
                <w:sz w:val="24"/>
                <w:szCs w:val="24"/>
                <w:highlight w:val="none"/>
                <w:u w:val="none"/>
              </w:rPr>
              <w:t>人无经济利益关系。</w:t>
            </w:r>
          </w:p>
          <w:p>
            <w:pPr>
              <w:widowControl/>
              <w:tabs>
                <w:tab w:val="left" w:pos="312"/>
                <w:tab w:val="left" w:pos="3840"/>
                <w:tab w:val="left" w:pos="5300"/>
              </w:tabs>
              <w:autoSpaceDE w:val="0"/>
              <w:autoSpaceDN w:val="0"/>
              <w:adjustRightInd w:val="0"/>
              <w:snapToGrid w:val="0"/>
              <w:spacing w:line="360" w:lineRule="auto"/>
              <w:ind w:firstLine="482" w:firstLineChars="200"/>
              <w:jc w:val="left"/>
              <w:rPr>
                <w:rFonts w:hint="eastAsia" w:ascii="宋体" w:hAnsi="宋体" w:cs="宋体"/>
                <w:b/>
                <w:bCs/>
                <w:snapToGrid w:val="0"/>
                <w:color w:val="auto"/>
                <w:kern w:val="0"/>
                <w:sz w:val="24"/>
                <w:szCs w:val="24"/>
                <w:highlight w:val="none"/>
                <w:u w:val="none"/>
              </w:rPr>
            </w:pPr>
            <w:r>
              <w:rPr>
                <w:rFonts w:hint="eastAsia" w:ascii="宋体" w:hAnsi="宋体" w:cs="宋体"/>
                <w:b/>
                <w:bCs/>
                <w:snapToGrid w:val="0"/>
                <w:color w:val="auto"/>
                <w:kern w:val="0"/>
                <w:sz w:val="24"/>
                <w:szCs w:val="24"/>
                <w:highlight w:val="none"/>
                <w:u w:val="none"/>
              </w:rPr>
              <w:t>（</w:t>
            </w:r>
            <w:r>
              <w:rPr>
                <w:rFonts w:hint="eastAsia" w:ascii="宋体" w:hAnsi="宋体" w:cs="宋体"/>
                <w:b/>
                <w:bCs/>
                <w:snapToGrid w:val="0"/>
                <w:color w:val="auto"/>
                <w:kern w:val="0"/>
                <w:sz w:val="24"/>
                <w:szCs w:val="24"/>
                <w:highlight w:val="none"/>
                <w:u w:val="none"/>
                <w:lang w:eastAsia="zh-CN"/>
              </w:rPr>
              <w:t>比选申请人</w:t>
            </w:r>
            <w:r>
              <w:rPr>
                <w:rFonts w:hint="eastAsia" w:ascii="宋体" w:hAnsi="宋体" w:cs="宋体"/>
                <w:b/>
                <w:bCs/>
                <w:snapToGrid w:val="0"/>
                <w:color w:val="auto"/>
                <w:kern w:val="0"/>
                <w:sz w:val="24"/>
                <w:szCs w:val="24"/>
                <w:highlight w:val="none"/>
                <w:u w:val="none"/>
              </w:rPr>
              <w:t>自行承诺并加盖</w:t>
            </w:r>
            <w:r>
              <w:rPr>
                <w:rFonts w:hint="eastAsia" w:ascii="宋体" w:hAnsi="宋体" w:cs="宋体"/>
                <w:b/>
                <w:bCs/>
                <w:snapToGrid w:val="0"/>
                <w:color w:val="auto"/>
                <w:kern w:val="0"/>
                <w:sz w:val="24"/>
                <w:szCs w:val="24"/>
                <w:highlight w:val="none"/>
                <w:u w:val="none"/>
                <w:lang w:eastAsia="zh-CN"/>
              </w:rPr>
              <w:t>比选申请人</w:t>
            </w:r>
            <w:r>
              <w:rPr>
                <w:rFonts w:hint="eastAsia" w:ascii="宋体" w:hAnsi="宋体" w:cs="宋体"/>
                <w:b/>
                <w:bCs/>
                <w:snapToGrid w:val="0"/>
                <w:color w:val="auto"/>
                <w:kern w:val="0"/>
                <w:sz w:val="24"/>
                <w:szCs w:val="24"/>
                <w:highlight w:val="none"/>
                <w:u w:val="none"/>
              </w:rPr>
              <w:t>单位公章，格式自拟）</w:t>
            </w:r>
          </w:p>
          <w:p>
            <w:pPr>
              <w:widowControl/>
              <w:tabs>
                <w:tab w:val="left" w:pos="3840"/>
                <w:tab w:val="left" w:pos="5300"/>
              </w:tabs>
              <w:autoSpaceDE w:val="0"/>
              <w:autoSpaceDN w:val="0"/>
              <w:adjustRightInd w:val="0"/>
              <w:snapToGrid w:val="0"/>
              <w:spacing w:line="360" w:lineRule="auto"/>
              <w:jc w:val="left"/>
              <w:rPr>
                <w:rFonts w:ascii="新宋体" w:hAnsi="新宋体" w:eastAsia="新宋体" w:cs="方正仿宋_GBK"/>
                <w:snapToGrid w:val="0"/>
                <w:color w:val="auto"/>
                <w:kern w:val="0"/>
                <w:sz w:val="24"/>
                <w:szCs w:val="24"/>
                <w:highlight w:val="none"/>
                <w:u w:val="none"/>
              </w:rPr>
            </w:pPr>
            <w:r>
              <w:rPr>
                <w:rFonts w:hint="eastAsia" w:ascii="新宋体" w:hAnsi="新宋体" w:eastAsia="新宋体" w:cs="方正仿宋_GBK"/>
                <w:snapToGrid w:val="0"/>
                <w:color w:val="auto"/>
                <w:kern w:val="0"/>
                <w:sz w:val="24"/>
                <w:szCs w:val="24"/>
                <w:highlight w:val="none"/>
                <w:u w:val="none"/>
              </w:rPr>
              <w:t>（4）</w:t>
            </w:r>
            <w:r>
              <w:rPr>
                <w:rFonts w:hint="eastAsia" w:ascii="新宋体" w:hAnsi="新宋体" w:eastAsia="新宋体" w:cs="方正仿宋_GBK"/>
                <w:snapToGrid w:val="0"/>
                <w:color w:val="auto"/>
                <w:kern w:val="0"/>
                <w:sz w:val="24"/>
                <w:szCs w:val="24"/>
                <w:highlight w:val="none"/>
                <w:u w:val="none"/>
                <w:lang w:eastAsia="zh-CN"/>
              </w:rPr>
              <w:t>比选申请人</w:t>
            </w:r>
            <w:r>
              <w:rPr>
                <w:rFonts w:hint="eastAsia" w:ascii="新宋体" w:hAnsi="新宋体" w:eastAsia="新宋体" w:cs="方正仿宋_GBK"/>
                <w:snapToGrid w:val="0"/>
                <w:color w:val="auto"/>
                <w:kern w:val="0"/>
                <w:sz w:val="24"/>
                <w:szCs w:val="24"/>
                <w:highlight w:val="none"/>
                <w:u w:val="none"/>
              </w:rPr>
              <w:t>近5年（201</w:t>
            </w:r>
            <w:r>
              <w:rPr>
                <w:rFonts w:hint="eastAsia" w:ascii="新宋体" w:hAnsi="新宋体" w:eastAsia="新宋体" w:cs="方正仿宋_GBK"/>
                <w:snapToGrid w:val="0"/>
                <w:color w:val="auto"/>
                <w:kern w:val="0"/>
                <w:sz w:val="24"/>
                <w:szCs w:val="24"/>
                <w:highlight w:val="none"/>
                <w:u w:val="none"/>
                <w:lang w:val="en-US" w:eastAsia="zh-CN"/>
              </w:rPr>
              <w:t>7</w:t>
            </w:r>
            <w:r>
              <w:rPr>
                <w:rFonts w:hint="eastAsia" w:ascii="新宋体" w:hAnsi="新宋体" w:eastAsia="新宋体" w:cs="方正仿宋_GBK"/>
                <w:snapToGrid w:val="0"/>
                <w:color w:val="auto"/>
                <w:kern w:val="0"/>
                <w:sz w:val="24"/>
                <w:szCs w:val="24"/>
                <w:highlight w:val="none"/>
                <w:u w:val="none"/>
              </w:rPr>
              <w:t>年至投标截止日止）未参与过</w:t>
            </w:r>
            <w:r>
              <w:rPr>
                <w:rFonts w:hint="eastAsia" w:ascii="新宋体" w:hAnsi="新宋体" w:eastAsia="新宋体" w:cs="方正仿宋_GBK"/>
                <w:snapToGrid w:val="0"/>
                <w:color w:val="auto"/>
                <w:kern w:val="0"/>
                <w:sz w:val="24"/>
                <w:szCs w:val="24"/>
                <w:highlight w:val="none"/>
                <w:u w:val="none"/>
                <w:lang w:val="en-US" w:eastAsia="zh-CN"/>
              </w:rPr>
              <w:t>农投资产</w:t>
            </w:r>
            <w:r>
              <w:rPr>
                <w:rFonts w:hint="eastAsia" w:ascii="新宋体" w:hAnsi="新宋体" w:eastAsia="新宋体" w:cs="方正仿宋_GBK"/>
                <w:snapToGrid w:val="0"/>
                <w:color w:val="auto"/>
                <w:kern w:val="0"/>
                <w:sz w:val="24"/>
                <w:szCs w:val="24"/>
                <w:highlight w:val="none"/>
                <w:u w:val="none"/>
              </w:rPr>
              <w:t>和</w:t>
            </w:r>
            <w:r>
              <w:rPr>
                <w:rFonts w:hint="eastAsia" w:ascii="新宋体" w:hAnsi="新宋体" w:eastAsia="新宋体" w:cs="方正仿宋_GBK"/>
                <w:snapToGrid w:val="0"/>
                <w:color w:val="auto"/>
                <w:kern w:val="0"/>
                <w:sz w:val="24"/>
                <w:szCs w:val="24"/>
                <w:highlight w:val="none"/>
                <w:u w:val="none"/>
                <w:lang w:val="en-US" w:eastAsia="zh-CN"/>
              </w:rPr>
              <w:t>农投种业</w:t>
            </w:r>
            <w:r>
              <w:rPr>
                <w:rFonts w:hint="eastAsia" w:ascii="新宋体" w:hAnsi="新宋体" w:eastAsia="新宋体" w:cs="方正仿宋_GBK"/>
                <w:snapToGrid w:val="0"/>
                <w:color w:val="auto"/>
                <w:kern w:val="0"/>
                <w:sz w:val="24"/>
                <w:szCs w:val="24"/>
                <w:highlight w:val="none"/>
                <w:u w:val="none"/>
              </w:rPr>
              <w:t>的年度财务决算审计。</w:t>
            </w:r>
          </w:p>
          <w:p>
            <w:pPr>
              <w:widowControl/>
              <w:tabs>
                <w:tab w:val="left" w:pos="312"/>
                <w:tab w:val="left" w:pos="3840"/>
                <w:tab w:val="left" w:pos="5300"/>
              </w:tabs>
              <w:autoSpaceDE w:val="0"/>
              <w:autoSpaceDN w:val="0"/>
              <w:adjustRightInd w:val="0"/>
              <w:snapToGrid w:val="0"/>
              <w:spacing w:line="360" w:lineRule="auto"/>
              <w:ind w:firstLine="482" w:firstLineChars="200"/>
              <w:jc w:val="left"/>
              <w:rPr>
                <w:rFonts w:hint="eastAsia" w:ascii="宋体" w:hAnsi="宋体" w:cs="宋体"/>
                <w:b/>
                <w:bCs/>
                <w:snapToGrid w:val="0"/>
                <w:color w:val="auto"/>
                <w:kern w:val="0"/>
                <w:sz w:val="24"/>
                <w:szCs w:val="24"/>
                <w:highlight w:val="none"/>
                <w:u w:val="none"/>
              </w:rPr>
            </w:pPr>
            <w:r>
              <w:rPr>
                <w:rFonts w:hint="eastAsia" w:ascii="宋体" w:hAnsi="宋体" w:cs="宋体"/>
                <w:b/>
                <w:bCs/>
                <w:snapToGrid w:val="0"/>
                <w:color w:val="auto"/>
                <w:kern w:val="0"/>
                <w:sz w:val="24"/>
                <w:szCs w:val="24"/>
                <w:highlight w:val="none"/>
                <w:u w:val="none"/>
              </w:rPr>
              <w:t>（</w:t>
            </w:r>
            <w:r>
              <w:rPr>
                <w:rFonts w:hint="eastAsia" w:ascii="宋体" w:hAnsi="宋体" w:cs="宋体"/>
                <w:b/>
                <w:bCs/>
                <w:snapToGrid w:val="0"/>
                <w:color w:val="auto"/>
                <w:kern w:val="0"/>
                <w:sz w:val="24"/>
                <w:szCs w:val="24"/>
                <w:highlight w:val="none"/>
                <w:u w:val="none"/>
                <w:lang w:eastAsia="zh-CN"/>
              </w:rPr>
              <w:t>比选申请人</w:t>
            </w:r>
            <w:r>
              <w:rPr>
                <w:rFonts w:hint="eastAsia" w:ascii="宋体" w:hAnsi="宋体" w:cs="宋体"/>
                <w:b/>
                <w:bCs/>
                <w:snapToGrid w:val="0"/>
                <w:color w:val="auto"/>
                <w:kern w:val="0"/>
                <w:sz w:val="24"/>
                <w:szCs w:val="24"/>
                <w:highlight w:val="none"/>
                <w:u w:val="none"/>
              </w:rPr>
              <w:t>自行承诺并加盖</w:t>
            </w:r>
            <w:r>
              <w:rPr>
                <w:rFonts w:hint="eastAsia" w:ascii="宋体" w:hAnsi="宋体" w:cs="宋体"/>
                <w:b/>
                <w:bCs/>
                <w:snapToGrid w:val="0"/>
                <w:color w:val="auto"/>
                <w:kern w:val="0"/>
                <w:sz w:val="24"/>
                <w:szCs w:val="24"/>
                <w:highlight w:val="none"/>
                <w:u w:val="none"/>
                <w:lang w:eastAsia="zh-CN"/>
              </w:rPr>
              <w:t>比选申请人</w:t>
            </w:r>
            <w:r>
              <w:rPr>
                <w:rFonts w:hint="eastAsia" w:ascii="宋体" w:hAnsi="宋体" w:cs="宋体"/>
                <w:b/>
                <w:bCs/>
                <w:snapToGrid w:val="0"/>
                <w:color w:val="auto"/>
                <w:kern w:val="0"/>
                <w:sz w:val="24"/>
                <w:szCs w:val="24"/>
                <w:highlight w:val="none"/>
                <w:u w:val="none"/>
              </w:rPr>
              <w:t>单位公章，格式自拟）</w:t>
            </w:r>
          </w:p>
          <w:p>
            <w:pPr>
              <w:pStyle w:val="2"/>
              <w:numPr>
                <w:ilvl w:val="0"/>
                <w:numId w:val="0"/>
              </w:numPr>
              <w:jc w:val="left"/>
              <w:rPr>
                <w:rFonts w:hint="eastAsia" w:ascii="新宋体" w:hAnsi="新宋体" w:eastAsia="新宋体" w:cs="方正仿宋_GBK"/>
                <w:snapToGrid w:val="0"/>
                <w:color w:val="auto"/>
                <w:kern w:val="0"/>
                <w:sz w:val="24"/>
                <w:szCs w:val="24"/>
                <w:highlight w:val="none"/>
                <w:u w:val="none"/>
                <w:lang w:val="en-US" w:eastAsia="zh-CN" w:bidi="ar-SA"/>
              </w:rPr>
            </w:pPr>
            <w:r>
              <w:rPr>
                <w:rFonts w:hint="eastAsia" w:ascii="新宋体" w:hAnsi="新宋体" w:eastAsia="新宋体" w:cs="方正仿宋_GBK"/>
                <w:snapToGrid w:val="0"/>
                <w:color w:val="auto"/>
                <w:kern w:val="0"/>
                <w:sz w:val="24"/>
                <w:szCs w:val="24"/>
                <w:highlight w:val="none"/>
                <w:u w:val="none"/>
                <w:lang w:val="en-US" w:eastAsia="zh-CN" w:bidi="ar-SA"/>
              </w:rPr>
              <w:t>（5）比选申请人有10名（含）以上注册会计师且近三年平均业务收入达到800万元。</w:t>
            </w:r>
          </w:p>
          <w:p>
            <w:pPr>
              <w:numPr>
                <w:ilvl w:val="0"/>
                <w:numId w:val="0"/>
              </w:numPr>
              <w:ind w:firstLine="482" w:firstLineChars="200"/>
              <w:rPr>
                <w:rFonts w:hint="eastAsia" w:ascii="宋体" w:hAnsi="宋体" w:cs="宋体"/>
                <w:b/>
                <w:bCs/>
                <w:snapToGrid w:val="0"/>
                <w:color w:val="auto"/>
                <w:kern w:val="0"/>
                <w:sz w:val="24"/>
                <w:szCs w:val="24"/>
                <w:highlight w:val="none"/>
                <w:u w:val="none"/>
              </w:rPr>
            </w:pPr>
            <w:r>
              <w:rPr>
                <w:rFonts w:hint="eastAsia" w:ascii="宋体" w:hAnsi="宋体" w:cs="宋体"/>
                <w:b/>
                <w:bCs/>
                <w:snapToGrid w:val="0"/>
                <w:color w:val="auto"/>
                <w:kern w:val="0"/>
                <w:sz w:val="24"/>
                <w:szCs w:val="24"/>
                <w:highlight w:val="none"/>
                <w:u w:val="none"/>
              </w:rPr>
              <w:t>（</w:t>
            </w:r>
            <w:r>
              <w:rPr>
                <w:rFonts w:hint="eastAsia" w:ascii="宋体" w:hAnsi="宋体" w:cs="宋体"/>
                <w:b/>
                <w:bCs/>
                <w:snapToGrid w:val="0"/>
                <w:color w:val="auto"/>
                <w:kern w:val="0"/>
                <w:sz w:val="24"/>
                <w:szCs w:val="24"/>
                <w:highlight w:val="none"/>
                <w:u w:val="none"/>
                <w:lang w:eastAsia="zh-CN"/>
              </w:rPr>
              <w:t>比选申请人</w:t>
            </w:r>
            <w:r>
              <w:rPr>
                <w:rFonts w:hint="eastAsia" w:ascii="宋体" w:hAnsi="宋体" w:cs="宋体"/>
                <w:b/>
                <w:bCs/>
                <w:snapToGrid w:val="0"/>
                <w:color w:val="auto"/>
                <w:kern w:val="0"/>
                <w:sz w:val="24"/>
                <w:szCs w:val="24"/>
                <w:highlight w:val="none"/>
                <w:u w:val="none"/>
              </w:rPr>
              <w:t>自行承诺并加盖</w:t>
            </w:r>
            <w:r>
              <w:rPr>
                <w:rFonts w:hint="eastAsia" w:ascii="宋体" w:hAnsi="宋体" w:cs="宋体"/>
                <w:b/>
                <w:bCs/>
                <w:snapToGrid w:val="0"/>
                <w:color w:val="auto"/>
                <w:kern w:val="0"/>
                <w:sz w:val="24"/>
                <w:szCs w:val="24"/>
                <w:highlight w:val="none"/>
                <w:u w:val="none"/>
                <w:lang w:eastAsia="zh-CN"/>
              </w:rPr>
              <w:t>比选申请人</w:t>
            </w:r>
            <w:r>
              <w:rPr>
                <w:rFonts w:hint="eastAsia" w:ascii="宋体" w:hAnsi="宋体" w:cs="宋体"/>
                <w:b/>
                <w:bCs/>
                <w:snapToGrid w:val="0"/>
                <w:color w:val="auto"/>
                <w:kern w:val="0"/>
                <w:sz w:val="24"/>
                <w:szCs w:val="24"/>
                <w:highlight w:val="none"/>
                <w:u w:val="none"/>
              </w:rPr>
              <w:t>单位公章，格式自拟）</w:t>
            </w:r>
          </w:p>
          <w:p>
            <w:pPr>
              <w:pStyle w:val="2"/>
              <w:numPr>
                <w:ilvl w:val="0"/>
                <w:numId w:val="0"/>
              </w:numPr>
              <w:jc w:val="left"/>
              <w:rPr>
                <w:rFonts w:hint="default" w:ascii="新宋体" w:hAnsi="新宋体" w:eastAsia="新宋体" w:cs="方正仿宋_GBK"/>
                <w:snapToGrid w:val="0"/>
                <w:color w:val="auto"/>
                <w:kern w:val="0"/>
                <w:sz w:val="24"/>
                <w:szCs w:val="24"/>
                <w:highlight w:val="none"/>
                <w:u w:val="none"/>
                <w:lang w:val="en-US" w:eastAsia="zh-CN" w:bidi="ar-SA"/>
              </w:rPr>
            </w:pPr>
            <w:r>
              <w:rPr>
                <w:rFonts w:hint="eastAsia" w:ascii="新宋体" w:hAnsi="新宋体" w:eastAsia="新宋体" w:cs="方正仿宋_GBK"/>
                <w:snapToGrid w:val="0"/>
                <w:color w:val="auto"/>
                <w:kern w:val="0"/>
                <w:sz w:val="24"/>
                <w:szCs w:val="24"/>
                <w:highlight w:val="none"/>
                <w:u w:val="none"/>
                <w:lang w:val="en-US" w:eastAsia="zh-CN" w:bidi="ar-SA"/>
              </w:rPr>
              <w:t>（6）比选申请人至少提供2个近两年（2020年至投标截止日止）开展央企或国企同类审计业务资料证明，</w:t>
            </w:r>
            <w:r>
              <w:rPr>
                <w:rFonts w:hint="eastAsia" w:ascii="新宋体" w:hAnsi="新宋体" w:eastAsia="新宋体" w:cs="方正仿宋_GBK"/>
                <w:snapToGrid w:val="0"/>
                <w:color w:val="auto"/>
                <w:kern w:val="0"/>
                <w:sz w:val="24"/>
                <w:szCs w:val="24"/>
                <w:highlight w:val="none"/>
                <w:u w:val="none"/>
              </w:rPr>
              <w:t>且所承接的审计业务单个项目服务费应不低于本次投标项目最高限价的</w:t>
            </w:r>
            <w:r>
              <w:rPr>
                <w:rFonts w:hint="eastAsia" w:ascii="新宋体" w:hAnsi="新宋体" w:eastAsia="新宋体" w:cs="方正仿宋_GBK"/>
                <w:snapToGrid w:val="0"/>
                <w:color w:val="auto"/>
                <w:kern w:val="0"/>
                <w:sz w:val="24"/>
                <w:szCs w:val="24"/>
                <w:highlight w:val="none"/>
                <w:u w:val="none"/>
                <w:lang w:val="en-US" w:eastAsia="zh-CN"/>
              </w:rPr>
              <w:t>6</w:t>
            </w:r>
            <w:r>
              <w:rPr>
                <w:rFonts w:hint="eastAsia" w:ascii="新宋体" w:hAnsi="新宋体" w:eastAsia="新宋体" w:cs="方正仿宋_GBK"/>
                <w:snapToGrid w:val="0"/>
                <w:color w:val="auto"/>
                <w:kern w:val="0"/>
                <w:sz w:val="24"/>
                <w:szCs w:val="24"/>
                <w:highlight w:val="none"/>
                <w:u w:val="none"/>
              </w:rPr>
              <w:t>0%（即</w:t>
            </w:r>
            <w:r>
              <w:rPr>
                <w:rFonts w:hint="eastAsia" w:ascii="新宋体" w:hAnsi="新宋体" w:eastAsia="新宋体" w:cs="方正仿宋_GBK"/>
                <w:snapToGrid w:val="0"/>
                <w:color w:val="auto"/>
                <w:kern w:val="0"/>
                <w:sz w:val="24"/>
                <w:szCs w:val="24"/>
                <w:highlight w:val="none"/>
                <w:u w:val="none"/>
                <w:lang w:val="en-US" w:eastAsia="zh-CN"/>
              </w:rPr>
              <w:t>14.85</w:t>
            </w:r>
            <w:r>
              <w:rPr>
                <w:rFonts w:hint="eastAsia" w:ascii="新宋体" w:hAnsi="新宋体" w:eastAsia="新宋体" w:cs="方正仿宋_GBK"/>
                <w:snapToGrid w:val="0"/>
                <w:color w:val="auto"/>
                <w:kern w:val="0"/>
                <w:sz w:val="24"/>
                <w:szCs w:val="24"/>
                <w:highlight w:val="none"/>
                <w:u w:val="none"/>
              </w:rPr>
              <w:t>万元）。</w:t>
            </w:r>
          </w:p>
          <w:p>
            <w:pPr>
              <w:widowControl/>
              <w:tabs>
                <w:tab w:val="left" w:pos="3840"/>
                <w:tab w:val="left" w:pos="5300"/>
              </w:tabs>
              <w:autoSpaceDE w:val="0"/>
              <w:autoSpaceDN w:val="0"/>
              <w:adjustRightInd w:val="0"/>
              <w:snapToGrid w:val="0"/>
              <w:spacing w:line="360" w:lineRule="auto"/>
              <w:ind w:firstLine="482" w:firstLineChars="200"/>
              <w:jc w:val="left"/>
              <w:rPr>
                <w:rFonts w:hint="eastAsia" w:ascii="宋体" w:hAnsi="宋体" w:eastAsia="宋体" w:cs="宋体"/>
                <w:b/>
                <w:bCs/>
                <w:snapToGrid w:val="0"/>
                <w:color w:val="auto"/>
                <w:kern w:val="0"/>
                <w:sz w:val="24"/>
                <w:szCs w:val="24"/>
                <w:highlight w:val="none"/>
                <w:u w:val="none"/>
              </w:rPr>
            </w:pPr>
            <w:r>
              <w:rPr>
                <w:rFonts w:hint="eastAsia" w:ascii="宋体" w:hAnsi="宋体" w:eastAsia="宋体" w:cs="宋体"/>
                <w:b/>
                <w:bCs/>
                <w:snapToGrid w:val="0"/>
                <w:color w:val="auto"/>
                <w:kern w:val="0"/>
                <w:sz w:val="24"/>
                <w:szCs w:val="24"/>
                <w:highlight w:val="none"/>
                <w:u w:val="none"/>
              </w:rPr>
              <w:t>（提供合同复印件加盖</w:t>
            </w:r>
            <w:r>
              <w:rPr>
                <w:rFonts w:hint="eastAsia" w:ascii="宋体" w:hAnsi="宋体" w:cs="宋体"/>
                <w:b/>
                <w:bCs/>
                <w:snapToGrid w:val="0"/>
                <w:color w:val="auto"/>
                <w:kern w:val="0"/>
                <w:sz w:val="24"/>
                <w:szCs w:val="24"/>
                <w:highlight w:val="none"/>
                <w:u w:val="none"/>
                <w:lang w:eastAsia="zh-CN"/>
              </w:rPr>
              <w:t>比选申请人</w:t>
            </w:r>
            <w:r>
              <w:rPr>
                <w:rFonts w:hint="eastAsia" w:ascii="宋体" w:hAnsi="宋体" w:eastAsia="宋体" w:cs="宋体"/>
                <w:b/>
                <w:bCs/>
                <w:snapToGrid w:val="0"/>
                <w:color w:val="auto"/>
                <w:kern w:val="0"/>
                <w:sz w:val="24"/>
                <w:szCs w:val="24"/>
                <w:highlight w:val="none"/>
                <w:u w:val="none"/>
              </w:rPr>
              <w:t>单位公章。）</w:t>
            </w:r>
          </w:p>
          <w:p>
            <w:pPr>
              <w:widowControl/>
              <w:tabs>
                <w:tab w:val="left" w:pos="3840"/>
                <w:tab w:val="left" w:pos="5300"/>
              </w:tabs>
              <w:autoSpaceDE w:val="0"/>
              <w:autoSpaceDN w:val="0"/>
              <w:adjustRightInd w:val="0"/>
              <w:snapToGrid w:val="0"/>
              <w:spacing w:line="360" w:lineRule="auto"/>
              <w:jc w:val="left"/>
              <w:rPr>
                <w:rFonts w:hint="eastAsia" w:ascii="新宋体" w:hAnsi="新宋体" w:eastAsia="新宋体" w:cs="方正仿宋_GBK"/>
                <w:snapToGrid w:val="0"/>
                <w:color w:val="auto"/>
                <w:kern w:val="0"/>
                <w:sz w:val="24"/>
                <w:szCs w:val="24"/>
                <w:highlight w:val="none"/>
                <w:u w:val="none"/>
              </w:rPr>
            </w:pPr>
            <w:r>
              <w:rPr>
                <w:rFonts w:hint="eastAsia" w:ascii="新宋体" w:hAnsi="新宋体" w:eastAsia="新宋体" w:cs="方正仿宋_GBK"/>
                <w:snapToGrid w:val="0"/>
                <w:color w:val="auto"/>
                <w:kern w:val="0"/>
                <w:sz w:val="24"/>
                <w:szCs w:val="24"/>
                <w:highlight w:val="none"/>
                <w:u w:val="none"/>
              </w:rPr>
              <w:t>（</w:t>
            </w:r>
            <w:r>
              <w:rPr>
                <w:rFonts w:hint="eastAsia" w:ascii="新宋体" w:hAnsi="新宋体" w:eastAsia="新宋体" w:cs="方正仿宋_GBK"/>
                <w:snapToGrid w:val="0"/>
                <w:color w:val="auto"/>
                <w:kern w:val="0"/>
                <w:sz w:val="24"/>
                <w:szCs w:val="24"/>
                <w:highlight w:val="none"/>
                <w:u w:val="none"/>
                <w:lang w:val="en-US" w:eastAsia="zh-CN"/>
              </w:rPr>
              <w:t>7</w:t>
            </w:r>
            <w:r>
              <w:rPr>
                <w:rFonts w:hint="eastAsia" w:ascii="新宋体" w:hAnsi="新宋体" w:eastAsia="新宋体" w:cs="方正仿宋_GBK"/>
                <w:snapToGrid w:val="0"/>
                <w:color w:val="auto"/>
                <w:kern w:val="0"/>
                <w:sz w:val="24"/>
                <w:szCs w:val="24"/>
                <w:highlight w:val="none"/>
                <w:u w:val="none"/>
              </w:rPr>
              <w:t>）</w:t>
            </w:r>
            <w:r>
              <w:rPr>
                <w:rFonts w:hint="eastAsia" w:ascii="新宋体" w:hAnsi="新宋体" w:eastAsia="新宋体" w:cs="方正仿宋_GBK"/>
                <w:snapToGrid w:val="0"/>
                <w:color w:val="auto"/>
                <w:kern w:val="0"/>
                <w:sz w:val="24"/>
                <w:szCs w:val="24"/>
                <w:highlight w:val="none"/>
                <w:u w:val="none"/>
                <w:lang w:eastAsia="zh-CN"/>
              </w:rPr>
              <w:t>比选申请人</w:t>
            </w:r>
            <w:r>
              <w:rPr>
                <w:rFonts w:hint="eastAsia" w:ascii="新宋体" w:hAnsi="新宋体" w:eastAsia="新宋体" w:cs="方正仿宋_GBK"/>
                <w:snapToGrid w:val="0"/>
                <w:color w:val="auto"/>
                <w:kern w:val="0"/>
                <w:sz w:val="24"/>
                <w:szCs w:val="24"/>
                <w:highlight w:val="none"/>
                <w:u w:val="none"/>
              </w:rPr>
              <w:t>能够为审计项目配备优质服务团队，具备履行合同所必需的能力，包括驻现场审计人员至少</w:t>
            </w:r>
            <w:r>
              <w:rPr>
                <w:rFonts w:hint="eastAsia" w:ascii="新宋体" w:hAnsi="新宋体" w:eastAsia="新宋体" w:cs="方正仿宋_GBK"/>
                <w:snapToGrid w:val="0"/>
                <w:color w:val="auto"/>
                <w:kern w:val="0"/>
                <w:sz w:val="24"/>
                <w:szCs w:val="24"/>
                <w:highlight w:val="none"/>
                <w:u w:val="none"/>
                <w:lang w:val="en-US" w:eastAsia="zh-CN"/>
              </w:rPr>
              <w:t>每组/每单位</w:t>
            </w:r>
            <w:r>
              <w:rPr>
                <w:rFonts w:hint="eastAsia" w:ascii="新宋体" w:hAnsi="新宋体" w:eastAsia="新宋体" w:cs="方正仿宋_GBK"/>
                <w:snapToGrid w:val="0"/>
                <w:color w:val="auto"/>
                <w:kern w:val="0"/>
                <w:sz w:val="24"/>
                <w:szCs w:val="24"/>
                <w:highlight w:val="none"/>
                <w:u w:val="none"/>
              </w:rPr>
              <w:t>有</w:t>
            </w:r>
            <w:r>
              <w:rPr>
                <w:rFonts w:hint="eastAsia" w:ascii="新宋体" w:hAnsi="新宋体" w:eastAsia="新宋体" w:cs="方正仿宋_GBK"/>
                <w:snapToGrid w:val="0"/>
                <w:color w:val="auto"/>
                <w:kern w:val="0"/>
                <w:sz w:val="24"/>
                <w:szCs w:val="24"/>
                <w:highlight w:val="none"/>
                <w:u w:val="none"/>
                <w:lang w:val="en-US" w:eastAsia="zh-CN"/>
              </w:rPr>
              <w:t>1</w:t>
            </w:r>
            <w:r>
              <w:rPr>
                <w:rFonts w:hint="eastAsia" w:ascii="新宋体" w:hAnsi="新宋体" w:eastAsia="新宋体" w:cs="方正仿宋_GBK"/>
                <w:snapToGrid w:val="0"/>
                <w:color w:val="auto"/>
                <w:kern w:val="0"/>
                <w:sz w:val="24"/>
                <w:szCs w:val="24"/>
                <w:highlight w:val="none"/>
                <w:u w:val="none"/>
              </w:rPr>
              <w:t>名及以上持有注册会计师资格证</w:t>
            </w:r>
            <w:r>
              <w:rPr>
                <w:rFonts w:hint="eastAsia" w:ascii="新宋体" w:hAnsi="新宋体" w:eastAsia="新宋体" w:cs="方正仿宋_GBK"/>
                <w:snapToGrid w:val="0"/>
                <w:color w:val="auto"/>
                <w:kern w:val="0"/>
                <w:sz w:val="24"/>
                <w:szCs w:val="24"/>
                <w:highlight w:val="none"/>
                <w:u w:val="none"/>
                <w:lang w:val="en-US" w:eastAsia="zh-CN"/>
              </w:rPr>
              <w:t>。</w:t>
            </w:r>
            <w:r>
              <w:rPr>
                <w:rFonts w:hint="eastAsia" w:ascii="新宋体" w:hAnsi="新宋体" w:eastAsia="新宋体" w:cs="方正仿宋_GBK"/>
                <w:snapToGrid w:val="0"/>
                <w:color w:val="auto"/>
                <w:kern w:val="0"/>
                <w:sz w:val="24"/>
                <w:szCs w:val="24"/>
                <w:highlight w:val="none"/>
                <w:u w:val="none"/>
              </w:rPr>
              <w:t>其中</w:t>
            </w:r>
            <w:r>
              <w:rPr>
                <w:rFonts w:hint="eastAsia" w:ascii="新宋体" w:hAnsi="新宋体" w:eastAsia="新宋体" w:cs="方正仿宋_GBK"/>
                <w:snapToGrid w:val="0"/>
                <w:color w:val="auto"/>
                <w:kern w:val="0"/>
                <w:sz w:val="24"/>
                <w:szCs w:val="24"/>
                <w:highlight w:val="none"/>
                <w:u w:val="none"/>
                <w:lang w:eastAsia="zh-CN"/>
              </w:rPr>
              <w:t>，</w:t>
            </w:r>
            <w:r>
              <w:rPr>
                <w:rFonts w:hint="eastAsia" w:ascii="新宋体" w:hAnsi="新宋体" w:eastAsia="新宋体" w:cs="方正仿宋_GBK"/>
                <w:snapToGrid w:val="0"/>
                <w:color w:val="auto"/>
                <w:kern w:val="0"/>
                <w:sz w:val="24"/>
                <w:szCs w:val="24"/>
                <w:highlight w:val="none"/>
                <w:u w:val="none"/>
              </w:rPr>
              <w:t>项目主审</w:t>
            </w:r>
            <w:r>
              <w:rPr>
                <w:rFonts w:hint="eastAsia" w:ascii="新宋体" w:hAnsi="新宋体" w:eastAsia="新宋体" w:cs="方正仿宋_GBK"/>
                <w:snapToGrid w:val="0"/>
                <w:color w:val="auto"/>
                <w:kern w:val="0"/>
                <w:sz w:val="24"/>
                <w:szCs w:val="24"/>
                <w:highlight w:val="none"/>
                <w:u w:val="none"/>
                <w:lang w:val="en-US" w:eastAsia="zh-CN"/>
              </w:rPr>
              <w:t>应具备注册会计师资格，并</w:t>
            </w:r>
            <w:r>
              <w:rPr>
                <w:rFonts w:hint="eastAsia" w:ascii="新宋体" w:hAnsi="新宋体" w:eastAsia="新宋体" w:cs="方正仿宋_GBK"/>
                <w:snapToGrid w:val="0"/>
                <w:color w:val="auto"/>
                <w:kern w:val="0"/>
                <w:sz w:val="24"/>
                <w:szCs w:val="24"/>
                <w:highlight w:val="none"/>
                <w:u w:val="none"/>
              </w:rPr>
              <w:t>具有3年</w:t>
            </w:r>
            <w:r>
              <w:rPr>
                <w:rFonts w:hint="eastAsia" w:ascii="新宋体" w:hAnsi="新宋体" w:eastAsia="新宋体" w:cs="方正仿宋_GBK"/>
                <w:snapToGrid w:val="0"/>
                <w:color w:val="auto"/>
                <w:kern w:val="0"/>
                <w:sz w:val="24"/>
                <w:szCs w:val="24"/>
                <w:highlight w:val="none"/>
                <w:u w:val="none"/>
                <w:lang w:val="en-US" w:eastAsia="zh-CN"/>
              </w:rPr>
              <w:t>以上</w:t>
            </w:r>
            <w:r>
              <w:rPr>
                <w:rFonts w:hint="eastAsia" w:ascii="新宋体" w:hAnsi="新宋体" w:eastAsia="新宋体" w:cs="方正仿宋_GBK"/>
                <w:snapToGrid w:val="0"/>
                <w:color w:val="auto"/>
                <w:kern w:val="0"/>
                <w:sz w:val="24"/>
                <w:szCs w:val="24"/>
                <w:highlight w:val="none"/>
                <w:u w:val="none"/>
              </w:rPr>
              <w:t>带队经验。</w:t>
            </w:r>
          </w:p>
          <w:p>
            <w:pPr>
              <w:adjustRightInd w:val="0"/>
              <w:snapToGrid w:val="0"/>
              <w:spacing w:line="360" w:lineRule="auto"/>
              <w:ind w:firstLine="482" w:firstLineChars="200"/>
              <w:jc w:val="left"/>
              <w:rPr>
                <w:rFonts w:ascii="宋体" w:hAnsi="宋体" w:cs="宋体"/>
                <w:b/>
                <w:bCs/>
                <w:snapToGrid w:val="0"/>
                <w:color w:val="auto"/>
                <w:kern w:val="0"/>
                <w:sz w:val="24"/>
                <w:szCs w:val="24"/>
                <w:highlight w:val="none"/>
                <w:u w:val="none"/>
              </w:rPr>
            </w:pPr>
            <w:r>
              <w:rPr>
                <w:rFonts w:hint="eastAsia" w:ascii="宋体" w:hAnsi="宋体" w:cs="宋体"/>
                <w:b/>
                <w:bCs/>
                <w:snapToGrid w:val="0"/>
                <w:color w:val="auto"/>
                <w:kern w:val="0"/>
                <w:sz w:val="24"/>
                <w:szCs w:val="24"/>
                <w:highlight w:val="none"/>
                <w:u w:val="none"/>
              </w:rPr>
              <w:t>（提供投标单位项目组主审带队经验证明材料、现场审计人员</w:t>
            </w:r>
            <w:r>
              <w:rPr>
                <w:rFonts w:hint="eastAsia" w:ascii="宋体" w:hAnsi="宋体" w:cs="宋体"/>
                <w:b/>
                <w:bCs/>
                <w:snapToGrid w:val="0"/>
                <w:color w:val="auto"/>
                <w:kern w:val="0"/>
                <w:sz w:val="24"/>
                <w:szCs w:val="24"/>
                <w:highlight w:val="none"/>
                <w:u w:val="none"/>
                <w:lang w:val="en-US" w:eastAsia="zh-CN"/>
              </w:rPr>
              <w:t>注册会计师</w:t>
            </w:r>
            <w:r>
              <w:rPr>
                <w:rFonts w:hint="eastAsia" w:ascii="宋体" w:hAnsi="宋体" w:cs="宋体"/>
                <w:b/>
                <w:bCs/>
                <w:snapToGrid w:val="0"/>
                <w:color w:val="auto"/>
                <w:kern w:val="0"/>
                <w:sz w:val="24"/>
                <w:szCs w:val="24"/>
                <w:highlight w:val="none"/>
                <w:u w:val="none"/>
              </w:rPr>
              <w:t>资格证书复印件及投标单位为项目组人员缴纳的2</w:t>
            </w:r>
            <w:r>
              <w:rPr>
                <w:rFonts w:ascii="宋体" w:hAnsi="宋体" w:cs="宋体"/>
                <w:b/>
                <w:bCs/>
                <w:snapToGrid w:val="0"/>
                <w:color w:val="auto"/>
                <w:kern w:val="0"/>
                <w:sz w:val="24"/>
                <w:szCs w:val="24"/>
                <w:highlight w:val="none"/>
                <w:u w:val="none"/>
              </w:rPr>
              <w:t>02</w:t>
            </w:r>
            <w:r>
              <w:rPr>
                <w:rFonts w:hint="eastAsia" w:ascii="宋体" w:hAnsi="宋体" w:cs="宋体"/>
                <w:b/>
                <w:bCs/>
                <w:snapToGrid w:val="0"/>
                <w:color w:val="auto"/>
                <w:kern w:val="0"/>
                <w:sz w:val="24"/>
                <w:szCs w:val="24"/>
                <w:highlight w:val="none"/>
                <w:u w:val="none"/>
                <w:lang w:val="en-US" w:eastAsia="zh-CN"/>
              </w:rPr>
              <w:t>1</w:t>
            </w:r>
            <w:r>
              <w:rPr>
                <w:rFonts w:hint="eastAsia" w:ascii="宋体" w:hAnsi="宋体" w:cs="宋体"/>
                <w:b/>
                <w:bCs/>
                <w:snapToGrid w:val="0"/>
                <w:color w:val="auto"/>
                <w:kern w:val="0"/>
                <w:sz w:val="24"/>
                <w:szCs w:val="24"/>
                <w:highlight w:val="none"/>
                <w:u w:val="none"/>
              </w:rPr>
              <w:t>年</w:t>
            </w:r>
            <w:r>
              <w:rPr>
                <w:rFonts w:hint="eastAsia" w:ascii="宋体" w:hAnsi="宋体" w:cs="宋体"/>
                <w:b/>
                <w:bCs/>
                <w:snapToGrid w:val="0"/>
                <w:color w:val="auto"/>
                <w:kern w:val="0"/>
                <w:sz w:val="24"/>
                <w:szCs w:val="24"/>
                <w:highlight w:val="none"/>
                <w:u w:val="none"/>
                <w:lang w:val="en-US" w:eastAsia="zh-CN"/>
              </w:rPr>
              <w:t>4</w:t>
            </w:r>
            <w:r>
              <w:rPr>
                <w:rFonts w:hint="eastAsia" w:ascii="宋体" w:hAnsi="宋体" w:cs="宋体"/>
                <w:b/>
                <w:bCs/>
                <w:snapToGrid w:val="0"/>
                <w:color w:val="auto"/>
                <w:kern w:val="0"/>
                <w:sz w:val="24"/>
                <w:szCs w:val="24"/>
                <w:highlight w:val="none"/>
                <w:u w:val="none"/>
              </w:rPr>
              <w:t>月-</w:t>
            </w:r>
            <w:r>
              <w:rPr>
                <w:rFonts w:ascii="宋体" w:hAnsi="宋体" w:cs="宋体"/>
                <w:b/>
                <w:bCs/>
                <w:snapToGrid w:val="0"/>
                <w:color w:val="auto"/>
                <w:kern w:val="0"/>
                <w:sz w:val="24"/>
                <w:szCs w:val="24"/>
                <w:highlight w:val="none"/>
                <w:u w:val="none"/>
              </w:rPr>
              <w:t>202</w:t>
            </w:r>
            <w:r>
              <w:rPr>
                <w:rFonts w:hint="eastAsia" w:ascii="宋体" w:hAnsi="宋体" w:cs="宋体"/>
                <w:b/>
                <w:bCs/>
                <w:snapToGrid w:val="0"/>
                <w:color w:val="auto"/>
                <w:kern w:val="0"/>
                <w:sz w:val="24"/>
                <w:szCs w:val="24"/>
                <w:highlight w:val="none"/>
                <w:u w:val="none"/>
                <w:lang w:val="en-US" w:eastAsia="zh-CN"/>
              </w:rPr>
              <w:t>2</w:t>
            </w:r>
            <w:r>
              <w:rPr>
                <w:rFonts w:hint="eastAsia" w:ascii="宋体" w:hAnsi="宋体" w:cs="宋体"/>
                <w:b/>
                <w:bCs/>
                <w:snapToGrid w:val="0"/>
                <w:color w:val="auto"/>
                <w:kern w:val="0"/>
                <w:sz w:val="24"/>
                <w:szCs w:val="24"/>
                <w:highlight w:val="none"/>
                <w:u w:val="none"/>
              </w:rPr>
              <w:t>年</w:t>
            </w:r>
            <w:r>
              <w:rPr>
                <w:rFonts w:hint="eastAsia" w:ascii="宋体" w:hAnsi="宋体" w:cs="宋体"/>
                <w:b/>
                <w:bCs/>
                <w:snapToGrid w:val="0"/>
                <w:color w:val="auto"/>
                <w:kern w:val="0"/>
                <w:sz w:val="24"/>
                <w:szCs w:val="24"/>
                <w:highlight w:val="none"/>
                <w:u w:val="none"/>
                <w:lang w:val="en-US" w:eastAsia="zh-CN"/>
              </w:rPr>
              <w:t>3</w:t>
            </w:r>
            <w:r>
              <w:rPr>
                <w:rFonts w:hint="eastAsia" w:ascii="宋体" w:hAnsi="宋体" w:cs="宋体"/>
                <w:b/>
                <w:bCs/>
                <w:snapToGrid w:val="0"/>
                <w:color w:val="auto"/>
                <w:kern w:val="0"/>
                <w:sz w:val="24"/>
                <w:szCs w:val="24"/>
                <w:highlight w:val="none"/>
                <w:u w:val="none"/>
              </w:rPr>
              <w:t>月的养老保险证明复印件和中标后不得更换人员的承诺书原件，均加盖单位公章。）</w:t>
            </w:r>
          </w:p>
          <w:p>
            <w:pPr>
              <w:pStyle w:val="2"/>
              <w:ind w:firstLine="482" w:firstLineChars="200"/>
              <w:jc w:val="left"/>
              <w:rPr>
                <w:rFonts w:hint="eastAsia" w:ascii="宋体" w:hAnsi="宋体" w:eastAsia="宋体" w:cs="宋体"/>
                <w:b/>
                <w:bCs/>
                <w:snapToGrid w:val="0"/>
                <w:color w:val="auto"/>
                <w:kern w:val="0"/>
                <w:sz w:val="24"/>
                <w:szCs w:val="24"/>
                <w:highlight w:val="none"/>
                <w:u w:val="none"/>
              </w:rPr>
            </w:pPr>
            <w:r>
              <w:rPr>
                <w:rFonts w:hint="eastAsia" w:ascii="宋体" w:hAnsi="宋体" w:eastAsia="宋体" w:cs="宋体"/>
                <w:b/>
                <w:bCs/>
                <w:snapToGrid w:val="0"/>
                <w:color w:val="auto"/>
                <w:kern w:val="0"/>
                <w:sz w:val="24"/>
                <w:szCs w:val="24"/>
                <w:highlight w:val="none"/>
                <w:u w:val="none"/>
              </w:rPr>
              <w:t>注：如疫情期间对保险缴纳有减免政策的提供政策文件复印件或网页截图并加盖</w:t>
            </w:r>
            <w:r>
              <w:rPr>
                <w:rFonts w:hint="eastAsia" w:ascii="宋体" w:hAnsi="宋体" w:eastAsia="宋体" w:cs="宋体"/>
                <w:b/>
                <w:bCs/>
                <w:snapToGrid w:val="0"/>
                <w:color w:val="auto"/>
                <w:kern w:val="0"/>
                <w:sz w:val="24"/>
                <w:szCs w:val="24"/>
                <w:highlight w:val="none"/>
                <w:u w:val="none"/>
                <w:lang w:eastAsia="zh-CN"/>
              </w:rPr>
              <w:t>比选申请人</w:t>
            </w:r>
            <w:r>
              <w:rPr>
                <w:rFonts w:hint="eastAsia" w:ascii="宋体" w:hAnsi="宋体" w:eastAsia="宋体" w:cs="宋体"/>
                <w:b/>
                <w:bCs/>
                <w:snapToGrid w:val="0"/>
                <w:color w:val="auto"/>
                <w:kern w:val="0"/>
                <w:sz w:val="24"/>
                <w:szCs w:val="24"/>
                <w:highlight w:val="none"/>
                <w:u w:val="none"/>
              </w:rPr>
              <w:t>单位公章。</w:t>
            </w:r>
          </w:p>
          <w:p>
            <w:pPr>
              <w:pStyle w:val="19"/>
              <w:widowControl/>
              <w:snapToGrid w:val="0"/>
              <w:spacing w:line="360" w:lineRule="auto"/>
              <w:ind w:firstLine="482" w:firstLineChars="200"/>
              <w:rPr>
                <w:rFonts w:hint="default" w:hAnsi="宋体" w:cs="宋体"/>
                <w:b/>
                <w:bCs/>
                <w:snapToGrid w:val="0"/>
                <w:color w:val="auto"/>
                <w:sz w:val="24"/>
                <w:szCs w:val="24"/>
                <w:highlight w:val="none"/>
                <w:u w:val="none"/>
              </w:rPr>
            </w:pPr>
            <w:r>
              <w:rPr>
                <w:rFonts w:hint="default" w:hAnsi="宋体" w:cs="宋体"/>
                <w:b/>
                <w:bCs/>
                <w:snapToGrid w:val="0"/>
                <w:color w:val="auto"/>
                <w:sz w:val="24"/>
                <w:szCs w:val="24"/>
                <w:highlight w:val="none"/>
                <w:u w:val="none"/>
              </w:rPr>
              <w:t>特别提示：</w:t>
            </w:r>
            <w:r>
              <w:rPr>
                <w:rFonts w:hAnsi="宋体" w:cs="宋体"/>
                <w:b/>
                <w:bCs/>
                <w:snapToGrid w:val="0"/>
                <w:color w:val="auto"/>
                <w:sz w:val="24"/>
                <w:szCs w:val="24"/>
                <w:highlight w:val="none"/>
                <w:u w:val="none"/>
              </w:rPr>
              <w:t>1、</w:t>
            </w:r>
            <w:r>
              <w:rPr>
                <w:rFonts w:hint="eastAsia" w:hAnsi="宋体" w:cs="宋体"/>
                <w:b/>
                <w:bCs/>
                <w:snapToGrid w:val="0"/>
                <w:color w:val="auto"/>
                <w:sz w:val="24"/>
                <w:szCs w:val="24"/>
                <w:highlight w:val="none"/>
                <w:u w:val="none"/>
                <w:lang w:eastAsia="zh-CN"/>
              </w:rPr>
              <w:t>比选申请人</w:t>
            </w:r>
            <w:r>
              <w:rPr>
                <w:rFonts w:hint="default" w:hAnsi="宋体" w:cs="宋体"/>
                <w:b/>
                <w:bCs/>
                <w:snapToGrid w:val="0"/>
                <w:color w:val="auto"/>
                <w:sz w:val="24"/>
                <w:szCs w:val="24"/>
                <w:highlight w:val="none"/>
                <w:u w:val="none"/>
              </w:rPr>
              <w:t>所提交的资格审查资料为复印件，均</w:t>
            </w:r>
            <w:r>
              <w:rPr>
                <w:rFonts w:hAnsi="宋体" w:cs="宋体"/>
                <w:b/>
                <w:bCs/>
                <w:snapToGrid w:val="0"/>
                <w:color w:val="auto"/>
                <w:sz w:val="24"/>
                <w:szCs w:val="24"/>
                <w:highlight w:val="none"/>
                <w:u w:val="none"/>
              </w:rPr>
              <w:t>须</w:t>
            </w:r>
            <w:r>
              <w:rPr>
                <w:rFonts w:hint="default" w:hAnsi="宋体" w:cs="宋体"/>
                <w:b/>
                <w:bCs/>
                <w:snapToGrid w:val="0"/>
                <w:color w:val="auto"/>
                <w:sz w:val="24"/>
                <w:szCs w:val="24"/>
                <w:highlight w:val="none"/>
                <w:u w:val="none"/>
              </w:rPr>
              <w:t>加盖</w:t>
            </w:r>
            <w:r>
              <w:rPr>
                <w:rFonts w:hint="eastAsia" w:hAnsi="宋体" w:cs="宋体"/>
                <w:b/>
                <w:bCs/>
                <w:snapToGrid w:val="0"/>
                <w:color w:val="auto"/>
                <w:sz w:val="24"/>
                <w:szCs w:val="24"/>
                <w:highlight w:val="none"/>
                <w:u w:val="none"/>
                <w:lang w:eastAsia="zh-CN"/>
              </w:rPr>
              <w:t>比选申请人</w:t>
            </w:r>
            <w:r>
              <w:rPr>
                <w:rFonts w:hAnsi="宋体" w:cs="宋体"/>
                <w:b/>
                <w:bCs/>
                <w:snapToGrid w:val="0"/>
                <w:color w:val="auto"/>
                <w:sz w:val="24"/>
                <w:szCs w:val="24"/>
                <w:highlight w:val="none"/>
                <w:u w:val="none"/>
              </w:rPr>
              <w:t>单位公</w:t>
            </w:r>
            <w:r>
              <w:rPr>
                <w:rFonts w:hint="default" w:hAnsi="宋体" w:cs="宋体"/>
                <w:b/>
                <w:bCs/>
                <w:snapToGrid w:val="0"/>
                <w:color w:val="auto"/>
                <w:sz w:val="24"/>
                <w:szCs w:val="24"/>
                <w:highlight w:val="none"/>
                <w:u w:val="none"/>
              </w:rPr>
              <w:t>章。</w:t>
            </w:r>
            <w:r>
              <w:rPr>
                <w:rFonts w:hint="eastAsia" w:hAnsi="宋体" w:cs="宋体"/>
                <w:b/>
                <w:bCs/>
                <w:snapToGrid w:val="0"/>
                <w:color w:val="auto"/>
                <w:sz w:val="24"/>
                <w:szCs w:val="24"/>
                <w:highlight w:val="none"/>
                <w:u w:val="none"/>
                <w:lang w:eastAsia="zh-CN"/>
              </w:rPr>
              <w:t>比选申请人</w:t>
            </w:r>
            <w:r>
              <w:rPr>
                <w:rFonts w:hint="default" w:hAnsi="宋体" w:cs="宋体"/>
                <w:b/>
                <w:bCs/>
                <w:snapToGrid w:val="0"/>
                <w:color w:val="auto"/>
                <w:sz w:val="24"/>
                <w:szCs w:val="24"/>
                <w:highlight w:val="none"/>
                <w:u w:val="none"/>
              </w:rPr>
              <w:t>如提供虚假材料，</w:t>
            </w:r>
            <w:r>
              <w:rPr>
                <w:rFonts w:hint="eastAsia" w:hAnsi="宋体" w:cs="宋体"/>
                <w:b/>
                <w:bCs/>
                <w:snapToGrid w:val="0"/>
                <w:color w:val="auto"/>
                <w:sz w:val="24"/>
                <w:szCs w:val="24"/>
                <w:highlight w:val="none"/>
                <w:u w:val="none"/>
                <w:lang w:eastAsia="zh-CN"/>
              </w:rPr>
              <w:t>比选</w:t>
            </w:r>
            <w:r>
              <w:rPr>
                <w:rFonts w:hint="default" w:hAnsi="宋体" w:cs="宋体"/>
                <w:b/>
                <w:bCs/>
                <w:snapToGrid w:val="0"/>
                <w:color w:val="auto"/>
                <w:sz w:val="24"/>
                <w:szCs w:val="24"/>
                <w:highlight w:val="none"/>
                <w:u w:val="none"/>
              </w:rPr>
              <w:t>人有权取消其投标资格或中标资格，并保留追诉权。</w:t>
            </w:r>
          </w:p>
          <w:p>
            <w:pPr>
              <w:pStyle w:val="19"/>
              <w:widowControl/>
              <w:snapToGrid w:val="0"/>
              <w:spacing w:line="360" w:lineRule="auto"/>
              <w:rPr>
                <w:rFonts w:ascii="新宋体" w:hAnsi="新宋体" w:eastAsia="新宋体"/>
                <w:color w:val="auto"/>
                <w:sz w:val="24"/>
                <w:szCs w:val="24"/>
                <w:highlight w:val="none"/>
                <w:u w:val="none"/>
              </w:rPr>
            </w:pPr>
            <w:r>
              <w:rPr>
                <w:rFonts w:hAnsi="宋体" w:cs="宋体"/>
                <w:b/>
                <w:bCs/>
                <w:snapToGrid w:val="0"/>
                <w:color w:val="auto"/>
                <w:sz w:val="24"/>
                <w:szCs w:val="24"/>
                <w:highlight w:val="none"/>
                <w:u w:val="none"/>
              </w:rPr>
              <w:t>2、上述（1）～（</w:t>
            </w:r>
            <w:r>
              <w:rPr>
                <w:rFonts w:hint="eastAsia" w:hAnsi="宋体" w:cs="宋体"/>
                <w:b/>
                <w:bCs/>
                <w:snapToGrid w:val="0"/>
                <w:color w:val="auto"/>
                <w:sz w:val="24"/>
                <w:szCs w:val="24"/>
                <w:highlight w:val="none"/>
                <w:u w:val="none"/>
                <w:lang w:val="en-US" w:eastAsia="zh-CN"/>
              </w:rPr>
              <w:t>7</w:t>
            </w:r>
            <w:r>
              <w:rPr>
                <w:rFonts w:hAnsi="宋体" w:cs="宋体"/>
                <w:b/>
                <w:bCs/>
                <w:snapToGrid w:val="0"/>
                <w:color w:val="auto"/>
                <w:sz w:val="24"/>
                <w:szCs w:val="24"/>
                <w:highlight w:val="none"/>
                <w:u w:val="none"/>
              </w:rPr>
              <w:t>）条，有一条不满足，则</w:t>
            </w:r>
            <w:r>
              <w:rPr>
                <w:rFonts w:hint="eastAsia" w:hAnsi="宋体" w:cs="宋体"/>
                <w:b/>
                <w:bCs/>
                <w:snapToGrid w:val="0"/>
                <w:color w:val="auto"/>
                <w:sz w:val="24"/>
                <w:szCs w:val="24"/>
                <w:highlight w:val="none"/>
                <w:u w:val="none"/>
                <w:lang w:eastAsia="zh-CN"/>
              </w:rPr>
              <w:t>比选申请文件</w:t>
            </w:r>
            <w:r>
              <w:rPr>
                <w:rFonts w:hAnsi="宋体" w:cs="宋体"/>
                <w:b/>
                <w:bCs/>
                <w:snapToGrid w:val="0"/>
                <w:color w:val="auto"/>
                <w:sz w:val="24"/>
                <w:szCs w:val="24"/>
                <w:highlight w:val="none"/>
                <w:u w:val="none"/>
              </w:rPr>
              <w:t>由</w:t>
            </w:r>
            <w:r>
              <w:rPr>
                <w:rFonts w:hint="eastAsia" w:hAnsi="宋体" w:cs="宋体"/>
                <w:b/>
                <w:bCs/>
                <w:snapToGrid w:val="0"/>
                <w:color w:val="auto"/>
                <w:sz w:val="24"/>
                <w:szCs w:val="24"/>
                <w:highlight w:val="none"/>
                <w:u w:val="none"/>
                <w:lang w:eastAsia="zh-CN"/>
              </w:rPr>
              <w:t>评审小组</w:t>
            </w:r>
            <w:r>
              <w:rPr>
                <w:rFonts w:hAnsi="宋体" w:cs="宋体"/>
                <w:b/>
                <w:bCs/>
                <w:snapToGrid w:val="0"/>
                <w:color w:val="auto"/>
                <w:sz w:val="24"/>
                <w:szCs w:val="24"/>
                <w:highlight w:val="none"/>
                <w:u w:val="none"/>
              </w:rPr>
              <w:t>作否决投标处理。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1.4.2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是否接受联合体投标</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不接受</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1.</w:t>
            </w:r>
            <w:r>
              <w:rPr>
                <w:rFonts w:hint="eastAsia" w:ascii="新宋体" w:hAnsi="新宋体" w:eastAsia="新宋体"/>
                <w:color w:val="auto"/>
                <w:kern w:val="0"/>
                <w:sz w:val="24"/>
                <w:szCs w:val="24"/>
                <w:highlight w:val="none"/>
                <w:u w:val="none"/>
              </w:rPr>
              <w:t>4.3</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投标对</w:t>
            </w:r>
            <w:r>
              <w:rPr>
                <w:rFonts w:hint="eastAsia" w:ascii="新宋体" w:hAnsi="新宋体" w:eastAsia="新宋体"/>
                <w:color w:val="auto"/>
                <w:sz w:val="24"/>
                <w:szCs w:val="24"/>
                <w:highlight w:val="none"/>
                <w:u w:val="none"/>
                <w:lang w:eastAsia="zh-CN"/>
              </w:rPr>
              <w:t>比选</w:t>
            </w:r>
            <w:r>
              <w:rPr>
                <w:rFonts w:hint="default" w:ascii="新宋体" w:hAnsi="新宋体" w:eastAsia="新宋体"/>
                <w:color w:val="auto"/>
                <w:sz w:val="24"/>
                <w:szCs w:val="24"/>
                <w:highlight w:val="none"/>
                <w:u w:val="none"/>
              </w:rPr>
              <w:t>文件的偏离</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不允许投标低于</w:t>
            </w:r>
            <w:r>
              <w:rPr>
                <w:rFonts w:hint="eastAsia" w:ascii="新宋体" w:hAnsi="新宋体" w:eastAsia="新宋体"/>
                <w:color w:val="auto"/>
                <w:sz w:val="24"/>
                <w:szCs w:val="24"/>
                <w:highlight w:val="none"/>
                <w:u w:val="none"/>
                <w:lang w:eastAsia="zh-CN"/>
              </w:rPr>
              <w:t>比选</w:t>
            </w:r>
            <w:r>
              <w:rPr>
                <w:rFonts w:hint="default" w:ascii="新宋体" w:hAnsi="新宋体" w:eastAsia="新宋体"/>
                <w:color w:val="auto"/>
                <w:sz w:val="24"/>
                <w:szCs w:val="24"/>
                <w:highlight w:val="none"/>
                <w:u w:val="none"/>
              </w:rPr>
              <w:t>文件要求。</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2.1.1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eastAsia" w:ascii="新宋体" w:hAnsi="新宋体" w:eastAsia="新宋体"/>
                <w:color w:val="auto"/>
                <w:sz w:val="24"/>
                <w:szCs w:val="24"/>
                <w:highlight w:val="none"/>
                <w:u w:val="none"/>
                <w:lang w:eastAsia="zh-CN"/>
              </w:rPr>
              <w:t>比选</w:t>
            </w:r>
            <w:r>
              <w:rPr>
                <w:rFonts w:hint="default" w:ascii="新宋体" w:hAnsi="新宋体" w:eastAsia="新宋体"/>
                <w:color w:val="auto"/>
                <w:sz w:val="24"/>
                <w:szCs w:val="24"/>
                <w:highlight w:val="none"/>
                <w:u w:val="none"/>
              </w:rPr>
              <w:t>文件的组成</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eastAsia" w:ascii="新宋体" w:hAnsi="新宋体" w:eastAsia="新宋体"/>
                <w:color w:val="auto"/>
                <w:sz w:val="24"/>
                <w:szCs w:val="24"/>
                <w:highlight w:val="none"/>
                <w:u w:val="none"/>
                <w:lang w:eastAsia="zh-CN"/>
              </w:rPr>
              <w:t>比选</w:t>
            </w:r>
            <w:r>
              <w:rPr>
                <w:rFonts w:ascii="新宋体" w:hAnsi="新宋体" w:eastAsia="新宋体"/>
                <w:color w:val="auto"/>
                <w:sz w:val="24"/>
                <w:szCs w:val="24"/>
                <w:highlight w:val="none"/>
                <w:u w:val="none"/>
              </w:rPr>
              <w:t>文件及答疑、补遗通知等全部内容组成。</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2.1.2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构成</w:t>
            </w:r>
            <w:r>
              <w:rPr>
                <w:rFonts w:hint="eastAsia" w:ascii="新宋体" w:hAnsi="新宋体" w:eastAsia="新宋体"/>
                <w:color w:val="auto"/>
                <w:kern w:val="0"/>
                <w:sz w:val="24"/>
                <w:szCs w:val="24"/>
                <w:highlight w:val="none"/>
                <w:u w:val="none"/>
                <w:lang w:eastAsia="zh-CN"/>
              </w:rPr>
              <w:t>比选</w:t>
            </w:r>
            <w:r>
              <w:rPr>
                <w:rFonts w:ascii="新宋体" w:hAnsi="新宋体" w:eastAsia="新宋体"/>
                <w:color w:val="auto"/>
                <w:kern w:val="0"/>
                <w:sz w:val="24"/>
                <w:szCs w:val="24"/>
                <w:highlight w:val="none"/>
                <w:u w:val="none"/>
              </w:rPr>
              <w:t>文件的其他材料</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rPr>
                <w:rFonts w:ascii="新宋体" w:hAnsi="新宋体" w:eastAsia="新宋体"/>
                <w:color w:val="auto"/>
                <w:sz w:val="24"/>
                <w:szCs w:val="24"/>
                <w:highlight w:val="none"/>
                <w:u w:val="none"/>
              </w:rPr>
            </w:pPr>
            <w:r>
              <w:rPr>
                <w:rFonts w:hint="eastAsia" w:ascii="新宋体" w:hAnsi="新宋体" w:eastAsia="新宋体"/>
                <w:color w:val="auto"/>
                <w:kern w:val="0"/>
                <w:sz w:val="24"/>
                <w:szCs w:val="24"/>
                <w:highlight w:val="none"/>
                <w:u w:val="none"/>
                <w:lang w:eastAsia="zh-CN"/>
              </w:rPr>
              <w:t>比选</w:t>
            </w:r>
            <w:r>
              <w:rPr>
                <w:rFonts w:ascii="新宋体" w:hAnsi="新宋体" w:eastAsia="新宋体"/>
                <w:color w:val="auto"/>
                <w:kern w:val="0"/>
                <w:sz w:val="24"/>
                <w:szCs w:val="24"/>
                <w:highlight w:val="none"/>
                <w:u w:val="none"/>
              </w:rPr>
              <w:t>人发出的答疑书、补遗书。</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2.2.1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对</w:t>
            </w:r>
            <w:r>
              <w:rPr>
                <w:rFonts w:hint="eastAsia" w:ascii="新宋体" w:hAnsi="新宋体" w:eastAsia="新宋体"/>
                <w:color w:val="auto"/>
                <w:kern w:val="0"/>
                <w:sz w:val="24"/>
                <w:szCs w:val="24"/>
                <w:highlight w:val="none"/>
                <w:u w:val="none"/>
                <w:lang w:eastAsia="zh-CN"/>
              </w:rPr>
              <w:t>比选</w:t>
            </w:r>
            <w:r>
              <w:rPr>
                <w:rFonts w:ascii="新宋体" w:hAnsi="新宋体" w:eastAsia="新宋体"/>
                <w:color w:val="auto"/>
                <w:kern w:val="0"/>
                <w:sz w:val="24"/>
                <w:szCs w:val="24"/>
                <w:highlight w:val="none"/>
                <w:u w:val="none"/>
              </w:rPr>
              <w:t>文件的疑问</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1.</w:t>
            </w:r>
            <w:r>
              <w:rPr>
                <w:rFonts w:hint="eastAsia" w:ascii="新宋体" w:hAnsi="新宋体" w:eastAsia="新宋体"/>
                <w:color w:val="auto"/>
                <w:kern w:val="0"/>
                <w:sz w:val="24"/>
                <w:szCs w:val="24"/>
                <w:highlight w:val="none"/>
                <w:u w:val="none"/>
                <w:lang w:eastAsia="zh-CN"/>
              </w:rPr>
              <w:t>比选申请人</w:t>
            </w:r>
            <w:r>
              <w:rPr>
                <w:rFonts w:ascii="新宋体" w:hAnsi="新宋体" w:eastAsia="新宋体"/>
                <w:color w:val="auto"/>
                <w:kern w:val="0"/>
                <w:sz w:val="24"/>
                <w:szCs w:val="24"/>
                <w:highlight w:val="none"/>
                <w:u w:val="none"/>
              </w:rPr>
              <w:t>在收到</w:t>
            </w:r>
            <w:r>
              <w:rPr>
                <w:rFonts w:hint="eastAsia" w:ascii="新宋体" w:hAnsi="新宋体" w:eastAsia="新宋体"/>
                <w:color w:val="auto"/>
                <w:kern w:val="0"/>
                <w:sz w:val="24"/>
                <w:szCs w:val="24"/>
                <w:highlight w:val="none"/>
                <w:u w:val="none"/>
                <w:lang w:eastAsia="zh-CN"/>
              </w:rPr>
              <w:t>比选</w:t>
            </w:r>
            <w:r>
              <w:rPr>
                <w:rFonts w:ascii="新宋体" w:hAnsi="新宋体" w:eastAsia="新宋体"/>
                <w:color w:val="auto"/>
                <w:kern w:val="0"/>
                <w:sz w:val="24"/>
                <w:szCs w:val="24"/>
                <w:highlight w:val="none"/>
                <w:u w:val="none"/>
              </w:rPr>
              <w:t>文件后，应仔细阅读和检查</w:t>
            </w:r>
            <w:r>
              <w:rPr>
                <w:rFonts w:hint="eastAsia" w:ascii="新宋体" w:hAnsi="新宋体" w:eastAsia="新宋体"/>
                <w:color w:val="auto"/>
                <w:kern w:val="0"/>
                <w:sz w:val="24"/>
                <w:szCs w:val="24"/>
                <w:highlight w:val="none"/>
                <w:u w:val="none"/>
                <w:lang w:eastAsia="zh-CN"/>
              </w:rPr>
              <w:t>比选</w:t>
            </w:r>
            <w:r>
              <w:rPr>
                <w:rFonts w:ascii="新宋体" w:hAnsi="新宋体" w:eastAsia="新宋体"/>
                <w:color w:val="auto"/>
                <w:kern w:val="0"/>
                <w:sz w:val="24"/>
                <w:szCs w:val="24"/>
                <w:highlight w:val="none"/>
                <w:u w:val="none"/>
              </w:rPr>
              <w:t>文件的所有内容，如有残缺或文字表述不清，存在错、漏、缺、概念模糊和有可能出现歧义或理解上的偏差的内容等应在20</w:t>
            </w:r>
            <w:r>
              <w:rPr>
                <w:rFonts w:hint="eastAsia" w:ascii="新宋体" w:hAnsi="新宋体" w:eastAsia="新宋体"/>
                <w:color w:val="auto"/>
                <w:kern w:val="0"/>
                <w:sz w:val="24"/>
                <w:szCs w:val="24"/>
                <w:highlight w:val="none"/>
                <w:u w:val="none"/>
              </w:rPr>
              <w:t>2</w:t>
            </w:r>
            <w:r>
              <w:rPr>
                <w:rFonts w:hint="eastAsia" w:ascii="新宋体" w:hAnsi="新宋体" w:eastAsia="新宋体"/>
                <w:color w:val="auto"/>
                <w:kern w:val="0"/>
                <w:sz w:val="24"/>
                <w:szCs w:val="24"/>
                <w:highlight w:val="none"/>
                <w:u w:val="none"/>
                <w:lang w:val="en-US" w:eastAsia="zh-CN"/>
              </w:rPr>
              <w:t>2</w:t>
            </w:r>
            <w:r>
              <w:rPr>
                <w:rFonts w:ascii="新宋体" w:hAnsi="新宋体" w:eastAsia="新宋体"/>
                <w:color w:val="auto"/>
                <w:kern w:val="0"/>
                <w:sz w:val="24"/>
                <w:szCs w:val="24"/>
                <w:highlight w:val="none"/>
                <w:u w:val="none"/>
              </w:rPr>
              <w:t>年</w:t>
            </w:r>
            <w:r>
              <w:rPr>
                <w:rFonts w:hint="eastAsia" w:ascii="新宋体" w:hAnsi="新宋体" w:eastAsia="新宋体"/>
                <w:color w:val="auto"/>
                <w:kern w:val="0"/>
                <w:sz w:val="24"/>
                <w:szCs w:val="24"/>
                <w:highlight w:val="none"/>
                <w:u w:val="none"/>
                <w:lang w:val="en-US" w:eastAsia="zh-CN"/>
              </w:rPr>
              <w:t>04</w:t>
            </w:r>
            <w:r>
              <w:rPr>
                <w:rFonts w:ascii="新宋体" w:hAnsi="新宋体" w:eastAsia="新宋体"/>
                <w:color w:val="auto"/>
                <w:kern w:val="0"/>
                <w:sz w:val="24"/>
                <w:szCs w:val="24"/>
                <w:highlight w:val="none"/>
                <w:u w:val="none"/>
              </w:rPr>
              <w:t xml:space="preserve">月 </w:t>
            </w:r>
            <w:r>
              <w:rPr>
                <w:rFonts w:hint="eastAsia" w:ascii="新宋体" w:hAnsi="新宋体" w:eastAsia="新宋体"/>
                <w:color w:val="auto"/>
                <w:kern w:val="0"/>
                <w:sz w:val="24"/>
                <w:szCs w:val="24"/>
                <w:highlight w:val="none"/>
                <w:u w:val="none"/>
                <w:lang w:val="en-US" w:eastAsia="zh-CN"/>
              </w:rPr>
              <w:t>29</w:t>
            </w:r>
            <w:r>
              <w:rPr>
                <w:rFonts w:hint="eastAsia" w:ascii="新宋体" w:hAnsi="新宋体" w:eastAsia="新宋体"/>
                <w:color w:val="auto"/>
                <w:kern w:val="0"/>
                <w:sz w:val="24"/>
                <w:szCs w:val="24"/>
                <w:highlight w:val="none"/>
                <w:u w:val="none"/>
              </w:rPr>
              <w:t xml:space="preserve"> </w:t>
            </w:r>
            <w:r>
              <w:rPr>
                <w:rFonts w:ascii="新宋体" w:hAnsi="新宋体" w:eastAsia="新宋体"/>
                <w:color w:val="auto"/>
                <w:kern w:val="0"/>
                <w:sz w:val="24"/>
                <w:szCs w:val="24"/>
                <w:highlight w:val="none"/>
                <w:u w:val="none"/>
              </w:rPr>
              <w:t>日</w:t>
            </w:r>
            <w:r>
              <w:rPr>
                <w:rFonts w:hint="eastAsia" w:ascii="新宋体" w:hAnsi="新宋体" w:eastAsia="新宋体"/>
                <w:color w:val="auto"/>
                <w:kern w:val="0"/>
                <w:sz w:val="24"/>
                <w:szCs w:val="24"/>
                <w:highlight w:val="none"/>
                <w:u w:val="none"/>
                <w:lang w:val="en-US" w:eastAsia="zh-CN"/>
              </w:rPr>
              <w:t>12</w:t>
            </w:r>
            <w:r>
              <w:rPr>
                <w:rFonts w:ascii="新宋体" w:hAnsi="新宋体" w:eastAsia="新宋体"/>
                <w:color w:val="auto"/>
                <w:kern w:val="0"/>
                <w:sz w:val="24"/>
                <w:szCs w:val="24"/>
                <w:highlight w:val="none"/>
                <w:u w:val="none"/>
              </w:rPr>
              <w:t xml:space="preserve"> 时00 分（北京时间）前将质疑内容以书面形式递交至</w:t>
            </w:r>
            <w:r>
              <w:rPr>
                <w:rFonts w:hint="eastAsia" w:ascii="新宋体" w:hAnsi="新宋体" w:eastAsia="新宋体"/>
                <w:color w:val="auto"/>
                <w:kern w:val="0"/>
                <w:sz w:val="24"/>
                <w:szCs w:val="24"/>
                <w:highlight w:val="none"/>
                <w:u w:val="none"/>
                <w:lang w:eastAsia="zh-CN"/>
              </w:rPr>
              <w:t>比选</w:t>
            </w:r>
            <w:r>
              <w:rPr>
                <w:rFonts w:hint="eastAsia" w:ascii="新宋体" w:hAnsi="新宋体" w:eastAsia="新宋体"/>
                <w:color w:val="auto"/>
                <w:kern w:val="0"/>
                <w:sz w:val="24"/>
                <w:szCs w:val="24"/>
                <w:highlight w:val="none"/>
                <w:u w:val="none"/>
                <w:lang w:val="en-US" w:eastAsia="zh-CN"/>
              </w:rPr>
              <w:t>人</w:t>
            </w:r>
            <w:r>
              <w:rPr>
                <w:rFonts w:ascii="新宋体" w:hAnsi="新宋体" w:eastAsia="新宋体"/>
                <w:color w:val="auto"/>
                <w:kern w:val="0"/>
                <w:sz w:val="24"/>
                <w:szCs w:val="24"/>
                <w:highlight w:val="none"/>
                <w:u w:val="none"/>
              </w:rPr>
              <w:t>处。</w:t>
            </w:r>
          </w:p>
          <w:p>
            <w:pPr>
              <w:widowControl/>
              <w:spacing w:line="360" w:lineRule="auto"/>
              <w:jc w:val="left"/>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2.如在规定时间内没有对本项目</w:t>
            </w:r>
            <w:r>
              <w:rPr>
                <w:rFonts w:hint="eastAsia" w:ascii="新宋体" w:hAnsi="新宋体" w:eastAsia="新宋体"/>
                <w:color w:val="auto"/>
                <w:kern w:val="0"/>
                <w:sz w:val="24"/>
                <w:szCs w:val="24"/>
                <w:highlight w:val="none"/>
                <w:u w:val="none"/>
                <w:lang w:eastAsia="zh-CN"/>
              </w:rPr>
              <w:t>比选</w:t>
            </w:r>
            <w:r>
              <w:rPr>
                <w:rFonts w:ascii="新宋体" w:hAnsi="新宋体" w:eastAsia="新宋体"/>
                <w:color w:val="auto"/>
                <w:kern w:val="0"/>
                <w:sz w:val="24"/>
                <w:szCs w:val="24"/>
                <w:highlight w:val="none"/>
                <w:u w:val="none"/>
              </w:rPr>
              <w:t>文件提出疑问的，视为完全理解并接受</w:t>
            </w:r>
            <w:r>
              <w:rPr>
                <w:rFonts w:hint="eastAsia" w:ascii="新宋体" w:hAnsi="新宋体" w:eastAsia="新宋体"/>
                <w:color w:val="auto"/>
                <w:kern w:val="0"/>
                <w:sz w:val="24"/>
                <w:szCs w:val="24"/>
                <w:highlight w:val="none"/>
                <w:u w:val="none"/>
                <w:lang w:eastAsia="zh-CN"/>
              </w:rPr>
              <w:t>比选</w:t>
            </w:r>
            <w:r>
              <w:rPr>
                <w:rFonts w:ascii="新宋体" w:hAnsi="新宋体" w:eastAsia="新宋体"/>
                <w:color w:val="auto"/>
                <w:kern w:val="0"/>
                <w:sz w:val="24"/>
                <w:szCs w:val="24"/>
                <w:highlight w:val="none"/>
                <w:u w:val="none"/>
              </w:rPr>
              <w:t>文件的所有内容。</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2.2.2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sz w:val="24"/>
                <w:szCs w:val="24"/>
                <w:highlight w:val="none"/>
                <w:u w:val="none"/>
              </w:rPr>
            </w:pPr>
            <w:r>
              <w:rPr>
                <w:rFonts w:hint="eastAsia" w:ascii="新宋体" w:hAnsi="新宋体" w:eastAsia="新宋体"/>
                <w:color w:val="auto"/>
                <w:kern w:val="0"/>
                <w:sz w:val="24"/>
                <w:szCs w:val="24"/>
                <w:highlight w:val="none"/>
                <w:u w:val="none"/>
                <w:lang w:eastAsia="zh-CN"/>
              </w:rPr>
              <w:t>比选</w:t>
            </w:r>
            <w:r>
              <w:rPr>
                <w:rFonts w:ascii="新宋体" w:hAnsi="新宋体" w:eastAsia="新宋体"/>
                <w:color w:val="auto"/>
                <w:kern w:val="0"/>
                <w:sz w:val="24"/>
                <w:szCs w:val="24"/>
                <w:highlight w:val="none"/>
                <w:u w:val="none"/>
              </w:rPr>
              <w:t>文件的澄清和答疑</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ind w:firstLine="480" w:firstLineChars="200"/>
              <w:jc w:val="left"/>
              <w:rPr>
                <w:rFonts w:ascii="新宋体" w:hAnsi="新宋体" w:eastAsia="新宋体"/>
                <w:color w:val="auto"/>
                <w:kern w:val="0"/>
                <w:sz w:val="24"/>
                <w:szCs w:val="24"/>
                <w:highlight w:val="none"/>
                <w:u w:val="none"/>
              </w:rPr>
            </w:pPr>
            <w:r>
              <w:rPr>
                <w:rFonts w:hint="eastAsia" w:ascii="新宋体" w:hAnsi="新宋体" w:eastAsia="新宋体"/>
                <w:color w:val="auto"/>
                <w:kern w:val="0"/>
                <w:sz w:val="24"/>
                <w:szCs w:val="24"/>
                <w:highlight w:val="none"/>
                <w:u w:val="none"/>
                <w:lang w:eastAsia="zh-CN"/>
              </w:rPr>
              <w:t>比选</w:t>
            </w:r>
            <w:r>
              <w:rPr>
                <w:rFonts w:ascii="新宋体" w:hAnsi="新宋体" w:eastAsia="新宋体"/>
                <w:color w:val="auto"/>
                <w:kern w:val="0"/>
                <w:sz w:val="24"/>
                <w:szCs w:val="24"/>
                <w:highlight w:val="none"/>
                <w:u w:val="none"/>
              </w:rPr>
              <w:t>人在认为有必要对</w:t>
            </w:r>
            <w:r>
              <w:rPr>
                <w:rFonts w:hint="eastAsia" w:ascii="新宋体" w:hAnsi="新宋体" w:eastAsia="新宋体"/>
                <w:color w:val="auto"/>
                <w:kern w:val="0"/>
                <w:sz w:val="24"/>
                <w:szCs w:val="24"/>
                <w:highlight w:val="none"/>
                <w:u w:val="none"/>
                <w:lang w:eastAsia="zh-CN"/>
              </w:rPr>
              <w:t>比选申请人</w:t>
            </w:r>
            <w:r>
              <w:rPr>
                <w:rFonts w:ascii="新宋体" w:hAnsi="新宋体" w:eastAsia="新宋体"/>
                <w:color w:val="auto"/>
                <w:kern w:val="0"/>
                <w:sz w:val="24"/>
                <w:szCs w:val="24"/>
                <w:highlight w:val="none"/>
                <w:u w:val="none"/>
              </w:rPr>
              <w:t>所提问题进行答复时或对</w:t>
            </w:r>
            <w:r>
              <w:rPr>
                <w:rFonts w:hint="eastAsia" w:ascii="新宋体" w:hAnsi="新宋体" w:eastAsia="新宋体"/>
                <w:color w:val="auto"/>
                <w:kern w:val="0"/>
                <w:sz w:val="24"/>
                <w:szCs w:val="24"/>
                <w:highlight w:val="none"/>
                <w:u w:val="none"/>
                <w:lang w:eastAsia="zh-CN"/>
              </w:rPr>
              <w:t>比选</w:t>
            </w:r>
            <w:r>
              <w:rPr>
                <w:rFonts w:ascii="新宋体" w:hAnsi="新宋体" w:eastAsia="新宋体"/>
                <w:color w:val="auto"/>
                <w:kern w:val="0"/>
                <w:sz w:val="24"/>
                <w:szCs w:val="24"/>
                <w:highlight w:val="none"/>
                <w:u w:val="none"/>
              </w:rPr>
              <w:t>文件进行补充时，应以邮件形式对各投标单位统一答复，并将答复内容和补充内容作为</w:t>
            </w:r>
            <w:r>
              <w:rPr>
                <w:rFonts w:hint="eastAsia" w:ascii="新宋体" w:hAnsi="新宋体" w:eastAsia="新宋体"/>
                <w:color w:val="auto"/>
                <w:kern w:val="0"/>
                <w:sz w:val="24"/>
                <w:szCs w:val="24"/>
                <w:highlight w:val="none"/>
                <w:u w:val="none"/>
                <w:lang w:eastAsia="zh-CN"/>
              </w:rPr>
              <w:t>比选</w:t>
            </w:r>
            <w:r>
              <w:rPr>
                <w:rFonts w:ascii="新宋体" w:hAnsi="新宋体" w:eastAsia="新宋体"/>
                <w:color w:val="auto"/>
                <w:kern w:val="0"/>
                <w:sz w:val="24"/>
                <w:szCs w:val="24"/>
                <w:highlight w:val="none"/>
                <w:u w:val="none"/>
              </w:rPr>
              <w:t>文件的补充部分，答疑截止时间20</w:t>
            </w:r>
            <w:r>
              <w:rPr>
                <w:rFonts w:hint="eastAsia" w:ascii="新宋体" w:hAnsi="新宋体" w:eastAsia="新宋体"/>
                <w:color w:val="auto"/>
                <w:kern w:val="0"/>
                <w:sz w:val="24"/>
                <w:szCs w:val="24"/>
                <w:highlight w:val="none"/>
                <w:u w:val="none"/>
              </w:rPr>
              <w:t>2</w:t>
            </w:r>
            <w:r>
              <w:rPr>
                <w:rFonts w:hint="eastAsia" w:ascii="新宋体" w:hAnsi="新宋体" w:eastAsia="新宋体"/>
                <w:color w:val="auto"/>
                <w:kern w:val="0"/>
                <w:sz w:val="24"/>
                <w:szCs w:val="24"/>
                <w:highlight w:val="none"/>
                <w:u w:val="none"/>
                <w:lang w:val="en-US" w:eastAsia="zh-CN"/>
              </w:rPr>
              <w:t>2</w:t>
            </w:r>
            <w:r>
              <w:rPr>
                <w:rFonts w:ascii="新宋体" w:hAnsi="新宋体" w:eastAsia="新宋体"/>
                <w:color w:val="auto"/>
                <w:kern w:val="0"/>
                <w:sz w:val="24"/>
                <w:szCs w:val="24"/>
                <w:highlight w:val="none"/>
                <w:u w:val="none"/>
              </w:rPr>
              <w:t>年</w:t>
            </w:r>
            <w:r>
              <w:rPr>
                <w:rFonts w:hint="eastAsia" w:ascii="新宋体" w:hAnsi="新宋体" w:eastAsia="新宋体"/>
                <w:color w:val="auto"/>
                <w:kern w:val="0"/>
                <w:sz w:val="24"/>
                <w:szCs w:val="24"/>
                <w:highlight w:val="none"/>
                <w:u w:val="none"/>
                <w:lang w:val="en-US" w:eastAsia="zh-CN"/>
              </w:rPr>
              <w:t>04</w:t>
            </w:r>
            <w:r>
              <w:rPr>
                <w:rFonts w:ascii="新宋体" w:hAnsi="新宋体" w:eastAsia="新宋体"/>
                <w:color w:val="auto"/>
                <w:kern w:val="0"/>
                <w:sz w:val="24"/>
                <w:szCs w:val="24"/>
                <w:highlight w:val="none"/>
                <w:u w:val="none"/>
              </w:rPr>
              <w:t>月</w:t>
            </w:r>
            <w:r>
              <w:rPr>
                <w:rFonts w:hint="eastAsia" w:ascii="新宋体" w:hAnsi="新宋体" w:eastAsia="新宋体"/>
                <w:color w:val="auto"/>
                <w:kern w:val="0"/>
                <w:sz w:val="24"/>
                <w:szCs w:val="24"/>
                <w:highlight w:val="none"/>
                <w:u w:val="none"/>
                <w:lang w:val="en-US" w:eastAsia="zh-CN"/>
              </w:rPr>
              <w:t>29</w:t>
            </w:r>
            <w:r>
              <w:rPr>
                <w:rFonts w:ascii="新宋体" w:hAnsi="新宋体" w:eastAsia="新宋体"/>
                <w:color w:val="auto"/>
                <w:kern w:val="0"/>
                <w:sz w:val="24"/>
                <w:szCs w:val="24"/>
                <w:highlight w:val="none"/>
                <w:u w:val="none"/>
              </w:rPr>
              <w:t>日17时</w:t>
            </w:r>
            <w:r>
              <w:rPr>
                <w:rFonts w:hint="eastAsia" w:ascii="新宋体" w:hAnsi="新宋体" w:eastAsia="新宋体"/>
                <w:color w:val="auto"/>
                <w:kern w:val="0"/>
                <w:sz w:val="24"/>
                <w:szCs w:val="24"/>
                <w:highlight w:val="none"/>
                <w:u w:val="none"/>
                <w:lang w:val="en-US" w:eastAsia="zh-CN"/>
              </w:rPr>
              <w:t>0</w:t>
            </w:r>
            <w:r>
              <w:rPr>
                <w:rFonts w:ascii="新宋体" w:hAnsi="新宋体" w:eastAsia="新宋体"/>
                <w:color w:val="auto"/>
                <w:kern w:val="0"/>
                <w:sz w:val="24"/>
                <w:szCs w:val="24"/>
                <w:highlight w:val="none"/>
                <w:u w:val="none"/>
              </w:rPr>
              <w:t>0分前。</w:t>
            </w:r>
          </w:p>
          <w:p>
            <w:pPr>
              <w:widowControl/>
              <w:adjustRightInd w:val="0"/>
              <w:snapToGrid w:val="0"/>
              <w:spacing w:line="360" w:lineRule="auto"/>
              <w:ind w:firstLine="480" w:firstLineChars="200"/>
              <w:jc w:val="left"/>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无论</w:t>
            </w:r>
            <w:r>
              <w:rPr>
                <w:rFonts w:hint="eastAsia" w:ascii="新宋体" w:hAnsi="新宋体" w:eastAsia="新宋体"/>
                <w:color w:val="auto"/>
                <w:kern w:val="0"/>
                <w:sz w:val="24"/>
                <w:szCs w:val="24"/>
                <w:highlight w:val="none"/>
                <w:u w:val="none"/>
                <w:lang w:eastAsia="zh-CN"/>
              </w:rPr>
              <w:t>比选申请人</w:t>
            </w:r>
            <w:r>
              <w:rPr>
                <w:rFonts w:ascii="新宋体" w:hAnsi="新宋体" w:eastAsia="新宋体"/>
                <w:color w:val="auto"/>
                <w:kern w:val="0"/>
                <w:sz w:val="24"/>
                <w:szCs w:val="24"/>
                <w:highlight w:val="none"/>
                <w:u w:val="none"/>
              </w:rPr>
              <w:t>是否</w:t>
            </w:r>
            <w:r>
              <w:rPr>
                <w:rFonts w:hint="eastAsia" w:ascii="新宋体" w:hAnsi="新宋体" w:eastAsia="新宋体"/>
                <w:color w:val="auto"/>
                <w:kern w:val="0"/>
                <w:sz w:val="24"/>
                <w:szCs w:val="24"/>
                <w:highlight w:val="none"/>
                <w:u w:val="none"/>
              </w:rPr>
              <w:t>知悉</w:t>
            </w:r>
            <w:r>
              <w:rPr>
                <w:rFonts w:hint="eastAsia" w:ascii="新宋体" w:hAnsi="新宋体" w:eastAsia="新宋体"/>
                <w:color w:val="auto"/>
                <w:kern w:val="0"/>
                <w:sz w:val="24"/>
                <w:szCs w:val="24"/>
                <w:highlight w:val="none"/>
                <w:u w:val="none"/>
                <w:lang w:eastAsia="zh-CN"/>
              </w:rPr>
              <w:t>比选</w:t>
            </w:r>
            <w:r>
              <w:rPr>
                <w:rFonts w:ascii="新宋体" w:hAnsi="新宋体" w:eastAsia="新宋体"/>
                <w:color w:val="auto"/>
                <w:kern w:val="0"/>
                <w:sz w:val="24"/>
                <w:szCs w:val="24"/>
                <w:highlight w:val="none"/>
                <w:u w:val="none"/>
              </w:rPr>
              <w:t>文件答疑内容和补充内容，</w:t>
            </w:r>
            <w:r>
              <w:rPr>
                <w:rFonts w:hint="eastAsia" w:ascii="新宋体" w:hAnsi="新宋体" w:eastAsia="新宋体"/>
                <w:color w:val="auto"/>
                <w:kern w:val="0"/>
                <w:sz w:val="24"/>
                <w:szCs w:val="24"/>
                <w:highlight w:val="none"/>
                <w:u w:val="none"/>
                <w:lang w:eastAsia="zh-CN"/>
              </w:rPr>
              <w:t>比选</w:t>
            </w:r>
            <w:r>
              <w:rPr>
                <w:rFonts w:ascii="新宋体" w:hAnsi="新宋体" w:eastAsia="新宋体"/>
                <w:color w:val="auto"/>
                <w:kern w:val="0"/>
                <w:sz w:val="24"/>
                <w:szCs w:val="24"/>
                <w:highlight w:val="none"/>
                <w:u w:val="none"/>
              </w:rPr>
              <w:t>人都视为</w:t>
            </w:r>
            <w:r>
              <w:rPr>
                <w:rFonts w:hint="eastAsia" w:ascii="新宋体" w:hAnsi="新宋体" w:eastAsia="新宋体"/>
                <w:color w:val="auto"/>
                <w:kern w:val="0"/>
                <w:sz w:val="24"/>
                <w:szCs w:val="24"/>
                <w:highlight w:val="none"/>
                <w:u w:val="none"/>
                <w:lang w:eastAsia="zh-CN"/>
              </w:rPr>
              <w:t>比选申请人</w:t>
            </w:r>
            <w:r>
              <w:rPr>
                <w:rFonts w:ascii="新宋体" w:hAnsi="新宋体" w:eastAsia="新宋体"/>
                <w:color w:val="auto"/>
                <w:kern w:val="0"/>
                <w:sz w:val="24"/>
                <w:szCs w:val="24"/>
                <w:highlight w:val="none"/>
                <w:u w:val="none"/>
              </w:rPr>
              <w:t>收到</w:t>
            </w:r>
            <w:r>
              <w:rPr>
                <w:rFonts w:hint="eastAsia" w:ascii="新宋体" w:hAnsi="新宋体" w:eastAsia="新宋体"/>
                <w:color w:val="auto"/>
                <w:kern w:val="0"/>
                <w:sz w:val="24"/>
                <w:szCs w:val="24"/>
                <w:highlight w:val="none"/>
                <w:u w:val="none"/>
                <w:lang w:eastAsia="zh-CN"/>
              </w:rPr>
              <w:t>比选</w:t>
            </w:r>
            <w:r>
              <w:rPr>
                <w:rFonts w:ascii="新宋体" w:hAnsi="新宋体" w:eastAsia="新宋体"/>
                <w:color w:val="auto"/>
                <w:kern w:val="0"/>
                <w:sz w:val="24"/>
                <w:szCs w:val="24"/>
                <w:highlight w:val="none"/>
                <w:u w:val="none"/>
              </w:rPr>
              <w:t>文件全部答疑内容和补充内容，由此产生的一切后果均由</w:t>
            </w:r>
            <w:r>
              <w:rPr>
                <w:rFonts w:hint="eastAsia" w:ascii="新宋体" w:hAnsi="新宋体" w:eastAsia="新宋体"/>
                <w:color w:val="auto"/>
                <w:kern w:val="0"/>
                <w:sz w:val="24"/>
                <w:szCs w:val="24"/>
                <w:highlight w:val="none"/>
                <w:u w:val="none"/>
                <w:lang w:eastAsia="zh-CN"/>
              </w:rPr>
              <w:t>比选申请人</w:t>
            </w:r>
            <w:r>
              <w:rPr>
                <w:rFonts w:ascii="新宋体" w:hAnsi="新宋体" w:eastAsia="新宋体"/>
                <w:color w:val="auto"/>
                <w:kern w:val="0"/>
                <w:sz w:val="24"/>
                <w:szCs w:val="24"/>
                <w:highlight w:val="none"/>
                <w:u w:val="none"/>
              </w:rPr>
              <w:t>自负。</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3.1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sz w:val="24"/>
                <w:szCs w:val="24"/>
                <w:highlight w:val="none"/>
                <w:u w:val="none"/>
              </w:rPr>
            </w:pPr>
            <w:r>
              <w:rPr>
                <w:rFonts w:hint="eastAsia" w:ascii="新宋体" w:hAnsi="新宋体" w:eastAsia="新宋体"/>
                <w:color w:val="auto"/>
                <w:kern w:val="0"/>
                <w:sz w:val="24"/>
                <w:szCs w:val="24"/>
                <w:highlight w:val="none"/>
                <w:u w:val="none"/>
                <w:lang w:val="en-US" w:eastAsia="zh-CN"/>
              </w:rPr>
              <w:t>比选申请</w:t>
            </w:r>
            <w:r>
              <w:rPr>
                <w:rFonts w:ascii="新宋体" w:hAnsi="新宋体" w:eastAsia="新宋体"/>
                <w:color w:val="auto"/>
                <w:kern w:val="0"/>
                <w:sz w:val="24"/>
                <w:szCs w:val="24"/>
                <w:highlight w:val="none"/>
                <w:u w:val="none"/>
              </w:rPr>
              <w:t>文件的</w:t>
            </w:r>
          </w:p>
          <w:p>
            <w:pPr>
              <w:widowControl/>
              <w:adjustRightInd w:val="0"/>
              <w:snapToGrid w:val="0"/>
              <w:spacing w:line="360" w:lineRule="auto"/>
              <w:jc w:val="left"/>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组成</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ind w:firstLine="480" w:firstLineChars="200"/>
              <w:jc w:val="left"/>
              <w:rPr>
                <w:rFonts w:hint="eastAsia" w:ascii="新宋体" w:hAnsi="新宋体" w:eastAsia="新宋体"/>
                <w:color w:val="auto"/>
                <w:sz w:val="24"/>
                <w:szCs w:val="24"/>
                <w:highlight w:val="none"/>
                <w:u w:val="none"/>
              </w:rPr>
            </w:pPr>
            <w:r>
              <w:rPr>
                <w:rFonts w:hint="eastAsia" w:ascii="新宋体" w:hAnsi="新宋体" w:eastAsia="新宋体"/>
                <w:color w:val="auto"/>
                <w:kern w:val="0"/>
                <w:sz w:val="24"/>
                <w:szCs w:val="24"/>
                <w:highlight w:val="none"/>
                <w:u w:val="none"/>
                <w:lang w:val="en-US" w:eastAsia="zh-CN"/>
              </w:rPr>
              <w:t>申请</w:t>
            </w:r>
            <w:r>
              <w:rPr>
                <w:rFonts w:ascii="新宋体" w:hAnsi="新宋体" w:eastAsia="新宋体"/>
                <w:color w:val="auto"/>
                <w:kern w:val="0"/>
                <w:sz w:val="24"/>
                <w:szCs w:val="24"/>
                <w:highlight w:val="none"/>
                <w:u w:val="none"/>
              </w:rPr>
              <w:t>文件包含投标</w:t>
            </w:r>
            <w:r>
              <w:rPr>
                <w:rFonts w:hint="eastAsia" w:ascii="新宋体" w:hAnsi="新宋体" w:eastAsia="新宋体"/>
                <w:color w:val="auto"/>
                <w:kern w:val="0"/>
                <w:sz w:val="24"/>
                <w:szCs w:val="24"/>
                <w:highlight w:val="none"/>
                <w:u w:val="none"/>
              </w:rPr>
              <w:t>函、</w:t>
            </w:r>
            <w:r>
              <w:rPr>
                <w:rFonts w:ascii="新宋体" w:hAnsi="新宋体" w:eastAsia="新宋体"/>
                <w:color w:val="auto"/>
                <w:kern w:val="0"/>
                <w:sz w:val="24"/>
                <w:szCs w:val="24"/>
                <w:highlight w:val="none"/>
                <w:u w:val="none"/>
              </w:rPr>
              <w:t>资格审查</w:t>
            </w:r>
            <w:r>
              <w:rPr>
                <w:rFonts w:hint="eastAsia" w:ascii="新宋体" w:hAnsi="新宋体" w:eastAsia="新宋体"/>
                <w:color w:val="auto"/>
                <w:kern w:val="0"/>
                <w:sz w:val="24"/>
                <w:szCs w:val="24"/>
                <w:highlight w:val="none"/>
                <w:u w:val="none"/>
                <w:lang w:val="en-US" w:eastAsia="zh-CN"/>
              </w:rPr>
              <w:t>等相关</w:t>
            </w:r>
            <w:r>
              <w:rPr>
                <w:rFonts w:ascii="新宋体" w:hAnsi="新宋体" w:eastAsia="新宋体"/>
                <w:color w:val="auto"/>
                <w:kern w:val="0"/>
                <w:sz w:val="24"/>
                <w:szCs w:val="24"/>
                <w:highlight w:val="none"/>
                <w:u w:val="none"/>
              </w:rPr>
              <w:t>内容，</w:t>
            </w:r>
            <w:r>
              <w:rPr>
                <w:rFonts w:hint="eastAsia" w:ascii="新宋体" w:hAnsi="新宋体" w:eastAsia="新宋体"/>
                <w:color w:val="auto"/>
                <w:kern w:val="0"/>
                <w:sz w:val="24"/>
                <w:szCs w:val="24"/>
                <w:highlight w:val="none"/>
                <w:u w:val="none"/>
                <w:lang w:eastAsia="zh-CN"/>
              </w:rPr>
              <w:t>比选申请文件</w:t>
            </w:r>
            <w:r>
              <w:rPr>
                <w:rFonts w:ascii="新宋体" w:hAnsi="新宋体" w:eastAsia="新宋体"/>
                <w:color w:val="auto"/>
                <w:kern w:val="0"/>
                <w:sz w:val="24"/>
                <w:szCs w:val="24"/>
                <w:highlight w:val="none"/>
                <w:u w:val="none"/>
              </w:rPr>
              <w:t>格式内容是最基本要求，</w:t>
            </w:r>
            <w:r>
              <w:rPr>
                <w:rFonts w:hint="eastAsia" w:ascii="新宋体" w:hAnsi="新宋体" w:eastAsia="新宋体"/>
                <w:color w:val="auto"/>
                <w:kern w:val="0"/>
                <w:sz w:val="24"/>
                <w:szCs w:val="24"/>
                <w:highlight w:val="none"/>
                <w:u w:val="none"/>
                <w:lang w:eastAsia="zh-CN"/>
              </w:rPr>
              <w:t>比选申请人</w:t>
            </w:r>
            <w:r>
              <w:rPr>
                <w:rFonts w:ascii="新宋体" w:hAnsi="新宋体" w:eastAsia="新宋体"/>
                <w:color w:val="auto"/>
                <w:kern w:val="0"/>
                <w:sz w:val="24"/>
                <w:szCs w:val="24"/>
                <w:highlight w:val="none"/>
                <w:u w:val="none"/>
              </w:rPr>
              <w:t>需一一响应，详细填写并按顺序编排。</w:t>
            </w:r>
            <w:r>
              <w:rPr>
                <w:rFonts w:hint="eastAsia" w:ascii="新宋体" w:hAnsi="新宋体" w:eastAsia="新宋体"/>
                <w:color w:val="auto"/>
                <w:kern w:val="0"/>
                <w:sz w:val="24"/>
                <w:szCs w:val="24"/>
                <w:highlight w:val="none"/>
                <w:u w:val="none"/>
                <w:lang w:eastAsia="zh-CN"/>
              </w:rPr>
              <w:t>比选申请文件</w:t>
            </w:r>
            <w:r>
              <w:rPr>
                <w:rFonts w:ascii="新宋体" w:hAnsi="新宋体" w:eastAsia="新宋体"/>
                <w:color w:val="auto"/>
                <w:kern w:val="0"/>
                <w:sz w:val="24"/>
                <w:szCs w:val="24"/>
                <w:highlight w:val="none"/>
                <w:u w:val="none"/>
              </w:rPr>
              <w:t>格式中表格可以扩展。允许</w:t>
            </w:r>
            <w:r>
              <w:rPr>
                <w:rFonts w:hint="eastAsia" w:ascii="新宋体" w:hAnsi="新宋体" w:eastAsia="新宋体"/>
                <w:color w:val="auto"/>
                <w:kern w:val="0"/>
                <w:sz w:val="24"/>
                <w:szCs w:val="24"/>
                <w:highlight w:val="none"/>
                <w:u w:val="none"/>
                <w:lang w:eastAsia="zh-CN"/>
              </w:rPr>
              <w:t>比选申请人</w:t>
            </w:r>
            <w:r>
              <w:rPr>
                <w:rFonts w:ascii="新宋体" w:hAnsi="新宋体" w:eastAsia="新宋体"/>
                <w:color w:val="auto"/>
                <w:kern w:val="0"/>
                <w:sz w:val="24"/>
                <w:szCs w:val="24"/>
                <w:highlight w:val="none"/>
                <w:u w:val="none"/>
              </w:rPr>
              <w:t>为证明自己的实力和能力提供另外的资料，</w:t>
            </w:r>
            <w:r>
              <w:rPr>
                <w:rFonts w:hint="eastAsia" w:ascii="新宋体" w:hAnsi="新宋体" w:eastAsia="新宋体"/>
                <w:color w:val="auto"/>
                <w:kern w:val="0"/>
                <w:sz w:val="24"/>
                <w:szCs w:val="24"/>
                <w:highlight w:val="none"/>
                <w:u w:val="none"/>
                <w:lang w:eastAsia="zh-CN"/>
              </w:rPr>
              <w:t>比选</w:t>
            </w:r>
            <w:r>
              <w:rPr>
                <w:rFonts w:ascii="新宋体" w:hAnsi="新宋体" w:eastAsia="新宋体"/>
                <w:color w:val="auto"/>
                <w:kern w:val="0"/>
                <w:sz w:val="24"/>
                <w:szCs w:val="24"/>
                <w:highlight w:val="none"/>
                <w:u w:val="none"/>
              </w:rPr>
              <w:t>文件中没有提供的格式由投标单位自拟。</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3.2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投标报价</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1、本项目投标报价采用报总价的形式。报价包括完成本项目所包含的一切费用，</w:t>
            </w:r>
            <w:r>
              <w:rPr>
                <w:rFonts w:hint="eastAsia" w:ascii="新宋体" w:hAnsi="新宋体" w:eastAsia="新宋体"/>
                <w:color w:val="auto"/>
                <w:sz w:val="24"/>
                <w:szCs w:val="24"/>
                <w:highlight w:val="none"/>
                <w:u w:val="none"/>
                <w:lang w:eastAsia="zh-CN"/>
              </w:rPr>
              <w:t>比选申请人</w:t>
            </w:r>
            <w:r>
              <w:rPr>
                <w:rFonts w:hint="default" w:ascii="新宋体" w:hAnsi="新宋体" w:eastAsia="新宋体"/>
                <w:color w:val="auto"/>
                <w:sz w:val="24"/>
                <w:szCs w:val="24"/>
                <w:highlight w:val="none"/>
                <w:u w:val="none"/>
              </w:rPr>
              <w:t>的投标报价含增值税税费。</w:t>
            </w:r>
          </w:p>
          <w:p>
            <w:pPr>
              <w:pStyle w:val="19"/>
              <w:widowControl/>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2、本项目所有合同价款均按人民币支付和结算。</w:t>
            </w:r>
          </w:p>
          <w:p>
            <w:pPr>
              <w:pStyle w:val="19"/>
              <w:widowControl/>
              <w:spacing w:line="360" w:lineRule="auto"/>
              <w:rPr>
                <w:rFonts w:ascii="新宋体" w:hAnsi="新宋体" w:eastAsia="新宋体"/>
                <w:color w:val="auto"/>
                <w:sz w:val="24"/>
                <w:szCs w:val="24"/>
                <w:highlight w:val="none"/>
                <w:u w:val="none"/>
              </w:rPr>
            </w:pPr>
            <w:r>
              <w:rPr>
                <w:rFonts w:ascii="新宋体" w:hAnsi="新宋体" w:eastAsia="新宋体"/>
                <w:color w:val="auto"/>
                <w:sz w:val="24"/>
                <w:szCs w:val="24"/>
                <w:highlight w:val="none"/>
                <w:u w:val="none"/>
              </w:rPr>
              <w:t>3、本项目投标最高限价为人民币</w:t>
            </w:r>
            <w:r>
              <w:rPr>
                <w:rFonts w:hint="eastAsia" w:ascii="新宋体" w:hAnsi="新宋体" w:eastAsia="新宋体"/>
                <w:color w:val="auto"/>
                <w:sz w:val="24"/>
                <w:szCs w:val="24"/>
                <w:highlight w:val="none"/>
                <w:u w:val="none"/>
                <w:lang w:val="en-US" w:eastAsia="zh-CN"/>
              </w:rPr>
              <w:t>24.75</w:t>
            </w:r>
            <w:r>
              <w:rPr>
                <w:rFonts w:ascii="新宋体" w:hAnsi="新宋体" w:eastAsia="新宋体"/>
                <w:color w:val="auto"/>
                <w:sz w:val="24"/>
                <w:szCs w:val="24"/>
                <w:highlight w:val="none"/>
                <w:u w:val="none"/>
              </w:rPr>
              <w:t>万元，大写：</w:t>
            </w:r>
            <w:r>
              <w:rPr>
                <w:rFonts w:hint="eastAsia" w:ascii="新宋体" w:hAnsi="新宋体" w:eastAsia="新宋体"/>
                <w:color w:val="auto"/>
                <w:sz w:val="24"/>
                <w:szCs w:val="24"/>
                <w:highlight w:val="none"/>
                <w:u w:val="none"/>
                <w:lang w:val="en-US" w:eastAsia="zh-CN"/>
              </w:rPr>
              <w:t>贰拾肆万柒仟伍佰元整</w:t>
            </w:r>
            <w:r>
              <w:rPr>
                <w:rFonts w:ascii="新宋体" w:hAnsi="新宋体" w:eastAsia="新宋体"/>
                <w:color w:val="auto"/>
                <w:sz w:val="24"/>
                <w:szCs w:val="24"/>
                <w:highlight w:val="none"/>
                <w:u w:val="none"/>
              </w:rPr>
              <w:t>。</w:t>
            </w:r>
          </w:p>
          <w:p>
            <w:pPr>
              <w:pStyle w:val="19"/>
              <w:widowControl/>
              <w:spacing w:line="360" w:lineRule="auto"/>
              <w:rPr>
                <w:rFonts w:ascii="新宋体" w:hAnsi="新宋体" w:eastAsia="新宋体"/>
                <w:color w:val="auto"/>
                <w:sz w:val="24"/>
                <w:szCs w:val="24"/>
                <w:highlight w:val="none"/>
                <w:u w:val="none"/>
              </w:rPr>
            </w:pPr>
            <w:r>
              <w:rPr>
                <w:rFonts w:hint="eastAsia" w:ascii="新宋体" w:hAnsi="新宋体" w:eastAsia="新宋体"/>
                <w:b/>
                <w:bCs/>
                <w:color w:val="auto"/>
                <w:sz w:val="24"/>
                <w:szCs w:val="24"/>
                <w:highlight w:val="none"/>
                <w:u w:val="none"/>
                <w:lang w:eastAsia="zh-CN"/>
              </w:rPr>
              <w:t>比选申请人</w:t>
            </w:r>
            <w:r>
              <w:rPr>
                <w:rFonts w:ascii="新宋体" w:hAnsi="新宋体" w:eastAsia="新宋体"/>
                <w:b/>
                <w:bCs/>
                <w:color w:val="auto"/>
                <w:sz w:val="24"/>
                <w:szCs w:val="24"/>
                <w:highlight w:val="none"/>
                <w:u w:val="none"/>
              </w:rPr>
              <w:t>的投标总报价不得超过</w:t>
            </w:r>
            <w:r>
              <w:rPr>
                <w:rFonts w:hint="eastAsia" w:ascii="新宋体" w:hAnsi="新宋体" w:eastAsia="新宋体"/>
                <w:b/>
                <w:bCs/>
                <w:color w:val="auto"/>
                <w:sz w:val="24"/>
                <w:szCs w:val="24"/>
                <w:highlight w:val="none"/>
                <w:u w:val="none"/>
                <w:lang w:eastAsia="zh-CN"/>
              </w:rPr>
              <w:t>比选</w:t>
            </w:r>
            <w:r>
              <w:rPr>
                <w:rFonts w:ascii="新宋体" w:hAnsi="新宋体" w:eastAsia="新宋体"/>
                <w:b/>
                <w:bCs/>
                <w:color w:val="auto"/>
                <w:sz w:val="24"/>
                <w:szCs w:val="24"/>
                <w:highlight w:val="none"/>
                <w:u w:val="none"/>
              </w:rPr>
              <w:t>人发布的</w:t>
            </w:r>
            <w:r>
              <w:rPr>
                <w:rFonts w:hint="eastAsia" w:ascii="新宋体" w:hAnsi="新宋体" w:eastAsia="新宋体"/>
                <w:b/>
                <w:bCs/>
                <w:color w:val="auto"/>
                <w:sz w:val="24"/>
                <w:szCs w:val="24"/>
                <w:highlight w:val="none"/>
                <w:u w:val="none"/>
                <w:lang w:eastAsia="zh-CN"/>
              </w:rPr>
              <w:t>比选</w:t>
            </w:r>
            <w:r>
              <w:rPr>
                <w:rFonts w:ascii="新宋体" w:hAnsi="新宋体" w:eastAsia="新宋体"/>
                <w:b/>
                <w:bCs/>
                <w:color w:val="auto"/>
                <w:sz w:val="24"/>
                <w:szCs w:val="24"/>
                <w:highlight w:val="none"/>
                <w:u w:val="none"/>
              </w:rPr>
              <w:t>控制价，否则按否决投标处理。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3.3</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投标有效期</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投标截止日期</w:t>
            </w:r>
            <w:r>
              <w:rPr>
                <w:rFonts w:hint="eastAsia" w:ascii="新宋体" w:hAnsi="新宋体" w:eastAsia="新宋体"/>
                <w:color w:val="auto"/>
                <w:kern w:val="0"/>
                <w:sz w:val="24"/>
                <w:szCs w:val="24"/>
                <w:highlight w:val="none"/>
                <w:u w:val="none"/>
                <w:lang w:val="en-US" w:eastAsia="zh-CN"/>
              </w:rPr>
              <w:t>届满之日起</w:t>
            </w:r>
            <w:r>
              <w:rPr>
                <w:rFonts w:ascii="新宋体" w:hAnsi="新宋体" w:eastAsia="新宋体"/>
                <w:color w:val="auto"/>
                <w:kern w:val="0"/>
                <w:sz w:val="24"/>
                <w:szCs w:val="24"/>
                <w:highlight w:val="none"/>
                <w:u w:val="none"/>
              </w:rPr>
              <w:t>90天。</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新宋体" w:hAnsi="新宋体" w:eastAsia="新宋体"/>
                <w:color w:val="auto"/>
                <w:sz w:val="24"/>
                <w:szCs w:val="24"/>
                <w:highlight w:val="none"/>
                <w:u w:val="none"/>
                <w:lang w:eastAsia="zh-CN"/>
              </w:rPr>
            </w:pPr>
            <w:r>
              <w:rPr>
                <w:rFonts w:ascii="新宋体" w:hAnsi="新宋体" w:eastAsia="新宋体"/>
                <w:color w:val="auto"/>
                <w:kern w:val="0"/>
                <w:sz w:val="24"/>
                <w:szCs w:val="24"/>
                <w:highlight w:val="none"/>
                <w:u w:val="none"/>
              </w:rPr>
              <w:t>3.</w:t>
            </w:r>
            <w:r>
              <w:rPr>
                <w:rFonts w:hint="eastAsia" w:ascii="新宋体" w:hAnsi="新宋体" w:eastAsia="新宋体"/>
                <w:color w:val="auto"/>
                <w:kern w:val="0"/>
                <w:sz w:val="24"/>
                <w:szCs w:val="24"/>
                <w:highlight w:val="none"/>
                <w:u w:val="none"/>
                <w:lang w:val="en-US" w:eastAsia="zh-CN"/>
              </w:rPr>
              <w:t>4</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是否允许备选方案</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ind w:firstLine="480" w:firstLineChars="200"/>
              <w:jc w:val="left"/>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不接受具有选择性的报价和备选方案。</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3.</w:t>
            </w:r>
            <w:r>
              <w:rPr>
                <w:rFonts w:hint="eastAsia" w:ascii="新宋体" w:hAnsi="新宋体" w:eastAsia="新宋体"/>
                <w:color w:val="auto"/>
                <w:sz w:val="24"/>
                <w:szCs w:val="24"/>
                <w:highlight w:val="none"/>
                <w:u w:val="none"/>
                <w:lang w:val="en-US" w:eastAsia="zh-CN"/>
              </w:rPr>
              <w:t>5</w:t>
            </w:r>
            <w:r>
              <w:rPr>
                <w:rFonts w:hint="default" w:ascii="新宋体" w:hAnsi="新宋体" w:eastAsia="新宋体"/>
                <w:color w:val="auto"/>
                <w:sz w:val="24"/>
                <w:szCs w:val="24"/>
                <w:highlight w:val="none"/>
                <w:u w:val="none"/>
              </w:rPr>
              <w:t>.</w:t>
            </w:r>
            <w:r>
              <w:rPr>
                <w:rFonts w:ascii="新宋体" w:hAnsi="新宋体" w:eastAsia="新宋体"/>
                <w:color w:val="auto"/>
                <w:sz w:val="24"/>
                <w:szCs w:val="24"/>
                <w:highlight w:val="none"/>
                <w:u w:val="none"/>
              </w:rPr>
              <w:t>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sz w:val="24"/>
                <w:szCs w:val="24"/>
                <w:highlight w:val="none"/>
                <w:u w:val="none"/>
              </w:rPr>
            </w:pPr>
            <w:r>
              <w:rPr>
                <w:rFonts w:hint="eastAsia" w:ascii="新宋体" w:hAnsi="新宋体" w:eastAsia="新宋体"/>
                <w:color w:val="auto"/>
                <w:kern w:val="0"/>
                <w:sz w:val="24"/>
                <w:szCs w:val="24"/>
                <w:highlight w:val="none"/>
                <w:u w:val="none"/>
                <w:lang w:val="en-US" w:eastAsia="zh-CN"/>
              </w:rPr>
              <w:t>比选申请</w:t>
            </w:r>
            <w:r>
              <w:rPr>
                <w:rFonts w:ascii="新宋体" w:hAnsi="新宋体" w:eastAsia="新宋体"/>
                <w:color w:val="auto"/>
                <w:kern w:val="0"/>
                <w:sz w:val="24"/>
                <w:szCs w:val="24"/>
                <w:highlight w:val="none"/>
                <w:u w:val="none"/>
              </w:rPr>
              <w:t>文件签字或盖章要求</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ind w:firstLine="480" w:firstLineChars="200"/>
              <w:jc w:val="left"/>
              <w:rPr>
                <w:rFonts w:hint="eastAsia" w:ascii="新宋体" w:hAnsi="新宋体" w:eastAsia="新宋体"/>
                <w:color w:val="auto"/>
                <w:kern w:val="0"/>
                <w:sz w:val="24"/>
                <w:szCs w:val="24"/>
                <w:highlight w:val="none"/>
                <w:u w:val="none"/>
              </w:rPr>
            </w:pPr>
            <w:r>
              <w:rPr>
                <w:rFonts w:hint="eastAsia" w:ascii="新宋体" w:hAnsi="新宋体" w:eastAsia="新宋体"/>
                <w:color w:val="auto"/>
                <w:kern w:val="0"/>
                <w:sz w:val="24"/>
                <w:szCs w:val="24"/>
                <w:highlight w:val="none"/>
                <w:u w:val="none"/>
                <w:lang w:eastAsia="zh-CN"/>
              </w:rPr>
              <w:t>比选申请文件</w:t>
            </w:r>
            <w:r>
              <w:rPr>
                <w:rFonts w:hint="eastAsia" w:ascii="新宋体" w:hAnsi="新宋体" w:eastAsia="新宋体"/>
                <w:color w:val="auto"/>
                <w:kern w:val="0"/>
                <w:sz w:val="24"/>
                <w:szCs w:val="24"/>
                <w:highlight w:val="none"/>
                <w:u w:val="none"/>
              </w:rPr>
              <w:t>应用不褪色的材料书写或打印，并由</w:t>
            </w:r>
            <w:r>
              <w:rPr>
                <w:rFonts w:hint="eastAsia" w:ascii="新宋体" w:hAnsi="新宋体" w:eastAsia="新宋体"/>
                <w:color w:val="auto"/>
                <w:kern w:val="0"/>
                <w:sz w:val="24"/>
                <w:szCs w:val="24"/>
                <w:highlight w:val="none"/>
                <w:u w:val="none"/>
                <w:lang w:eastAsia="zh-CN"/>
              </w:rPr>
              <w:t>比选申请人</w:t>
            </w:r>
            <w:r>
              <w:rPr>
                <w:rFonts w:hint="eastAsia" w:ascii="新宋体" w:hAnsi="新宋体" w:eastAsia="新宋体"/>
                <w:color w:val="auto"/>
                <w:kern w:val="0"/>
                <w:sz w:val="24"/>
                <w:szCs w:val="24"/>
                <w:highlight w:val="none"/>
                <w:u w:val="none"/>
              </w:rPr>
              <w:t>的法定代表人或其委托代理人在</w:t>
            </w:r>
            <w:r>
              <w:rPr>
                <w:rFonts w:hint="eastAsia" w:ascii="新宋体" w:hAnsi="新宋体" w:eastAsia="新宋体"/>
                <w:color w:val="auto"/>
                <w:kern w:val="0"/>
                <w:sz w:val="24"/>
                <w:szCs w:val="24"/>
                <w:highlight w:val="none"/>
                <w:u w:val="none"/>
                <w:lang w:eastAsia="zh-CN"/>
              </w:rPr>
              <w:t>比选</w:t>
            </w:r>
            <w:r>
              <w:rPr>
                <w:rFonts w:hint="eastAsia" w:ascii="新宋体" w:hAnsi="新宋体" w:eastAsia="新宋体"/>
                <w:color w:val="auto"/>
                <w:kern w:val="0"/>
                <w:sz w:val="24"/>
                <w:szCs w:val="24"/>
                <w:highlight w:val="none"/>
                <w:u w:val="none"/>
              </w:rPr>
              <w:t>文件规定的位置按</w:t>
            </w:r>
            <w:r>
              <w:rPr>
                <w:rFonts w:hint="eastAsia" w:ascii="新宋体" w:hAnsi="新宋体" w:eastAsia="新宋体"/>
                <w:color w:val="auto"/>
                <w:kern w:val="0"/>
                <w:sz w:val="24"/>
                <w:szCs w:val="24"/>
                <w:highlight w:val="none"/>
                <w:u w:val="none"/>
                <w:lang w:eastAsia="zh-CN"/>
              </w:rPr>
              <w:t>比选</w:t>
            </w:r>
            <w:r>
              <w:rPr>
                <w:rFonts w:hint="eastAsia" w:ascii="新宋体" w:hAnsi="新宋体" w:eastAsia="新宋体"/>
                <w:color w:val="auto"/>
                <w:kern w:val="0"/>
                <w:sz w:val="24"/>
                <w:szCs w:val="24"/>
                <w:highlight w:val="none"/>
                <w:u w:val="none"/>
              </w:rPr>
              <w:t>文件要求签字或盖章、盖单位法人章。</w:t>
            </w:r>
          </w:p>
          <w:p>
            <w:pPr>
              <w:pStyle w:val="7"/>
              <w:spacing w:line="360" w:lineRule="auto"/>
              <w:ind w:firstLine="480" w:firstLineChars="200"/>
              <w:rPr>
                <w:rFonts w:ascii="新宋体" w:hAnsi="新宋体" w:eastAsia="新宋体"/>
                <w:color w:val="auto"/>
                <w:sz w:val="24"/>
                <w:szCs w:val="24"/>
                <w:highlight w:val="none"/>
                <w:u w:val="none"/>
              </w:rPr>
            </w:pPr>
            <w:r>
              <w:rPr>
                <w:rFonts w:hint="eastAsia" w:ascii="新宋体" w:hAnsi="新宋体" w:eastAsia="新宋体"/>
                <w:color w:val="auto"/>
                <w:kern w:val="0"/>
                <w:sz w:val="24"/>
                <w:szCs w:val="24"/>
                <w:highlight w:val="none"/>
                <w:u w:val="none"/>
              </w:rPr>
              <w:t>未按上述规定执行的，交由</w:t>
            </w:r>
            <w:r>
              <w:rPr>
                <w:rFonts w:hint="eastAsia" w:ascii="新宋体" w:hAnsi="新宋体" w:eastAsia="新宋体"/>
                <w:color w:val="auto"/>
                <w:kern w:val="0"/>
                <w:sz w:val="24"/>
                <w:szCs w:val="24"/>
                <w:highlight w:val="none"/>
                <w:u w:val="none"/>
                <w:lang w:eastAsia="zh-CN"/>
              </w:rPr>
              <w:t>评审小组</w:t>
            </w:r>
            <w:r>
              <w:rPr>
                <w:rFonts w:hint="eastAsia" w:ascii="新宋体" w:hAnsi="新宋体" w:eastAsia="新宋体"/>
                <w:color w:val="auto"/>
                <w:kern w:val="0"/>
                <w:sz w:val="24"/>
                <w:szCs w:val="24"/>
                <w:highlight w:val="none"/>
                <w:u w:val="none"/>
              </w:rPr>
              <w:t>作否决投标处理。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3.</w:t>
            </w:r>
            <w:r>
              <w:rPr>
                <w:rFonts w:hint="eastAsia" w:ascii="新宋体" w:hAnsi="新宋体" w:eastAsia="新宋体"/>
                <w:color w:val="auto"/>
                <w:sz w:val="24"/>
                <w:szCs w:val="24"/>
                <w:highlight w:val="none"/>
                <w:u w:val="none"/>
                <w:lang w:val="en-US" w:eastAsia="zh-CN"/>
              </w:rPr>
              <w:t>5</w:t>
            </w:r>
            <w:r>
              <w:rPr>
                <w:rFonts w:hint="default" w:ascii="新宋体" w:hAnsi="新宋体" w:eastAsia="新宋体"/>
                <w:color w:val="auto"/>
                <w:sz w:val="24"/>
                <w:szCs w:val="24"/>
                <w:highlight w:val="none"/>
                <w:u w:val="none"/>
              </w:rPr>
              <w:t>.</w:t>
            </w:r>
            <w:r>
              <w:rPr>
                <w:rFonts w:ascii="新宋体" w:hAnsi="新宋体" w:eastAsia="新宋体"/>
                <w:color w:val="auto"/>
                <w:sz w:val="24"/>
                <w:szCs w:val="24"/>
                <w:highlight w:val="none"/>
                <w:u w:val="none"/>
              </w:rPr>
              <w:t>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eastAsia" w:ascii="新宋体" w:hAnsi="新宋体" w:eastAsia="新宋体"/>
                <w:color w:val="auto"/>
                <w:kern w:val="0"/>
                <w:sz w:val="24"/>
                <w:szCs w:val="24"/>
                <w:highlight w:val="none"/>
                <w:u w:val="none"/>
                <w:lang w:val="en-US" w:eastAsia="zh-CN"/>
              </w:rPr>
              <w:t>比选申请</w:t>
            </w:r>
            <w:r>
              <w:rPr>
                <w:rFonts w:hint="default" w:ascii="新宋体" w:hAnsi="新宋体" w:eastAsia="新宋体"/>
                <w:color w:val="auto"/>
                <w:sz w:val="24"/>
                <w:szCs w:val="24"/>
                <w:highlight w:val="none"/>
                <w:u w:val="none"/>
              </w:rPr>
              <w:t>文件份数</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ascii="新宋体" w:hAnsi="新宋体" w:eastAsia="新宋体"/>
                <w:color w:val="auto"/>
                <w:sz w:val="24"/>
                <w:szCs w:val="24"/>
                <w:highlight w:val="none"/>
                <w:u w:val="none"/>
              </w:rPr>
              <w:t>1、</w:t>
            </w:r>
            <w:r>
              <w:rPr>
                <w:rFonts w:hint="default" w:ascii="新宋体" w:hAnsi="新宋体" w:eastAsia="新宋体"/>
                <w:color w:val="auto"/>
                <w:sz w:val="24"/>
                <w:szCs w:val="24"/>
                <w:highlight w:val="none"/>
                <w:u w:val="none"/>
              </w:rPr>
              <w:t>纸质版本一正</w:t>
            </w:r>
            <w:r>
              <w:rPr>
                <w:rFonts w:ascii="新宋体" w:hAnsi="新宋体" w:eastAsia="新宋体"/>
                <w:color w:val="auto"/>
                <w:sz w:val="24"/>
                <w:szCs w:val="24"/>
                <w:highlight w:val="none"/>
                <w:u w:val="none"/>
              </w:rPr>
              <w:t>二</w:t>
            </w:r>
            <w:r>
              <w:rPr>
                <w:rFonts w:hint="default" w:ascii="新宋体" w:hAnsi="新宋体" w:eastAsia="新宋体"/>
                <w:color w:val="auto"/>
                <w:sz w:val="24"/>
                <w:szCs w:val="24"/>
                <w:highlight w:val="none"/>
                <w:u w:val="none"/>
              </w:rPr>
              <w:t>副：</w:t>
            </w:r>
          </w:p>
          <w:p>
            <w:pPr>
              <w:pStyle w:val="19"/>
              <w:widowControl/>
              <w:snapToGrid w:val="0"/>
              <w:spacing w:line="360" w:lineRule="auto"/>
              <w:rPr>
                <w:rFonts w:hint="default" w:ascii="新宋体" w:hAnsi="新宋体" w:eastAsia="新宋体"/>
                <w:color w:val="auto"/>
                <w:sz w:val="24"/>
                <w:szCs w:val="24"/>
                <w:highlight w:val="none"/>
                <w:u w:val="none"/>
              </w:rPr>
            </w:pPr>
            <w:r>
              <w:rPr>
                <w:rFonts w:hint="eastAsia" w:ascii="新宋体" w:hAnsi="新宋体" w:eastAsia="新宋体"/>
                <w:color w:val="auto"/>
                <w:kern w:val="0"/>
                <w:sz w:val="24"/>
                <w:szCs w:val="24"/>
                <w:highlight w:val="none"/>
                <w:u w:val="none"/>
                <w:lang w:val="en-US" w:eastAsia="zh-CN"/>
              </w:rPr>
              <w:t>比选申请</w:t>
            </w:r>
            <w:r>
              <w:rPr>
                <w:rFonts w:hint="default" w:ascii="新宋体" w:hAnsi="新宋体" w:eastAsia="新宋体"/>
                <w:color w:val="auto"/>
                <w:sz w:val="24"/>
                <w:szCs w:val="24"/>
                <w:highlight w:val="none"/>
                <w:u w:val="none"/>
              </w:rPr>
              <w:t>文件正本份数：1份</w:t>
            </w:r>
          </w:p>
          <w:p>
            <w:pPr>
              <w:pStyle w:val="19"/>
              <w:widowControl/>
              <w:snapToGrid w:val="0"/>
              <w:spacing w:line="360" w:lineRule="auto"/>
              <w:rPr>
                <w:rFonts w:hint="default" w:ascii="新宋体" w:hAnsi="新宋体" w:eastAsia="新宋体"/>
                <w:color w:val="auto"/>
                <w:sz w:val="24"/>
                <w:szCs w:val="24"/>
                <w:highlight w:val="none"/>
                <w:u w:val="none"/>
              </w:rPr>
            </w:pPr>
            <w:r>
              <w:rPr>
                <w:rFonts w:hint="eastAsia" w:ascii="新宋体" w:hAnsi="新宋体" w:eastAsia="新宋体"/>
                <w:color w:val="auto"/>
                <w:kern w:val="0"/>
                <w:sz w:val="24"/>
                <w:szCs w:val="24"/>
                <w:highlight w:val="none"/>
                <w:u w:val="none"/>
                <w:lang w:val="en-US" w:eastAsia="zh-CN"/>
              </w:rPr>
              <w:t>比选申请</w:t>
            </w:r>
            <w:r>
              <w:rPr>
                <w:rFonts w:hint="default" w:ascii="新宋体" w:hAnsi="新宋体" w:eastAsia="新宋体"/>
                <w:color w:val="auto"/>
                <w:sz w:val="24"/>
                <w:szCs w:val="24"/>
                <w:highlight w:val="none"/>
                <w:u w:val="none"/>
              </w:rPr>
              <w:t>文件副本份数：2份</w:t>
            </w:r>
          </w:p>
          <w:p>
            <w:pPr>
              <w:pStyle w:val="19"/>
              <w:widowControl/>
              <w:snapToGrid w:val="0"/>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封面须标注正/副本字样；当正本与副本不一致时，以正本为准。</w:t>
            </w:r>
          </w:p>
          <w:p>
            <w:pPr>
              <w:pStyle w:val="19"/>
              <w:widowControl/>
              <w:snapToGrid w:val="0"/>
              <w:spacing w:line="360" w:lineRule="auto"/>
              <w:rPr>
                <w:rFonts w:ascii="新宋体" w:hAnsi="新宋体" w:eastAsia="新宋体"/>
                <w:color w:val="auto"/>
                <w:sz w:val="24"/>
                <w:szCs w:val="24"/>
                <w:highlight w:val="none"/>
                <w:u w:val="none"/>
              </w:rPr>
            </w:pPr>
            <w:r>
              <w:rPr>
                <w:rFonts w:ascii="新宋体" w:hAnsi="新宋体" w:eastAsia="新宋体"/>
                <w:color w:val="auto"/>
                <w:sz w:val="24"/>
                <w:szCs w:val="24"/>
                <w:highlight w:val="none"/>
                <w:u w:val="none"/>
              </w:rPr>
              <w:t>表面粘贴加盖单位公章的白纸。</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3.</w:t>
            </w:r>
            <w:r>
              <w:rPr>
                <w:rFonts w:hint="eastAsia" w:ascii="新宋体" w:hAnsi="新宋体" w:eastAsia="新宋体"/>
                <w:color w:val="auto"/>
                <w:sz w:val="24"/>
                <w:szCs w:val="24"/>
                <w:highlight w:val="none"/>
                <w:u w:val="none"/>
                <w:lang w:val="en-US" w:eastAsia="zh-CN"/>
              </w:rPr>
              <w:t>5</w:t>
            </w:r>
            <w:r>
              <w:rPr>
                <w:rFonts w:ascii="新宋体" w:hAnsi="新宋体" w:eastAsia="新宋体"/>
                <w:color w:val="auto"/>
                <w:sz w:val="24"/>
                <w:szCs w:val="24"/>
                <w:highlight w:val="none"/>
                <w:u w:val="none"/>
              </w:rPr>
              <w:t>.3</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eastAsia" w:ascii="新宋体" w:hAnsi="新宋体" w:eastAsia="新宋体"/>
                <w:color w:val="auto"/>
                <w:kern w:val="0"/>
                <w:sz w:val="24"/>
                <w:szCs w:val="24"/>
                <w:highlight w:val="none"/>
                <w:u w:val="none"/>
                <w:lang w:val="en-US" w:eastAsia="zh-CN"/>
              </w:rPr>
              <w:t>比选申请</w:t>
            </w:r>
            <w:r>
              <w:rPr>
                <w:rFonts w:hint="default" w:ascii="新宋体" w:hAnsi="新宋体" w:eastAsia="新宋体"/>
                <w:color w:val="auto"/>
                <w:sz w:val="24"/>
                <w:szCs w:val="24"/>
                <w:highlight w:val="none"/>
                <w:u w:val="none"/>
              </w:rPr>
              <w:t>文件装订要求</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ind w:firstLine="480" w:firstLineChars="200"/>
              <w:rPr>
                <w:rFonts w:ascii="新宋体" w:hAnsi="新宋体" w:eastAsia="新宋体"/>
                <w:color w:val="auto"/>
                <w:sz w:val="24"/>
                <w:szCs w:val="24"/>
                <w:highlight w:val="none"/>
                <w:u w:val="none"/>
              </w:rPr>
            </w:pPr>
            <w:r>
              <w:rPr>
                <w:rFonts w:hint="eastAsia" w:ascii="新宋体" w:hAnsi="新宋体" w:eastAsia="新宋体"/>
                <w:color w:val="auto"/>
                <w:kern w:val="0"/>
                <w:sz w:val="24"/>
                <w:szCs w:val="24"/>
                <w:highlight w:val="none"/>
                <w:u w:val="none"/>
                <w:lang w:val="en-US" w:eastAsia="zh-CN"/>
              </w:rPr>
              <w:t>比选申请</w:t>
            </w:r>
            <w:r>
              <w:rPr>
                <w:rFonts w:ascii="新宋体" w:hAnsi="新宋体" w:eastAsia="新宋体"/>
                <w:color w:val="auto"/>
                <w:sz w:val="24"/>
                <w:szCs w:val="24"/>
                <w:highlight w:val="none"/>
                <w:u w:val="none"/>
              </w:rPr>
              <w:t>文件按规定格式编制成册，并编制目录，从目录页开始逐页编制连续页码，</w:t>
            </w:r>
            <w:r>
              <w:rPr>
                <w:rFonts w:hint="eastAsia" w:ascii="新宋体" w:hAnsi="新宋体" w:eastAsia="新宋体"/>
                <w:color w:val="auto"/>
                <w:sz w:val="24"/>
                <w:szCs w:val="24"/>
                <w:highlight w:val="none"/>
                <w:u w:val="none"/>
                <w:lang w:eastAsia="zh-CN"/>
              </w:rPr>
              <w:t>比选申请文件</w:t>
            </w:r>
            <w:r>
              <w:rPr>
                <w:rFonts w:ascii="新宋体" w:hAnsi="新宋体" w:eastAsia="新宋体"/>
                <w:color w:val="auto"/>
                <w:sz w:val="24"/>
                <w:szCs w:val="24"/>
                <w:highlight w:val="none"/>
                <w:u w:val="none"/>
              </w:rPr>
              <w:t>的正本和副本均采用A4纸、使用不能轻易擦去且不易褪色的打印机打印。在封面上标明正本或副本。副本可以是正本的复印件，正本和副本如有差异，以正本为准。</w:t>
            </w:r>
          </w:p>
          <w:p>
            <w:pPr>
              <w:pStyle w:val="19"/>
              <w:widowControl/>
              <w:snapToGrid w:val="0"/>
              <w:spacing w:line="360" w:lineRule="auto"/>
              <w:rPr>
                <w:rFonts w:hint="default" w:ascii="新宋体" w:hAnsi="新宋体" w:eastAsia="新宋体"/>
                <w:color w:val="auto"/>
                <w:sz w:val="24"/>
                <w:szCs w:val="24"/>
                <w:highlight w:val="none"/>
                <w:u w:val="none"/>
              </w:rPr>
            </w:pPr>
            <w:r>
              <w:rPr>
                <w:rFonts w:ascii="新宋体" w:hAnsi="新宋体" w:eastAsia="新宋体"/>
                <w:color w:val="auto"/>
                <w:sz w:val="24"/>
                <w:szCs w:val="24"/>
                <w:highlight w:val="none"/>
                <w:u w:val="none"/>
              </w:rPr>
              <w:t>（格式要求有法定代表人/负责人或其授权代表签字的必须按要求签字）</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4.1.1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eastAsia" w:ascii="新宋体" w:hAnsi="新宋体" w:eastAsia="新宋体"/>
                <w:color w:val="auto"/>
                <w:sz w:val="24"/>
                <w:szCs w:val="24"/>
                <w:highlight w:val="none"/>
                <w:u w:val="none"/>
                <w:lang w:val="en-US" w:eastAsia="zh-CN"/>
              </w:rPr>
              <w:t>比选申请</w:t>
            </w:r>
            <w:r>
              <w:rPr>
                <w:rFonts w:hint="default" w:ascii="新宋体" w:hAnsi="新宋体" w:eastAsia="新宋体"/>
                <w:color w:val="auto"/>
                <w:sz w:val="24"/>
                <w:szCs w:val="24"/>
                <w:highlight w:val="none"/>
                <w:u w:val="none"/>
              </w:rPr>
              <w:t>文件装袋密封要求</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1、</w:t>
            </w:r>
            <w:r>
              <w:rPr>
                <w:rFonts w:hint="eastAsia" w:ascii="新宋体" w:hAnsi="新宋体" w:eastAsia="新宋体"/>
                <w:color w:val="auto"/>
                <w:kern w:val="0"/>
                <w:sz w:val="24"/>
                <w:szCs w:val="24"/>
                <w:highlight w:val="none"/>
                <w:u w:val="none"/>
                <w:lang w:val="en-US" w:eastAsia="zh-CN"/>
              </w:rPr>
              <w:t>比选申请</w:t>
            </w:r>
            <w:r>
              <w:rPr>
                <w:rFonts w:hint="default" w:ascii="新宋体" w:hAnsi="新宋体" w:eastAsia="新宋体"/>
                <w:color w:val="auto"/>
                <w:sz w:val="24"/>
                <w:szCs w:val="24"/>
                <w:highlight w:val="none"/>
                <w:u w:val="none"/>
              </w:rPr>
              <w:t>外层密封袋内装</w:t>
            </w:r>
            <w:r>
              <w:rPr>
                <w:rFonts w:hint="eastAsia" w:ascii="新宋体" w:hAnsi="新宋体" w:eastAsia="新宋体"/>
                <w:color w:val="auto"/>
                <w:sz w:val="24"/>
                <w:szCs w:val="24"/>
                <w:highlight w:val="none"/>
                <w:u w:val="none"/>
                <w:lang w:eastAsia="zh-CN"/>
              </w:rPr>
              <w:t>比选申请文件</w:t>
            </w:r>
            <w:r>
              <w:rPr>
                <w:rFonts w:hint="default" w:ascii="新宋体" w:hAnsi="新宋体" w:eastAsia="新宋体"/>
                <w:color w:val="auto"/>
                <w:sz w:val="24"/>
                <w:szCs w:val="24"/>
                <w:highlight w:val="none"/>
                <w:u w:val="none"/>
              </w:rPr>
              <w:t>正本1份、副本2份，</w:t>
            </w:r>
            <w:r>
              <w:rPr>
                <w:rFonts w:ascii="新宋体" w:hAnsi="新宋体" w:eastAsia="新宋体"/>
                <w:color w:val="auto"/>
                <w:sz w:val="24"/>
                <w:szCs w:val="24"/>
                <w:highlight w:val="none"/>
                <w:u w:val="none"/>
              </w:rPr>
              <w:t>封口处加盖</w:t>
            </w:r>
            <w:r>
              <w:rPr>
                <w:rFonts w:hint="default" w:ascii="新宋体" w:hAnsi="新宋体" w:eastAsia="新宋体"/>
                <w:color w:val="auto"/>
                <w:sz w:val="24"/>
                <w:szCs w:val="24"/>
                <w:highlight w:val="none"/>
                <w:u w:val="none"/>
              </w:rPr>
              <w:t>单位公章。</w:t>
            </w:r>
          </w:p>
          <w:p>
            <w:pPr>
              <w:pStyle w:val="19"/>
              <w:widowControl/>
              <w:snapToGrid w:val="0"/>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2、如果</w:t>
            </w:r>
            <w:r>
              <w:rPr>
                <w:rFonts w:hint="eastAsia" w:ascii="新宋体" w:hAnsi="新宋体" w:eastAsia="新宋体"/>
                <w:color w:val="auto"/>
                <w:sz w:val="24"/>
                <w:szCs w:val="24"/>
                <w:highlight w:val="none"/>
                <w:u w:val="none"/>
                <w:lang w:eastAsia="zh-CN"/>
              </w:rPr>
              <w:t>比选申请人</w:t>
            </w:r>
            <w:r>
              <w:rPr>
                <w:rFonts w:hint="default" w:ascii="新宋体" w:hAnsi="新宋体" w:eastAsia="新宋体"/>
                <w:color w:val="auto"/>
                <w:sz w:val="24"/>
                <w:szCs w:val="24"/>
                <w:highlight w:val="none"/>
                <w:u w:val="none"/>
              </w:rPr>
              <w:t>未按上述要求密封并加写标记，有可能导致</w:t>
            </w:r>
            <w:r>
              <w:rPr>
                <w:rFonts w:hint="eastAsia" w:ascii="新宋体" w:hAnsi="新宋体" w:eastAsia="新宋体"/>
                <w:color w:val="auto"/>
                <w:sz w:val="24"/>
                <w:szCs w:val="24"/>
                <w:highlight w:val="none"/>
                <w:u w:val="none"/>
                <w:lang w:eastAsia="zh-CN"/>
              </w:rPr>
              <w:t>比选申请文件</w:t>
            </w:r>
            <w:r>
              <w:rPr>
                <w:rFonts w:hint="default" w:ascii="新宋体" w:hAnsi="新宋体" w:eastAsia="新宋体"/>
                <w:color w:val="auto"/>
                <w:sz w:val="24"/>
                <w:szCs w:val="24"/>
                <w:highlight w:val="none"/>
                <w:u w:val="none"/>
              </w:rPr>
              <w:t>被拒绝，同时</w:t>
            </w:r>
            <w:r>
              <w:rPr>
                <w:rFonts w:hint="eastAsia" w:ascii="新宋体" w:hAnsi="新宋体" w:eastAsia="新宋体"/>
                <w:color w:val="auto"/>
                <w:sz w:val="24"/>
                <w:szCs w:val="24"/>
                <w:highlight w:val="none"/>
                <w:u w:val="none"/>
                <w:lang w:eastAsia="zh-CN"/>
              </w:rPr>
              <w:t>比选</w:t>
            </w:r>
            <w:r>
              <w:rPr>
                <w:rFonts w:hint="default" w:ascii="新宋体" w:hAnsi="新宋体" w:eastAsia="新宋体"/>
                <w:color w:val="auto"/>
                <w:sz w:val="24"/>
                <w:szCs w:val="24"/>
                <w:highlight w:val="none"/>
                <w:u w:val="none"/>
              </w:rPr>
              <w:t>机构对</w:t>
            </w:r>
            <w:r>
              <w:rPr>
                <w:rFonts w:hint="eastAsia" w:ascii="新宋体" w:hAnsi="新宋体" w:eastAsia="新宋体"/>
                <w:color w:val="auto"/>
                <w:sz w:val="24"/>
                <w:szCs w:val="24"/>
                <w:highlight w:val="none"/>
                <w:u w:val="none"/>
                <w:lang w:eastAsia="zh-CN"/>
              </w:rPr>
              <w:t>比选申请文件</w:t>
            </w:r>
            <w:r>
              <w:rPr>
                <w:rFonts w:hint="default" w:ascii="新宋体" w:hAnsi="新宋体" w:eastAsia="新宋体"/>
                <w:color w:val="auto"/>
                <w:sz w:val="24"/>
                <w:szCs w:val="24"/>
                <w:highlight w:val="none"/>
                <w:u w:val="none"/>
              </w:rPr>
              <w:t>的误投和提前启封概不负责。</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 xml:space="preserve">4.1.2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eastAsia" w:ascii="新宋体" w:hAnsi="新宋体" w:eastAsia="新宋体"/>
                <w:color w:val="auto"/>
                <w:kern w:val="0"/>
                <w:sz w:val="24"/>
                <w:szCs w:val="24"/>
                <w:highlight w:val="none"/>
                <w:u w:val="none"/>
                <w:lang w:val="en-US" w:eastAsia="zh-CN"/>
              </w:rPr>
              <w:t>比选申请</w:t>
            </w:r>
            <w:r>
              <w:rPr>
                <w:rFonts w:hint="default" w:ascii="新宋体" w:hAnsi="新宋体" w:eastAsia="新宋体"/>
                <w:color w:val="auto"/>
                <w:sz w:val="24"/>
                <w:szCs w:val="24"/>
                <w:highlight w:val="none"/>
                <w:u w:val="none"/>
              </w:rPr>
              <w:t>文件外封套上写明</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ascii="新宋体" w:hAnsi="新宋体" w:eastAsia="新宋体"/>
                <w:color w:val="auto"/>
                <w:sz w:val="24"/>
                <w:szCs w:val="24"/>
                <w:highlight w:val="none"/>
                <w:u w:val="none"/>
              </w:rPr>
            </w:pPr>
            <w:r>
              <w:rPr>
                <w:rFonts w:ascii="新宋体" w:hAnsi="新宋体" w:eastAsia="新宋体"/>
                <w:color w:val="auto"/>
                <w:sz w:val="24"/>
                <w:szCs w:val="24"/>
                <w:highlight w:val="none"/>
                <w:u w:val="none"/>
              </w:rPr>
              <w:t>至少应在“</w:t>
            </w:r>
            <w:r>
              <w:rPr>
                <w:rFonts w:hint="eastAsia" w:ascii="新宋体" w:hAnsi="新宋体" w:eastAsia="新宋体"/>
                <w:color w:val="auto"/>
                <w:kern w:val="0"/>
                <w:sz w:val="24"/>
                <w:szCs w:val="24"/>
                <w:highlight w:val="none"/>
                <w:u w:val="none"/>
                <w:lang w:val="en-US" w:eastAsia="zh-CN"/>
              </w:rPr>
              <w:t>比选申请</w:t>
            </w:r>
            <w:r>
              <w:rPr>
                <w:rFonts w:ascii="新宋体" w:hAnsi="新宋体" w:eastAsia="新宋体"/>
                <w:color w:val="auto"/>
                <w:sz w:val="24"/>
                <w:szCs w:val="24"/>
                <w:highlight w:val="none"/>
                <w:u w:val="none"/>
              </w:rPr>
              <w:t>文件”大袋封套上写明如下内容：</w:t>
            </w:r>
          </w:p>
          <w:p>
            <w:pPr>
              <w:pStyle w:val="19"/>
              <w:widowControl/>
              <w:snapToGrid w:val="0"/>
              <w:spacing w:line="360" w:lineRule="auto"/>
              <w:rPr>
                <w:rFonts w:ascii="新宋体" w:hAnsi="新宋体" w:eastAsia="新宋体"/>
                <w:color w:val="auto"/>
                <w:sz w:val="24"/>
                <w:szCs w:val="24"/>
                <w:highlight w:val="none"/>
                <w:u w:val="none"/>
              </w:rPr>
            </w:pPr>
            <w:r>
              <w:rPr>
                <w:rFonts w:hint="eastAsia" w:ascii="新宋体" w:hAnsi="新宋体" w:eastAsia="新宋体"/>
                <w:color w:val="auto"/>
                <w:sz w:val="24"/>
                <w:szCs w:val="24"/>
                <w:highlight w:val="none"/>
                <w:u w:val="none"/>
                <w:lang w:eastAsia="zh-CN"/>
              </w:rPr>
              <w:t>比选</w:t>
            </w:r>
            <w:r>
              <w:rPr>
                <w:rFonts w:ascii="新宋体" w:hAnsi="新宋体" w:eastAsia="新宋体"/>
                <w:color w:val="auto"/>
                <w:sz w:val="24"/>
                <w:szCs w:val="24"/>
                <w:highlight w:val="none"/>
                <w:u w:val="none"/>
              </w:rPr>
              <w:t xml:space="preserve">人名称：                                            </w:t>
            </w:r>
          </w:p>
          <w:p>
            <w:pPr>
              <w:pStyle w:val="19"/>
              <w:widowControl/>
              <w:snapToGrid w:val="0"/>
              <w:spacing w:line="360" w:lineRule="auto"/>
              <w:rPr>
                <w:rFonts w:ascii="新宋体" w:hAnsi="新宋体" w:eastAsia="新宋体"/>
                <w:color w:val="auto"/>
                <w:sz w:val="24"/>
                <w:szCs w:val="24"/>
                <w:highlight w:val="none"/>
                <w:u w:val="none"/>
              </w:rPr>
            </w:pPr>
            <w:r>
              <w:rPr>
                <w:rFonts w:hint="eastAsia" w:ascii="新宋体" w:hAnsi="新宋体" w:eastAsia="新宋体"/>
                <w:color w:val="auto"/>
                <w:sz w:val="24"/>
                <w:szCs w:val="24"/>
                <w:highlight w:val="none"/>
                <w:u w:val="none"/>
                <w:lang w:eastAsia="zh-CN"/>
              </w:rPr>
              <w:t>比选申请人</w:t>
            </w:r>
            <w:r>
              <w:rPr>
                <w:rFonts w:ascii="新宋体" w:hAnsi="新宋体" w:eastAsia="新宋体"/>
                <w:color w:val="auto"/>
                <w:sz w:val="24"/>
                <w:szCs w:val="24"/>
                <w:highlight w:val="none"/>
                <w:u w:val="none"/>
              </w:rPr>
              <w:t>名称：                      （盖章）</w:t>
            </w:r>
          </w:p>
          <w:p>
            <w:pPr>
              <w:pStyle w:val="19"/>
              <w:widowControl/>
              <w:snapToGrid w:val="0"/>
              <w:spacing w:line="360" w:lineRule="auto"/>
              <w:rPr>
                <w:rFonts w:ascii="新宋体" w:hAnsi="新宋体" w:eastAsia="新宋体"/>
                <w:color w:val="auto"/>
                <w:sz w:val="24"/>
                <w:szCs w:val="24"/>
                <w:highlight w:val="none"/>
                <w:u w:val="none"/>
              </w:rPr>
            </w:pPr>
            <w:r>
              <w:rPr>
                <w:rFonts w:ascii="新宋体" w:hAnsi="新宋体" w:eastAsia="新宋体"/>
                <w:color w:val="auto"/>
                <w:sz w:val="24"/>
                <w:szCs w:val="24"/>
                <w:highlight w:val="none"/>
                <w:u w:val="none"/>
              </w:rPr>
              <w:t xml:space="preserve">项目名称：  </w:t>
            </w:r>
            <w:r>
              <w:rPr>
                <w:rFonts w:hint="default" w:ascii="新宋体" w:hAnsi="新宋体" w:eastAsia="新宋体"/>
                <w:color w:val="auto"/>
                <w:sz w:val="24"/>
                <w:szCs w:val="24"/>
                <w:highlight w:val="none"/>
                <w:u w:val="none"/>
              </w:rPr>
              <w:t xml:space="preserve">   </w:t>
            </w:r>
            <w:r>
              <w:rPr>
                <w:rFonts w:ascii="新宋体" w:hAnsi="新宋体" w:eastAsia="新宋体"/>
                <w:color w:val="auto"/>
                <w:sz w:val="24"/>
                <w:szCs w:val="24"/>
                <w:highlight w:val="none"/>
                <w:u w:val="none"/>
              </w:rPr>
              <w:t xml:space="preserve">                                            </w:t>
            </w:r>
          </w:p>
          <w:p>
            <w:pPr>
              <w:pStyle w:val="19"/>
              <w:widowControl/>
              <w:snapToGrid w:val="0"/>
              <w:spacing w:line="360" w:lineRule="auto"/>
              <w:rPr>
                <w:rFonts w:hint="default" w:ascii="新宋体" w:hAnsi="新宋体" w:eastAsia="新宋体"/>
                <w:color w:val="auto"/>
                <w:sz w:val="24"/>
                <w:szCs w:val="24"/>
                <w:highlight w:val="none"/>
                <w:u w:val="none"/>
              </w:rPr>
            </w:pPr>
            <w:r>
              <w:rPr>
                <w:rFonts w:ascii="新宋体" w:hAnsi="新宋体" w:eastAsia="新宋体"/>
                <w:color w:val="auto"/>
                <w:sz w:val="24"/>
                <w:szCs w:val="24"/>
                <w:highlight w:val="none"/>
                <w:u w:val="none"/>
              </w:rPr>
              <w:t>在    年   月   日   时  分（规定的开标时间）前不得开启</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 w:hRule="atLeast"/>
          <w:jc w:val="center"/>
        </w:trPr>
        <w:tc>
          <w:tcPr>
            <w:tcW w:w="988" w:type="dxa"/>
            <w:vMerge w:val="restart"/>
            <w:tcBorders>
              <w:top w:val="single" w:color="000000" w:sz="4" w:space="0"/>
              <w:left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4.2.1</w:t>
            </w:r>
          </w:p>
        </w:tc>
        <w:tc>
          <w:tcPr>
            <w:tcW w:w="1784" w:type="dxa"/>
            <w:vMerge w:val="restart"/>
            <w:tcBorders>
              <w:top w:val="single" w:color="000000" w:sz="4" w:space="0"/>
              <w:left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eastAsia" w:ascii="新宋体" w:hAnsi="新宋体" w:eastAsia="新宋体"/>
                <w:color w:val="auto"/>
                <w:sz w:val="24"/>
                <w:szCs w:val="24"/>
                <w:highlight w:val="none"/>
                <w:u w:val="none"/>
                <w:lang w:eastAsia="zh-CN"/>
              </w:rPr>
              <w:t>比选申请人</w:t>
            </w:r>
            <w:r>
              <w:rPr>
                <w:rFonts w:hint="default" w:ascii="新宋体" w:hAnsi="新宋体" w:eastAsia="新宋体"/>
                <w:color w:val="auto"/>
                <w:sz w:val="24"/>
                <w:szCs w:val="24"/>
                <w:highlight w:val="none"/>
                <w:u w:val="none"/>
              </w:rPr>
              <w:t>投标时间</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eastAsia" w:ascii="新宋体" w:hAnsi="新宋体" w:eastAsia="新宋体"/>
                <w:color w:val="auto"/>
                <w:sz w:val="24"/>
                <w:szCs w:val="24"/>
                <w:highlight w:val="none"/>
                <w:u w:val="none"/>
                <w:lang w:val="en-US" w:eastAsia="zh-CN"/>
              </w:rPr>
              <w:t>申请</w:t>
            </w:r>
            <w:r>
              <w:rPr>
                <w:rFonts w:ascii="新宋体" w:hAnsi="新宋体" w:eastAsia="新宋体"/>
                <w:color w:val="auto"/>
                <w:sz w:val="24"/>
                <w:szCs w:val="24"/>
                <w:highlight w:val="none"/>
                <w:u w:val="none"/>
              </w:rPr>
              <w:t>开始</w:t>
            </w:r>
            <w:r>
              <w:rPr>
                <w:rFonts w:hint="default" w:ascii="新宋体" w:hAnsi="新宋体" w:eastAsia="新宋体"/>
                <w:color w:val="auto"/>
                <w:sz w:val="24"/>
                <w:szCs w:val="24"/>
                <w:highlight w:val="none"/>
                <w:u w:val="none"/>
              </w:rPr>
              <w:t>时间：202</w:t>
            </w:r>
            <w:r>
              <w:rPr>
                <w:rFonts w:hint="eastAsia" w:ascii="新宋体" w:hAnsi="新宋体" w:eastAsia="新宋体"/>
                <w:color w:val="auto"/>
                <w:sz w:val="24"/>
                <w:szCs w:val="24"/>
                <w:highlight w:val="none"/>
                <w:u w:val="none"/>
                <w:lang w:val="en-US" w:eastAsia="zh-CN"/>
              </w:rPr>
              <w:t>2</w:t>
            </w:r>
            <w:r>
              <w:rPr>
                <w:rFonts w:hint="default" w:ascii="新宋体" w:hAnsi="新宋体" w:eastAsia="新宋体"/>
                <w:color w:val="auto"/>
                <w:sz w:val="24"/>
                <w:szCs w:val="24"/>
                <w:highlight w:val="none"/>
                <w:u w:val="none"/>
              </w:rPr>
              <w:t xml:space="preserve">年 </w:t>
            </w:r>
            <w:r>
              <w:rPr>
                <w:rFonts w:hint="eastAsia" w:ascii="新宋体" w:hAnsi="新宋体" w:eastAsia="新宋体"/>
                <w:color w:val="auto"/>
                <w:sz w:val="24"/>
                <w:szCs w:val="24"/>
                <w:highlight w:val="none"/>
                <w:u w:val="none"/>
                <w:lang w:val="en-US" w:eastAsia="zh-CN"/>
              </w:rPr>
              <w:t>04</w:t>
            </w:r>
            <w:r>
              <w:rPr>
                <w:rFonts w:hint="default" w:ascii="新宋体" w:hAnsi="新宋体" w:eastAsia="新宋体"/>
                <w:color w:val="auto"/>
                <w:sz w:val="24"/>
                <w:szCs w:val="24"/>
                <w:highlight w:val="none"/>
                <w:u w:val="none"/>
              </w:rPr>
              <w:t xml:space="preserve"> 月</w:t>
            </w:r>
            <w:r>
              <w:rPr>
                <w:rFonts w:ascii="新宋体" w:hAnsi="新宋体" w:eastAsia="新宋体"/>
                <w:color w:val="auto"/>
                <w:sz w:val="24"/>
                <w:szCs w:val="24"/>
                <w:highlight w:val="none"/>
                <w:u w:val="none"/>
              </w:rPr>
              <w:t xml:space="preserve"> </w:t>
            </w:r>
            <w:r>
              <w:rPr>
                <w:rFonts w:hint="default" w:ascii="新宋体" w:hAnsi="新宋体" w:eastAsia="新宋体"/>
                <w:color w:val="auto"/>
                <w:sz w:val="24"/>
                <w:szCs w:val="24"/>
                <w:highlight w:val="none"/>
                <w:u w:val="none"/>
              </w:rPr>
              <w:t xml:space="preserve"> </w:t>
            </w:r>
            <w:r>
              <w:rPr>
                <w:rFonts w:hint="eastAsia" w:ascii="新宋体" w:hAnsi="新宋体" w:eastAsia="新宋体"/>
                <w:color w:val="auto"/>
                <w:sz w:val="24"/>
                <w:szCs w:val="24"/>
                <w:highlight w:val="none"/>
                <w:u w:val="none"/>
                <w:lang w:val="en-US" w:eastAsia="zh-CN"/>
              </w:rPr>
              <w:t>28</w:t>
            </w:r>
            <w:r>
              <w:rPr>
                <w:rFonts w:hint="default" w:ascii="新宋体" w:hAnsi="新宋体" w:eastAsia="新宋体"/>
                <w:color w:val="auto"/>
                <w:sz w:val="24"/>
                <w:szCs w:val="24"/>
                <w:highlight w:val="none"/>
                <w:u w:val="none"/>
              </w:rPr>
              <w:t xml:space="preserve"> </w:t>
            </w:r>
            <w:r>
              <w:rPr>
                <w:rFonts w:ascii="新宋体" w:hAnsi="新宋体" w:eastAsia="新宋体"/>
                <w:color w:val="auto"/>
                <w:sz w:val="24"/>
                <w:szCs w:val="24"/>
                <w:highlight w:val="none"/>
                <w:u w:val="none"/>
              </w:rPr>
              <w:t xml:space="preserve"> </w:t>
            </w:r>
            <w:r>
              <w:rPr>
                <w:rFonts w:hint="default" w:ascii="新宋体" w:hAnsi="新宋体" w:eastAsia="新宋体"/>
                <w:color w:val="auto"/>
                <w:sz w:val="24"/>
                <w:szCs w:val="24"/>
                <w:highlight w:val="none"/>
                <w:u w:val="none"/>
              </w:rPr>
              <w:t>日</w:t>
            </w:r>
            <w:r>
              <w:rPr>
                <w:rFonts w:hint="eastAsia" w:ascii="新宋体" w:hAnsi="新宋体" w:eastAsia="新宋体"/>
                <w:color w:val="auto"/>
                <w:sz w:val="24"/>
                <w:szCs w:val="24"/>
                <w:highlight w:val="none"/>
                <w:u w:val="none"/>
                <w:lang w:val="en-US" w:eastAsia="zh-CN"/>
              </w:rPr>
              <w:t xml:space="preserve"> 0</w:t>
            </w:r>
            <w:r>
              <w:rPr>
                <w:rFonts w:hint="default" w:ascii="新宋体" w:hAnsi="新宋体" w:eastAsia="新宋体"/>
                <w:color w:val="auto"/>
                <w:sz w:val="24"/>
                <w:szCs w:val="24"/>
                <w:highlight w:val="none"/>
                <w:u w:val="none"/>
              </w:rPr>
              <w:t>9时</w:t>
            </w:r>
            <w:r>
              <w:rPr>
                <w:rFonts w:hint="eastAsia" w:ascii="新宋体" w:hAnsi="新宋体" w:eastAsia="新宋体"/>
                <w:color w:val="auto"/>
                <w:sz w:val="24"/>
                <w:szCs w:val="24"/>
                <w:highlight w:val="none"/>
                <w:u w:val="none"/>
                <w:lang w:val="en-US" w:eastAsia="zh-CN"/>
              </w:rPr>
              <w:t>0</w:t>
            </w:r>
            <w:r>
              <w:rPr>
                <w:rFonts w:hint="default" w:ascii="新宋体" w:hAnsi="新宋体" w:eastAsia="新宋体"/>
                <w:color w:val="auto"/>
                <w:sz w:val="24"/>
                <w:szCs w:val="24"/>
                <w:highlight w:val="none"/>
                <w:u w:val="none"/>
              </w:rPr>
              <w:t>0分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jc w:val="center"/>
        </w:trPr>
        <w:tc>
          <w:tcPr>
            <w:tcW w:w="988" w:type="dxa"/>
            <w:vMerge w:val="continue"/>
            <w:tcBorders>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kern w:val="0"/>
                <w:sz w:val="24"/>
                <w:szCs w:val="24"/>
                <w:highlight w:val="none"/>
                <w:u w:val="none"/>
              </w:rPr>
            </w:pPr>
          </w:p>
        </w:tc>
        <w:tc>
          <w:tcPr>
            <w:tcW w:w="1784" w:type="dxa"/>
            <w:vMerge w:val="continue"/>
            <w:tcBorders>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eastAsia" w:ascii="新宋体" w:hAnsi="新宋体" w:eastAsia="新宋体"/>
                <w:color w:val="auto"/>
                <w:sz w:val="24"/>
                <w:szCs w:val="24"/>
                <w:highlight w:val="none"/>
                <w:u w:val="none"/>
                <w:lang w:val="en-US" w:eastAsia="zh-CN"/>
              </w:rPr>
              <w:t>申请</w:t>
            </w:r>
            <w:r>
              <w:rPr>
                <w:rFonts w:hint="default" w:ascii="新宋体" w:hAnsi="新宋体" w:eastAsia="新宋体"/>
                <w:color w:val="auto"/>
                <w:sz w:val="24"/>
                <w:szCs w:val="24"/>
                <w:highlight w:val="none"/>
                <w:u w:val="none"/>
              </w:rPr>
              <w:t>截止时间：202</w:t>
            </w:r>
            <w:r>
              <w:rPr>
                <w:rFonts w:hint="eastAsia" w:ascii="新宋体" w:hAnsi="新宋体" w:eastAsia="新宋体"/>
                <w:color w:val="auto"/>
                <w:sz w:val="24"/>
                <w:szCs w:val="24"/>
                <w:highlight w:val="none"/>
                <w:u w:val="none"/>
                <w:lang w:val="en-US" w:eastAsia="zh-CN"/>
              </w:rPr>
              <w:t>2</w:t>
            </w:r>
            <w:r>
              <w:rPr>
                <w:rFonts w:hint="default" w:ascii="新宋体" w:hAnsi="新宋体" w:eastAsia="新宋体"/>
                <w:color w:val="auto"/>
                <w:sz w:val="24"/>
                <w:szCs w:val="24"/>
                <w:highlight w:val="none"/>
                <w:u w:val="none"/>
              </w:rPr>
              <w:t xml:space="preserve">年 </w:t>
            </w:r>
            <w:r>
              <w:rPr>
                <w:rFonts w:hint="eastAsia" w:ascii="新宋体" w:hAnsi="新宋体" w:eastAsia="新宋体"/>
                <w:color w:val="auto"/>
                <w:sz w:val="24"/>
                <w:szCs w:val="24"/>
                <w:highlight w:val="none"/>
                <w:u w:val="none"/>
                <w:lang w:val="en-US" w:eastAsia="zh-CN"/>
              </w:rPr>
              <w:t>05</w:t>
            </w:r>
            <w:r>
              <w:rPr>
                <w:rFonts w:hint="default" w:ascii="新宋体" w:hAnsi="新宋体" w:eastAsia="新宋体"/>
                <w:color w:val="auto"/>
                <w:sz w:val="24"/>
                <w:szCs w:val="24"/>
                <w:highlight w:val="none"/>
                <w:u w:val="none"/>
              </w:rPr>
              <w:t xml:space="preserve"> 月</w:t>
            </w:r>
            <w:r>
              <w:rPr>
                <w:rFonts w:ascii="新宋体" w:hAnsi="新宋体" w:eastAsia="新宋体"/>
                <w:color w:val="auto"/>
                <w:sz w:val="24"/>
                <w:szCs w:val="24"/>
                <w:highlight w:val="none"/>
                <w:u w:val="none"/>
              </w:rPr>
              <w:t xml:space="preserve"> </w:t>
            </w:r>
            <w:r>
              <w:rPr>
                <w:rFonts w:hint="default" w:ascii="新宋体" w:hAnsi="新宋体" w:eastAsia="新宋体"/>
                <w:color w:val="auto"/>
                <w:sz w:val="24"/>
                <w:szCs w:val="24"/>
                <w:highlight w:val="none"/>
                <w:u w:val="none"/>
              </w:rPr>
              <w:t xml:space="preserve"> </w:t>
            </w:r>
            <w:r>
              <w:rPr>
                <w:rFonts w:hint="eastAsia" w:ascii="新宋体" w:hAnsi="新宋体" w:eastAsia="新宋体"/>
                <w:color w:val="auto"/>
                <w:sz w:val="24"/>
                <w:szCs w:val="24"/>
                <w:highlight w:val="none"/>
                <w:u w:val="none"/>
                <w:lang w:val="en-US" w:eastAsia="zh-CN"/>
              </w:rPr>
              <w:t>09</w:t>
            </w:r>
            <w:r>
              <w:rPr>
                <w:rFonts w:hint="default" w:ascii="新宋体" w:hAnsi="新宋体" w:eastAsia="新宋体"/>
                <w:color w:val="auto"/>
                <w:sz w:val="24"/>
                <w:szCs w:val="24"/>
                <w:highlight w:val="none"/>
                <w:u w:val="none"/>
              </w:rPr>
              <w:t xml:space="preserve"> </w:t>
            </w:r>
            <w:r>
              <w:rPr>
                <w:rFonts w:ascii="新宋体" w:hAnsi="新宋体" w:eastAsia="新宋体"/>
                <w:color w:val="auto"/>
                <w:sz w:val="24"/>
                <w:szCs w:val="24"/>
                <w:highlight w:val="none"/>
                <w:u w:val="none"/>
              </w:rPr>
              <w:t xml:space="preserve"> </w:t>
            </w:r>
            <w:r>
              <w:rPr>
                <w:rFonts w:hint="default" w:ascii="新宋体" w:hAnsi="新宋体" w:eastAsia="新宋体"/>
                <w:color w:val="auto"/>
                <w:sz w:val="24"/>
                <w:szCs w:val="24"/>
                <w:highlight w:val="none"/>
                <w:u w:val="none"/>
              </w:rPr>
              <w:t>日</w:t>
            </w:r>
            <w:r>
              <w:rPr>
                <w:rFonts w:hint="eastAsia" w:ascii="新宋体" w:hAnsi="新宋体" w:eastAsia="新宋体"/>
                <w:color w:val="auto"/>
                <w:sz w:val="24"/>
                <w:szCs w:val="24"/>
                <w:highlight w:val="none"/>
                <w:u w:val="none"/>
                <w:lang w:val="en-US" w:eastAsia="zh-CN"/>
              </w:rPr>
              <w:t xml:space="preserve"> 09</w:t>
            </w:r>
            <w:r>
              <w:rPr>
                <w:rFonts w:hint="default" w:ascii="新宋体" w:hAnsi="新宋体" w:eastAsia="新宋体"/>
                <w:color w:val="auto"/>
                <w:sz w:val="24"/>
                <w:szCs w:val="24"/>
                <w:highlight w:val="none"/>
                <w:u w:val="none"/>
              </w:rPr>
              <w:t>时00分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 xml:space="preserve">4.2.2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递交</w:t>
            </w:r>
            <w:r>
              <w:rPr>
                <w:rFonts w:hint="eastAsia" w:ascii="新宋体" w:hAnsi="新宋体" w:eastAsia="新宋体"/>
                <w:color w:val="auto"/>
                <w:sz w:val="24"/>
                <w:szCs w:val="24"/>
                <w:highlight w:val="none"/>
                <w:u w:val="none"/>
                <w:lang w:val="en-US" w:eastAsia="zh-CN"/>
              </w:rPr>
              <w:t>比选申请</w:t>
            </w:r>
            <w:r>
              <w:rPr>
                <w:rFonts w:hint="default" w:ascii="新宋体" w:hAnsi="新宋体" w:eastAsia="新宋体"/>
                <w:color w:val="auto"/>
                <w:sz w:val="24"/>
                <w:szCs w:val="24"/>
                <w:highlight w:val="none"/>
                <w:u w:val="none"/>
              </w:rPr>
              <w:t>文件地点</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lang w:val="en-US" w:eastAsia="zh-CN"/>
              </w:rPr>
            </w:pPr>
            <w:r>
              <w:rPr>
                <w:rFonts w:hint="eastAsia" w:ascii="新宋体" w:hAnsi="新宋体" w:eastAsia="新宋体"/>
                <w:color w:val="auto"/>
                <w:sz w:val="24"/>
                <w:szCs w:val="24"/>
                <w:highlight w:val="none"/>
                <w:u w:val="none"/>
                <w:lang w:eastAsia="zh-CN"/>
              </w:rPr>
              <w:t>比选申请人</w:t>
            </w:r>
            <w:r>
              <w:rPr>
                <w:rFonts w:hint="eastAsia" w:ascii="新宋体" w:hAnsi="新宋体" w:eastAsia="新宋体"/>
                <w:color w:val="auto"/>
                <w:sz w:val="24"/>
                <w:szCs w:val="24"/>
                <w:highlight w:val="none"/>
                <w:u w:val="none"/>
                <w:lang w:val="en-US" w:eastAsia="zh-CN"/>
              </w:rPr>
              <w:t>需</w:t>
            </w:r>
            <w:r>
              <w:rPr>
                <w:rFonts w:ascii="新宋体" w:hAnsi="新宋体" w:eastAsia="新宋体"/>
                <w:color w:val="auto"/>
                <w:sz w:val="24"/>
                <w:szCs w:val="24"/>
                <w:highlight w:val="none"/>
                <w:u w:val="none"/>
              </w:rPr>
              <w:t>派员</w:t>
            </w:r>
            <w:r>
              <w:rPr>
                <w:rFonts w:hint="eastAsia" w:ascii="新宋体" w:hAnsi="新宋体" w:eastAsia="新宋体"/>
                <w:color w:val="auto"/>
                <w:sz w:val="24"/>
                <w:szCs w:val="24"/>
                <w:highlight w:val="none"/>
                <w:u w:val="none"/>
                <w:lang w:val="en-US" w:eastAsia="zh-CN"/>
              </w:rPr>
              <w:t>或邮寄</w:t>
            </w:r>
            <w:r>
              <w:rPr>
                <w:rFonts w:ascii="新宋体" w:hAnsi="新宋体" w:eastAsia="新宋体"/>
                <w:color w:val="auto"/>
                <w:sz w:val="24"/>
                <w:szCs w:val="24"/>
                <w:highlight w:val="none"/>
                <w:u w:val="none"/>
              </w:rPr>
              <w:t>送达</w:t>
            </w:r>
            <w:r>
              <w:rPr>
                <w:rFonts w:hint="eastAsia" w:ascii="新宋体" w:hAnsi="新宋体" w:eastAsia="新宋体"/>
                <w:color w:val="auto"/>
                <w:sz w:val="24"/>
                <w:szCs w:val="24"/>
                <w:highlight w:val="none"/>
                <w:u w:val="none"/>
                <w:lang w:val="en-US" w:eastAsia="zh-CN"/>
              </w:rPr>
              <w:t>至</w:t>
            </w:r>
            <w:r>
              <w:rPr>
                <w:rFonts w:hint="default" w:ascii="新宋体" w:hAnsi="新宋体" w:eastAsia="新宋体"/>
                <w:color w:val="auto"/>
                <w:sz w:val="24"/>
                <w:szCs w:val="24"/>
                <w:highlight w:val="none"/>
                <w:u w:val="none"/>
              </w:rPr>
              <w:t>重庆市</w:t>
            </w:r>
            <w:r>
              <w:rPr>
                <w:rFonts w:hint="eastAsia" w:ascii="新宋体" w:hAnsi="新宋体" w:eastAsia="新宋体"/>
                <w:color w:val="auto"/>
                <w:sz w:val="24"/>
                <w:szCs w:val="24"/>
                <w:highlight w:val="none"/>
                <w:u w:val="none"/>
                <w:lang w:val="en-US" w:eastAsia="zh-CN"/>
              </w:rPr>
              <w:t>渝中区中山三路121号天友大酒店2007</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 xml:space="preserve">4.2.3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是否退还</w:t>
            </w:r>
            <w:r>
              <w:rPr>
                <w:rFonts w:hint="eastAsia" w:ascii="新宋体" w:hAnsi="新宋体" w:eastAsia="新宋体"/>
                <w:color w:val="auto"/>
                <w:sz w:val="24"/>
                <w:szCs w:val="24"/>
                <w:highlight w:val="none"/>
                <w:u w:val="none"/>
                <w:lang w:val="en-US" w:eastAsia="zh-CN"/>
              </w:rPr>
              <w:t>比选申请</w:t>
            </w:r>
            <w:r>
              <w:rPr>
                <w:rFonts w:hint="default" w:ascii="新宋体" w:hAnsi="新宋体" w:eastAsia="新宋体"/>
                <w:color w:val="auto"/>
                <w:sz w:val="24"/>
                <w:szCs w:val="24"/>
                <w:highlight w:val="none"/>
                <w:u w:val="none"/>
              </w:rPr>
              <w:t>文件</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不退还</w:t>
            </w:r>
            <w:r>
              <w:rPr>
                <w:rFonts w:hint="eastAsia" w:ascii="新宋体" w:hAnsi="新宋体" w:eastAsia="新宋体"/>
                <w:color w:val="auto"/>
                <w:sz w:val="24"/>
                <w:szCs w:val="24"/>
                <w:highlight w:val="none"/>
                <w:u w:val="none"/>
                <w:lang w:val="en-US" w:eastAsia="zh-CN"/>
              </w:rPr>
              <w:t>比选申请</w:t>
            </w:r>
            <w:r>
              <w:rPr>
                <w:rFonts w:hint="default" w:ascii="新宋体" w:hAnsi="新宋体" w:eastAsia="新宋体"/>
                <w:color w:val="auto"/>
                <w:sz w:val="24"/>
                <w:szCs w:val="24"/>
                <w:highlight w:val="none"/>
                <w:u w:val="none"/>
              </w:rPr>
              <w:t>文件</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 xml:space="preserve">5.1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eastAsia" w:ascii="新宋体" w:hAnsi="新宋体" w:eastAsia="新宋体"/>
                <w:color w:val="auto"/>
                <w:sz w:val="24"/>
                <w:szCs w:val="24"/>
                <w:highlight w:val="none"/>
                <w:u w:val="none"/>
                <w:lang w:val="en-US" w:eastAsia="zh-CN"/>
              </w:rPr>
              <w:t>评审</w:t>
            </w:r>
            <w:r>
              <w:rPr>
                <w:rFonts w:hint="default" w:ascii="新宋体" w:hAnsi="新宋体" w:eastAsia="新宋体"/>
                <w:color w:val="auto"/>
                <w:sz w:val="24"/>
                <w:szCs w:val="24"/>
                <w:highlight w:val="none"/>
                <w:u w:val="none"/>
              </w:rPr>
              <w:t>时间和地点</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eastAsia" w:ascii="新宋体" w:hAnsi="新宋体" w:eastAsia="新宋体"/>
                <w:color w:val="auto"/>
                <w:sz w:val="24"/>
                <w:szCs w:val="24"/>
                <w:highlight w:val="none"/>
                <w:u w:val="none"/>
                <w:lang w:val="en-US" w:eastAsia="zh-CN"/>
              </w:rPr>
              <w:t>比选</w:t>
            </w:r>
            <w:r>
              <w:rPr>
                <w:rFonts w:hint="default" w:ascii="新宋体" w:hAnsi="新宋体" w:eastAsia="新宋体"/>
                <w:color w:val="auto"/>
                <w:sz w:val="24"/>
                <w:szCs w:val="24"/>
                <w:highlight w:val="none"/>
                <w:u w:val="none"/>
              </w:rPr>
              <w:t>时间：同</w:t>
            </w:r>
            <w:r>
              <w:rPr>
                <w:rFonts w:hint="eastAsia" w:ascii="新宋体" w:hAnsi="新宋体" w:eastAsia="新宋体"/>
                <w:color w:val="auto"/>
                <w:sz w:val="24"/>
                <w:szCs w:val="24"/>
                <w:highlight w:val="none"/>
                <w:u w:val="none"/>
                <w:lang w:val="en-US" w:eastAsia="zh-CN"/>
              </w:rPr>
              <w:t>申请</w:t>
            </w:r>
            <w:r>
              <w:rPr>
                <w:rFonts w:hint="default" w:ascii="新宋体" w:hAnsi="新宋体" w:eastAsia="新宋体"/>
                <w:color w:val="auto"/>
                <w:sz w:val="24"/>
                <w:szCs w:val="24"/>
                <w:highlight w:val="none"/>
                <w:u w:val="none"/>
              </w:rPr>
              <w:t>截止时间（北京时间）</w:t>
            </w:r>
          </w:p>
          <w:p>
            <w:pPr>
              <w:pStyle w:val="19"/>
              <w:widowControl/>
              <w:snapToGrid w:val="0"/>
              <w:spacing w:line="360" w:lineRule="auto"/>
              <w:rPr>
                <w:rFonts w:hint="default" w:ascii="新宋体" w:hAnsi="新宋体" w:eastAsia="新宋体"/>
                <w:color w:val="auto"/>
                <w:sz w:val="24"/>
                <w:szCs w:val="24"/>
                <w:highlight w:val="none"/>
                <w:u w:val="none"/>
              </w:rPr>
            </w:pPr>
            <w:r>
              <w:rPr>
                <w:rFonts w:hint="eastAsia" w:ascii="新宋体" w:hAnsi="新宋体" w:eastAsia="新宋体"/>
                <w:color w:val="auto"/>
                <w:sz w:val="24"/>
                <w:szCs w:val="24"/>
                <w:highlight w:val="none"/>
                <w:u w:val="none"/>
                <w:lang w:val="en-US" w:eastAsia="zh-CN"/>
              </w:rPr>
              <w:t>比选</w:t>
            </w:r>
            <w:r>
              <w:rPr>
                <w:rFonts w:hint="default" w:ascii="新宋体" w:hAnsi="新宋体" w:eastAsia="新宋体"/>
                <w:color w:val="auto"/>
                <w:sz w:val="24"/>
                <w:szCs w:val="24"/>
                <w:highlight w:val="none"/>
                <w:u w:val="none"/>
              </w:rPr>
              <w:t>地点：同递交</w:t>
            </w:r>
            <w:r>
              <w:rPr>
                <w:rFonts w:hint="eastAsia" w:ascii="新宋体" w:hAnsi="新宋体" w:eastAsia="新宋体"/>
                <w:color w:val="auto"/>
                <w:sz w:val="24"/>
                <w:szCs w:val="24"/>
                <w:highlight w:val="none"/>
                <w:u w:val="none"/>
                <w:lang w:val="en-US" w:eastAsia="zh-CN"/>
              </w:rPr>
              <w:t>比选申请</w:t>
            </w:r>
            <w:r>
              <w:rPr>
                <w:rFonts w:hint="default" w:ascii="新宋体" w:hAnsi="新宋体" w:eastAsia="新宋体"/>
                <w:color w:val="auto"/>
                <w:sz w:val="24"/>
                <w:szCs w:val="24"/>
                <w:highlight w:val="none"/>
                <w:u w:val="none"/>
              </w:rPr>
              <w:t>文件地点</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5.2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eastAsia" w:ascii="新宋体" w:hAnsi="新宋体" w:eastAsia="新宋体"/>
                <w:color w:val="auto"/>
                <w:sz w:val="24"/>
                <w:szCs w:val="24"/>
                <w:highlight w:val="none"/>
                <w:u w:val="none"/>
                <w:lang w:val="en-US" w:eastAsia="zh-CN"/>
              </w:rPr>
              <w:t>评审</w:t>
            </w:r>
            <w:r>
              <w:rPr>
                <w:rFonts w:hint="default" w:ascii="新宋体" w:hAnsi="新宋体" w:eastAsia="新宋体"/>
                <w:color w:val="auto"/>
                <w:sz w:val="24"/>
                <w:szCs w:val="24"/>
                <w:highlight w:val="none"/>
                <w:u w:val="none"/>
              </w:rPr>
              <w:t>程序</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（1）宣布</w:t>
            </w:r>
            <w:r>
              <w:rPr>
                <w:rFonts w:hint="eastAsia" w:ascii="新宋体" w:hAnsi="新宋体" w:eastAsia="新宋体"/>
                <w:color w:val="auto"/>
                <w:sz w:val="24"/>
                <w:szCs w:val="24"/>
                <w:highlight w:val="none"/>
                <w:u w:val="none"/>
                <w:lang w:val="en-US" w:eastAsia="zh-CN"/>
              </w:rPr>
              <w:t>比选</w:t>
            </w:r>
            <w:r>
              <w:rPr>
                <w:rFonts w:hint="default" w:ascii="新宋体" w:hAnsi="新宋体" w:eastAsia="新宋体"/>
                <w:color w:val="auto"/>
                <w:sz w:val="24"/>
                <w:szCs w:val="24"/>
                <w:highlight w:val="none"/>
                <w:u w:val="none"/>
              </w:rPr>
              <w:t>纪律；</w:t>
            </w:r>
          </w:p>
          <w:p>
            <w:pPr>
              <w:pStyle w:val="19"/>
              <w:widowControl/>
              <w:snapToGrid w:val="0"/>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w:t>
            </w:r>
            <w:r>
              <w:rPr>
                <w:rFonts w:hint="eastAsia" w:ascii="新宋体" w:hAnsi="新宋体" w:eastAsia="新宋体"/>
                <w:color w:val="auto"/>
                <w:sz w:val="24"/>
                <w:szCs w:val="24"/>
                <w:highlight w:val="none"/>
                <w:u w:val="none"/>
                <w:lang w:val="en-US" w:eastAsia="zh-CN"/>
              </w:rPr>
              <w:t>2</w:t>
            </w:r>
            <w:r>
              <w:rPr>
                <w:rFonts w:hint="default" w:ascii="新宋体" w:hAnsi="新宋体" w:eastAsia="新宋体"/>
                <w:color w:val="auto"/>
                <w:sz w:val="24"/>
                <w:szCs w:val="24"/>
                <w:highlight w:val="none"/>
                <w:u w:val="none"/>
              </w:rPr>
              <w:t>）公布在</w:t>
            </w:r>
            <w:r>
              <w:rPr>
                <w:rFonts w:hint="eastAsia" w:ascii="新宋体" w:hAnsi="新宋体" w:eastAsia="新宋体"/>
                <w:color w:val="auto"/>
                <w:sz w:val="24"/>
                <w:szCs w:val="24"/>
                <w:highlight w:val="none"/>
                <w:u w:val="none"/>
                <w:lang w:val="en-US" w:eastAsia="zh-CN"/>
              </w:rPr>
              <w:t>递交比选申请文件</w:t>
            </w:r>
            <w:r>
              <w:rPr>
                <w:rFonts w:hint="default" w:ascii="新宋体" w:hAnsi="新宋体" w:eastAsia="新宋体"/>
                <w:color w:val="auto"/>
                <w:sz w:val="24"/>
                <w:szCs w:val="24"/>
                <w:highlight w:val="none"/>
                <w:u w:val="none"/>
              </w:rPr>
              <w:t>截止时间前递交文件的</w:t>
            </w:r>
            <w:r>
              <w:rPr>
                <w:rFonts w:hint="eastAsia" w:ascii="新宋体" w:hAnsi="新宋体" w:eastAsia="新宋体"/>
                <w:color w:val="auto"/>
                <w:sz w:val="24"/>
                <w:szCs w:val="24"/>
                <w:highlight w:val="none"/>
                <w:u w:val="none"/>
                <w:lang w:eastAsia="zh-CN"/>
              </w:rPr>
              <w:t>比选申请人</w:t>
            </w:r>
            <w:r>
              <w:rPr>
                <w:rFonts w:hint="default" w:ascii="新宋体" w:hAnsi="新宋体" w:eastAsia="新宋体"/>
                <w:color w:val="auto"/>
                <w:sz w:val="24"/>
                <w:szCs w:val="24"/>
                <w:highlight w:val="none"/>
                <w:u w:val="none"/>
              </w:rPr>
              <w:t>名称；</w:t>
            </w:r>
          </w:p>
          <w:p>
            <w:pPr>
              <w:pStyle w:val="19"/>
              <w:widowControl/>
              <w:snapToGrid w:val="0"/>
              <w:spacing w:line="360" w:lineRule="auto"/>
              <w:rPr>
                <w:rFonts w:hint="default" w:ascii="新宋体" w:hAnsi="新宋体" w:eastAsia="新宋体" w:cs="Times New Roman"/>
                <w:color w:val="auto"/>
                <w:sz w:val="24"/>
                <w:szCs w:val="24"/>
                <w:highlight w:val="none"/>
                <w:u w:val="none"/>
              </w:rPr>
            </w:pPr>
            <w:r>
              <w:rPr>
                <w:rFonts w:hint="eastAsia" w:ascii="新宋体" w:hAnsi="新宋体" w:eastAsia="新宋体" w:cs="Times New Roman"/>
                <w:color w:val="auto"/>
                <w:sz w:val="24"/>
                <w:szCs w:val="24"/>
                <w:highlight w:val="none"/>
                <w:u w:val="none"/>
                <w:lang w:val="en-US" w:eastAsia="zh-CN"/>
              </w:rPr>
              <w:t>（3）</w:t>
            </w:r>
            <w:r>
              <w:rPr>
                <w:rFonts w:hint="default" w:ascii="新宋体" w:hAnsi="新宋体" w:eastAsia="新宋体" w:cs="Times New Roman"/>
                <w:color w:val="auto"/>
                <w:sz w:val="24"/>
                <w:szCs w:val="24"/>
                <w:highlight w:val="none"/>
                <w:u w:val="none"/>
              </w:rPr>
              <w:t>密封情况检查：</w:t>
            </w:r>
            <w:r>
              <w:rPr>
                <w:rFonts w:hint="eastAsia" w:ascii="新宋体" w:hAnsi="新宋体" w:eastAsia="新宋体" w:cs="Times New Roman"/>
                <w:color w:val="auto"/>
                <w:sz w:val="24"/>
                <w:szCs w:val="24"/>
                <w:highlight w:val="none"/>
                <w:u w:val="none"/>
                <w:lang w:val="en-US" w:eastAsia="zh-CN"/>
              </w:rPr>
              <w:t>评审小组</w:t>
            </w:r>
            <w:r>
              <w:rPr>
                <w:rFonts w:hint="default" w:ascii="新宋体" w:hAnsi="新宋体" w:eastAsia="新宋体" w:cs="Times New Roman"/>
                <w:color w:val="auto"/>
                <w:sz w:val="24"/>
                <w:szCs w:val="24"/>
                <w:highlight w:val="none"/>
                <w:u w:val="none"/>
              </w:rPr>
              <w:t>检查</w:t>
            </w:r>
            <w:r>
              <w:rPr>
                <w:rFonts w:hint="eastAsia" w:ascii="新宋体" w:hAnsi="新宋体" w:eastAsia="新宋体" w:cs="Times New Roman"/>
                <w:color w:val="auto"/>
                <w:sz w:val="24"/>
                <w:szCs w:val="24"/>
                <w:highlight w:val="none"/>
                <w:u w:val="none"/>
                <w:lang w:val="en-US" w:eastAsia="zh-CN"/>
              </w:rPr>
              <w:t>比选申请</w:t>
            </w:r>
            <w:r>
              <w:rPr>
                <w:rFonts w:hint="default" w:ascii="新宋体" w:hAnsi="新宋体" w:eastAsia="新宋体" w:cs="Times New Roman"/>
                <w:color w:val="auto"/>
                <w:sz w:val="24"/>
                <w:szCs w:val="24"/>
                <w:highlight w:val="none"/>
                <w:u w:val="none"/>
              </w:rPr>
              <w:t>文件的密封情况并确认；</w:t>
            </w:r>
          </w:p>
          <w:p>
            <w:pPr>
              <w:pStyle w:val="19"/>
              <w:widowControl/>
              <w:snapToGrid w:val="0"/>
              <w:spacing w:line="360" w:lineRule="auto"/>
              <w:rPr>
                <w:rFonts w:hint="eastAsia" w:ascii="新宋体" w:hAnsi="新宋体" w:eastAsia="新宋体"/>
                <w:color w:val="auto"/>
                <w:sz w:val="24"/>
                <w:szCs w:val="24"/>
                <w:highlight w:val="none"/>
                <w:u w:val="none"/>
                <w:lang w:eastAsia="zh-CN"/>
              </w:rPr>
            </w:pPr>
            <w:r>
              <w:rPr>
                <w:rFonts w:hint="default" w:ascii="新宋体" w:hAnsi="新宋体" w:eastAsia="新宋体"/>
                <w:color w:val="auto"/>
                <w:sz w:val="24"/>
                <w:szCs w:val="24"/>
                <w:highlight w:val="none"/>
                <w:u w:val="none"/>
              </w:rPr>
              <w:t>（</w:t>
            </w:r>
            <w:r>
              <w:rPr>
                <w:rFonts w:hint="eastAsia" w:ascii="新宋体" w:hAnsi="新宋体" w:eastAsia="新宋体"/>
                <w:color w:val="auto"/>
                <w:sz w:val="24"/>
                <w:szCs w:val="24"/>
                <w:highlight w:val="none"/>
                <w:u w:val="none"/>
                <w:lang w:val="en-US" w:eastAsia="zh-CN"/>
              </w:rPr>
              <w:t>4</w:t>
            </w:r>
            <w:r>
              <w:rPr>
                <w:rFonts w:hint="default" w:ascii="新宋体" w:hAnsi="新宋体" w:eastAsia="新宋体"/>
                <w:color w:val="auto"/>
                <w:sz w:val="24"/>
                <w:szCs w:val="24"/>
                <w:highlight w:val="none"/>
                <w:u w:val="none"/>
              </w:rPr>
              <w:t>）</w:t>
            </w:r>
            <w:r>
              <w:rPr>
                <w:rFonts w:hint="eastAsia" w:ascii="新宋体" w:hAnsi="新宋体" w:eastAsia="新宋体"/>
                <w:color w:val="auto"/>
                <w:sz w:val="24"/>
                <w:szCs w:val="24"/>
                <w:highlight w:val="none"/>
                <w:u w:val="none"/>
                <w:lang w:val="en-US" w:eastAsia="zh-CN"/>
              </w:rPr>
              <w:t>由评审小组成员随机确认开包顺序，</w:t>
            </w:r>
            <w:r>
              <w:rPr>
                <w:rFonts w:hint="default" w:ascii="新宋体" w:hAnsi="新宋体" w:eastAsia="新宋体"/>
                <w:color w:val="auto"/>
                <w:sz w:val="24"/>
                <w:szCs w:val="24"/>
                <w:highlight w:val="none"/>
                <w:u w:val="none"/>
              </w:rPr>
              <w:t>随机开启</w:t>
            </w:r>
            <w:r>
              <w:rPr>
                <w:rFonts w:hint="eastAsia" w:ascii="新宋体" w:hAnsi="新宋体" w:eastAsia="新宋体"/>
                <w:color w:val="auto"/>
                <w:sz w:val="24"/>
                <w:szCs w:val="24"/>
                <w:highlight w:val="none"/>
                <w:u w:val="none"/>
                <w:lang w:eastAsia="zh-CN"/>
              </w:rPr>
              <w:t>比选申请文件</w:t>
            </w:r>
            <w:r>
              <w:rPr>
                <w:rFonts w:hint="default" w:ascii="新宋体" w:hAnsi="新宋体" w:eastAsia="新宋体"/>
                <w:color w:val="auto"/>
                <w:sz w:val="24"/>
                <w:szCs w:val="24"/>
                <w:highlight w:val="none"/>
                <w:u w:val="none"/>
              </w:rPr>
              <w:t>，当众开标，开启</w:t>
            </w:r>
            <w:r>
              <w:rPr>
                <w:rFonts w:hint="eastAsia" w:ascii="新宋体" w:hAnsi="新宋体" w:eastAsia="新宋体"/>
                <w:color w:val="auto"/>
                <w:sz w:val="24"/>
                <w:szCs w:val="24"/>
                <w:highlight w:val="none"/>
                <w:u w:val="none"/>
                <w:lang w:eastAsia="zh-CN"/>
              </w:rPr>
              <w:t>比选申请文件</w:t>
            </w:r>
            <w:r>
              <w:rPr>
                <w:rFonts w:hint="default" w:ascii="新宋体" w:hAnsi="新宋体" w:eastAsia="新宋体"/>
                <w:color w:val="auto"/>
                <w:sz w:val="24"/>
                <w:szCs w:val="24"/>
                <w:highlight w:val="none"/>
                <w:u w:val="none"/>
              </w:rPr>
              <w:t>袋公布</w:t>
            </w:r>
            <w:r>
              <w:rPr>
                <w:rFonts w:hint="eastAsia" w:ascii="新宋体" w:hAnsi="新宋体" w:eastAsia="新宋体"/>
                <w:color w:val="auto"/>
                <w:sz w:val="24"/>
                <w:szCs w:val="24"/>
                <w:highlight w:val="none"/>
                <w:u w:val="none"/>
                <w:lang w:eastAsia="zh-CN"/>
              </w:rPr>
              <w:t>比选申请人</w:t>
            </w:r>
            <w:r>
              <w:rPr>
                <w:rFonts w:hint="default" w:ascii="新宋体" w:hAnsi="新宋体" w:eastAsia="新宋体"/>
                <w:color w:val="auto"/>
                <w:sz w:val="24"/>
                <w:szCs w:val="24"/>
                <w:highlight w:val="none"/>
                <w:u w:val="none"/>
              </w:rPr>
              <w:t>名称、投标报价</w:t>
            </w:r>
            <w:r>
              <w:rPr>
                <w:rFonts w:ascii="新宋体" w:hAnsi="新宋体" w:eastAsia="新宋体"/>
                <w:color w:val="auto"/>
                <w:sz w:val="24"/>
                <w:szCs w:val="24"/>
                <w:highlight w:val="none"/>
                <w:u w:val="none"/>
              </w:rPr>
              <w:t>等</w:t>
            </w:r>
            <w:r>
              <w:rPr>
                <w:rFonts w:hint="default" w:ascii="新宋体" w:hAnsi="新宋体" w:eastAsia="新宋体"/>
                <w:color w:val="auto"/>
                <w:sz w:val="24"/>
                <w:szCs w:val="24"/>
                <w:highlight w:val="none"/>
                <w:u w:val="none"/>
              </w:rPr>
              <w:t>，并记录在案</w:t>
            </w:r>
            <w:r>
              <w:rPr>
                <w:rFonts w:hint="eastAsia" w:ascii="新宋体" w:hAnsi="新宋体" w:eastAsia="新宋体"/>
                <w:color w:val="auto"/>
                <w:sz w:val="24"/>
                <w:szCs w:val="24"/>
                <w:highlight w:val="none"/>
                <w:u w:val="none"/>
                <w:lang w:eastAsia="zh-CN"/>
              </w:rPr>
              <w:t>；</w:t>
            </w:r>
          </w:p>
          <w:p>
            <w:pPr>
              <w:pStyle w:val="19"/>
              <w:widowControl/>
              <w:snapToGrid w:val="0"/>
              <w:spacing w:line="360" w:lineRule="auto"/>
              <w:rPr>
                <w:rFonts w:hint="eastAsia" w:ascii="新宋体" w:hAnsi="新宋体" w:eastAsia="新宋体" w:cs="Times New Roman"/>
                <w:color w:val="auto"/>
                <w:sz w:val="24"/>
                <w:szCs w:val="24"/>
                <w:highlight w:val="none"/>
                <w:u w:val="none"/>
                <w:lang w:eastAsia="zh-CN"/>
              </w:rPr>
            </w:pPr>
            <w:r>
              <w:rPr>
                <w:rFonts w:hint="eastAsia" w:ascii="新宋体" w:hAnsi="新宋体" w:eastAsia="新宋体" w:cs="Times New Roman"/>
                <w:color w:val="auto"/>
                <w:sz w:val="24"/>
                <w:szCs w:val="24"/>
                <w:highlight w:val="none"/>
                <w:u w:val="none"/>
                <w:lang w:val="en-US" w:eastAsia="zh-CN"/>
              </w:rPr>
              <w:t>（5）评审小组按比选评审办法对比选申请文件进行评审，并形成评审报告</w:t>
            </w:r>
          </w:p>
          <w:p>
            <w:pPr>
              <w:pStyle w:val="19"/>
              <w:widowControl/>
              <w:snapToGrid w:val="0"/>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w:t>
            </w:r>
            <w:r>
              <w:rPr>
                <w:rFonts w:hint="eastAsia" w:ascii="新宋体" w:hAnsi="新宋体" w:eastAsia="新宋体"/>
                <w:color w:val="auto"/>
                <w:sz w:val="24"/>
                <w:szCs w:val="24"/>
                <w:highlight w:val="none"/>
                <w:u w:val="none"/>
                <w:lang w:val="en-US" w:eastAsia="zh-CN"/>
              </w:rPr>
              <w:t>6</w:t>
            </w:r>
            <w:r>
              <w:rPr>
                <w:rFonts w:hint="default" w:ascii="新宋体" w:hAnsi="新宋体" w:eastAsia="新宋体"/>
                <w:color w:val="auto"/>
                <w:sz w:val="24"/>
                <w:szCs w:val="24"/>
                <w:highlight w:val="none"/>
                <w:u w:val="none"/>
              </w:rPr>
              <w:t>）</w:t>
            </w:r>
            <w:r>
              <w:rPr>
                <w:rFonts w:hint="eastAsia" w:ascii="新宋体" w:hAnsi="新宋体" w:eastAsia="新宋体"/>
                <w:color w:val="auto"/>
                <w:sz w:val="24"/>
                <w:szCs w:val="24"/>
                <w:highlight w:val="none"/>
                <w:u w:val="none"/>
                <w:lang w:val="en-US" w:eastAsia="zh-CN"/>
              </w:rPr>
              <w:t>评审小组</w:t>
            </w:r>
            <w:r>
              <w:rPr>
                <w:rFonts w:hint="default" w:ascii="新宋体" w:hAnsi="新宋体" w:eastAsia="新宋体"/>
                <w:color w:val="auto"/>
                <w:sz w:val="24"/>
                <w:szCs w:val="24"/>
                <w:highlight w:val="none"/>
                <w:u w:val="none"/>
              </w:rPr>
              <w:t>、</w:t>
            </w:r>
            <w:r>
              <w:rPr>
                <w:rFonts w:hint="eastAsia" w:ascii="新宋体" w:hAnsi="新宋体" w:eastAsia="新宋体"/>
                <w:color w:val="auto"/>
                <w:sz w:val="24"/>
                <w:szCs w:val="24"/>
                <w:highlight w:val="none"/>
                <w:u w:val="none"/>
                <w:lang w:val="en-US" w:eastAsia="zh-CN"/>
              </w:rPr>
              <w:t>过程监督人员</w:t>
            </w:r>
            <w:r>
              <w:rPr>
                <w:rFonts w:hint="default" w:ascii="新宋体" w:hAnsi="新宋体" w:eastAsia="新宋体"/>
                <w:color w:val="auto"/>
                <w:sz w:val="24"/>
                <w:szCs w:val="24"/>
                <w:highlight w:val="none"/>
                <w:u w:val="none"/>
              </w:rPr>
              <w:t>、记录人等有关人员在开标记录上签字确认；</w:t>
            </w:r>
          </w:p>
          <w:p>
            <w:pPr>
              <w:pStyle w:val="19"/>
              <w:widowControl/>
              <w:snapToGrid w:val="0"/>
              <w:spacing w:line="360" w:lineRule="auto"/>
              <w:rPr>
                <w:rFonts w:hint="default" w:ascii="新宋体" w:hAnsi="新宋体" w:eastAsia="新宋体" w:cs="Times New Roman"/>
                <w:color w:val="auto"/>
                <w:sz w:val="24"/>
                <w:szCs w:val="24"/>
                <w:highlight w:val="none"/>
                <w:u w:val="none"/>
                <w:lang w:val="en-US" w:eastAsia="zh-CN"/>
              </w:rPr>
            </w:pPr>
            <w:r>
              <w:rPr>
                <w:rFonts w:hint="default" w:ascii="新宋体" w:hAnsi="新宋体" w:eastAsia="新宋体" w:cs="Times New Roman"/>
                <w:color w:val="auto"/>
                <w:sz w:val="24"/>
                <w:szCs w:val="24"/>
                <w:highlight w:val="none"/>
                <w:u w:val="none"/>
                <w:lang w:val="en-US" w:eastAsia="zh-CN"/>
              </w:rPr>
              <w:t>（</w:t>
            </w:r>
            <w:r>
              <w:rPr>
                <w:rFonts w:hint="eastAsia" w:ascii="新宋体" w:hAnsi="新宋体" w:eastAsia="新宋体" w:cs="Times New Roman"/>
                <w:color w:val="auto"/>
                <w:sz w:val="24"/>
                <w:szCs w:val="24"/>
                <w:highlight w:val="none"/>
                <w:u w:val="none"/>
                <w:lang w:val="en-US" w:eastAsia="zh-CN"/>
              </w:rPr>
              <w:t>7</w:t>
            </w:r>
            <w:r>
              <w:rPr>
                <w:rFonts w:hint="default" w:ascii="新宋体" w:hAnsi="新宋体" w:eastAsia="新宋体" w:cs="Times New Roman"/>
                <w:color w:val="auto"/>
                <w:sz w:val="24"/>
                <w:szCs w:val="24"/>
                <w:highlight w:val="none"/>
                <w:u w:val="none"/>
                <w:lang w:val="en-US" w:eastAsia="zh-CN"/>
              </w:rPr>
              <w:t>）</w:t>
            </w:r>
            <w:r>
              <w:rPr>
                <w:rFonts w:hint="eastAsia" w:ascii="新宋体" w:hAnsi="新宋体" w:eastAsia="新宋体" w:cs="Times New Roman"/>
                <w:color w:val="auto"/>
                <w:sz w:val="24"/>
                <w:szCs w:val="24"/>
                <w:highlight w:val="none"/>
                <w:u w:val="none"/>
                <w:lang w:val="en-US" w:eastAsia="zh-CN"/>
              </w:rPr>
              <w:t>确定拟中选人，并在集团门户网站上公示。</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6.1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项目</w:t>
            </w:r>
            <w:r>
              <w:rPr>
                <w:rFonts w:hint="eastAsia" w:ascii="新宋体" w:hAnsi="新宋体" w:eastAsia="新宋体"/>
                <w:color w:val="auto"/>
                <w:sz w:val="24"/>
                <w:szCs w:val="24"/>
                <w:highlight w:val="none"/>
                <w:u w:val="none"/>
                <w:lang w:eastAsia="zh-CN"/>
              </w:rPr>
              <w:t>评审小组</w:t>
            </w:r>
            <w:r>
              <w:rPr>
                <w:rFonts w:hint="default" w:ascii="新宋体" w:hAnsi="新宋体" w:eastAsia="新宋体"/>
                <w:color w:val="auto"/>
                <w:sz w:val="24"/>
                <w:szCs w:val="24"/>
                <w:highlight w:val="none"/>
                <w:u w:val="none"/>
              </w:rPr>
              <w:t>的组成</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ind w:firstLine="496" w:firstLineChars="200"/>
              <w:rPr>
                <w:rFonts w:hint="default" w:ascii="新宋体" w:hAnsi="新宋体" w:eastAsia="新宋体"/>
                <w:color w:val="auto"/>
                <w:sz w:val="24"/>
                <w:szCs w:val="24"/>
                <w:highlight w:val="none"/>
                <w:u w:val="none"/>
              </w:rPr>
            </w:pPr>
            <w:r>
              <w:rPr>
                <w:rFonts w:hAnsi="宋体" w:cs="宋体"/>
                <w:color w:val="auto"/>
                <w:spacing w:val="4"/>
                <w:sz w:val="24"/>
                <w:szCs w:val="24"/>
                <w:highlight w:val="none"/>
                <w:u w:val="none"/>
              </w:rPr>
              <w:t>按</w:t>
            </w:r>
            <w:r>
              <w:rPr>
                <w:rFonts w:hint="eastAsia" w:hAnsi="宋体" w:cs="宋体"/>
                <w:color w:val="auto"/>
                <w:spacing w:val="4"/>
                <w:sz w:val="24"/>
                <w:szCs w:val="24"/>
                <w:highlight w:val="none"/>
                <w:u w:val="none"/>
                <w:lang w:val="en-US" w:eastAsia="zh-CN"/>
              </w:rPr>
              <w:t>法律法规及农投集团</w:t>
            </w:r>
            <w:r>
              <w:rPr>
                <w:rFonts w:hAnsi="宋体" w:cs="宋体"/>
                <w:color w:val="auto"/>
                <w:spacing w:val="4"/>
                <w:sz w:val="24"/>
                <w:szCs w:val="24"/>
                <w:highlight w:val="none"/>
                <w:u w:val="none"/>
              </w:rPr>
              <w:t>相关规定组建</w:t>
            </w:r>
            <w:r>
              <w:rPr>
                <w:rFonts w:hint="eastAsia" w:hAnsi="宋体" w:cs="宋体"/>
                <w:color w:val="auto"/>
                <w:spacing w:val="4"/>
                <w:sz w:val="24"/>
                <w:szCs w:val="24"/>
                <w:highlight w:val="none"/>
                <w:u w:val="none"/>
                <w:lang w:eastAsia="zh-CN"/>
              </w:rPr>
              <w:t>评审小组</w:t>
            </w:r>
            <w:r>
              <w:rPr>
                <w:rFonts w:hAnsi="宋体" w:cs="宋体"/>
                <w:color w:val="auto"/>
                <w:sz w:val="24"/>
                <w:szCs w:val="24"/>
                <w:highlight w:val="none"/>
                <w:u w:val="none"/>
              </w:rPr>
              <w:t>。</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6.2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有效</w:t>
            </w:r>
            <w:r>
              <w:rPr>
                <w:rFonts w:hint="eastAsia" w:ascii="新宋体" w:hAnsi="新宋体" w:eastAsia="新宋体"/>
                <w:color w:val="auto"/>
                <w:sz w:val="24"/>
                <w:szCs w:val="24"/>
                <w:highlight w:val="none"/>
                <w:u w:val="none"/>
                <w:lang w:val="en-US" w:eastAsia="zh-CN"/>
              </w:rPr>
              <w:t>申请</w:t>
            </w:r>
            <w:r>
              <w:rPr>
                <w:rFonts w:hint="default" w:ascii="新宋体" w:hAnsi="新宋体" w:eastAsia="新宋体"/>
                <w:color w:val="auto"/>
                <w:sz w:val="24"/>
                <w:szCs w:val="24"/>
                <w:highlight w:val="none"/>
                <w:u w:val="none"/>
              </w:rPr>
              <w:t>不足三</w:t>
            </w:r>
            <w:r>
              <w:rPr>
                <w:rFonts w:ascii="新宋体" w:hAnsi="新宋体" w:eastAsia="新宋体"/>
                <w:color w:val="auto"/>
                <w:sz w:val="24"/>
                <w:szCs w:val="24"/>
                <w:highlight w:val="none"/>
                <w:u w:val="none"/>
              </w:rPr>
              <w:t>家</w:t>
            </w:r>
            <w:r>
              <w:rPr>
                <w:rFonts w:hint="default" w:ascii="新宋体" w:hAnsi="新宋体" w:eastAsia="新宋体"/>
                <w:color w:val="auto"/>
                <w:sz w:val="24"/>
                <w:szCs w:val="24"/>
                <w:highlight w:val="none"/>
                <w:u w:val="none"/>
              </w:rPr>
              <w:t>的处理</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ind w:firstLine="480" w:firstLineChars="200"/>
              <w:rPr>
                <w:rFonts w:hint="default" w:ascii="新宋体" w:hAnsi="新宋体" w:eastAsia="新宋体"/>
                <w:color w:val="auto"/>
                <w:sz w:val="24"/>
                <w:szCs w:val="24"/>
                <w:highlight w:val="none"/>
                <w:u w:val="none"/>
              </w:rPr>
            </w:pPr>
            <w:r>
              <w:rPr>
                <w:rFonts w:hAnsi="宋体"/>
                <w:snapToGrid w:val="0"/>
                <w:color w:val="auto"/>
                <w:sz w:val="24"/>
                <w:szCs w:val="24"/>
                <w:highlight w:val="none"/>
                <w:u w:val="none"/>
              </w:rPr>
              <w:t>经</w:t>
            </w:r>
            <w:r>
              <w:rPr>
                <w:rFonts w:hint="eastAsia" w:hAnsi="宋体"/>
                <w:snapToGrid w:val="0"/>
                <w:color w:val="auto"/>
                <w:sz w:val="24"/>
                <w:szCs w:val="24"/>
                <w:highlight w:val="none"/>
                <w:u w:val="none"/>
                <w:lang w:val="en-US" w:eastAsia="zh-CN"/>
              </w:rPr>
              <w:t>评审</w:t>
            </w:r>
            <w:r>
              <w:rPr>
                <w:rFonts w:hint="eastAsia" w:hAnsi="宋体"/>
                <w:snapToGrid w:val="0"/>
                <w:color w:val="auto"/>
                <w:sz w:val="24"/>
                <w:szCs w:val="24"/>
                <w:highlight w:val="none"/>
                <w:u w:val="none"/>
                <w:lang w:eastAsia="zh-CN"/>
              </w:rPr>
              <w:t>小组</w:t>
            </w:r>
            <w:r>
              <w:rPr>
                <w:rFonts w:hAnsi="宋体"/>
                <w:snapToGrid w:val="0"/>
                <w:color w:val="auto"/>
                <w:sz w:val="24"/>
                <w:szCs w:val="24"/>
                <w:highlight w:val="none"/>
                <w:u w:val="none"/>
              </w:rPr>
              <w:t>评审后部分投标被否决，导致有效</w:t>
            </w:r>
            <w:r>
              <w:rPr>
                <w:rFonts w:hint="eastAsia" w:hAnsi="宋体"/>
                <w:snapToGrid w:val="0"/>
                <w:color w:val="auto"/>
                <w:sz w:val="24"/>
                <w:szCs w:val="24"/>
                <w:highlight w:val="none"/>
                <w:u w:val="none"/>
                <w:lang w:eastAsia="zh-CN"/>
              </w:rPr>
              <w:t>比选申请人</w:t>
            </w:r>
            <w:r>
              <w:rPr>
                <w:rFonts w:hAnsi="宋体"/>
                <w:snapToGrid w:val="0"/>
                <w:color w:val="auto"/>
                <w:sz w:val="24"/>
                <w:szCs w:val="24"/>
                <w:highlight w:val="none"/>
                <w:u w:val="none"/>
              </w:rPr>
              <w:t>不足三个的，</w:t>
            </w:r>
            <w:r>
              <w:rPr>
                <w:rFonts w:hint="eastAsia" w:hAnsi="宋体"/>
                <w:snapToGrid w:val="0"/>
                <w:color w:val="auto"/>
                <w:sz w:val="24"/>
                <w:szCs w:val="24"/>
                <w:highlight w:val="none"/>
                <w:u w:val="none"/>
                <w:lang w:val="en-US" w:eastAsia="zh-CN"/>
              </w:rPr>
              <w:t>评审</w:t>
            </w:r>
            <w:r>
              <w:rPr>
                <w:rFonts w:hint="eastAsia" w:hAnsi="宋体"/>
                <w:snapToGrid w:val="0"/>
                <w:color w:val="auto"/>
                <w:sz w:val="24"/>
                <w:szCs w:val="24"/>
                <w:highlight w:val="none"/>
                <w:u w:val="none"/>
                <w:lang w:eastAsia="zh-CN"/>
              </w:rPr>
              <w:t>小组</w:t>
            </w:r>
            <w:r>
              <w:rPr>
                <w:rFonts w:hAnsi="宋体"/>
                <w:snapToGrid w:val="0"/>
                <w:color w:val="auto"/>
                <w:sz w:val="24"/>
                <w:szCs w:val="24"/>
                <w:highlight w:val="none"/>
                <w:u w:val="none"/>
              </w:rPr>
              <w:t>应当否决所有投标。但是有效</w:t>
            </w:r>
            <w:r>
              <w:rPr>
                <w:rFonts w:hint="eastAsia" w:hAnsi="宋体"/>
                <w:snapToGrid w:val="0"/>
                <w:color w:val="auto"/>
                <w:sz w:val="24"/>
                <w:szCs w:val="24"/>
                <w:highlight w:val="none"/>
                <w:u w:val="none"/>
                <w:lang w:eastAsia="zh-CN"/>
              </w:rPr>
              <w:t>比选申请人</w:t>
            </w:r>
            <w:r>
              <w:rPr>
                <w:rFonts w:hAnsi="宋体"/>
                <w:snapToGrid w:val="0"/>
                <w:color w:val="auto"/>
                <w:sz w:val="24"/>
                <w:szCs w:val="24"/>
                <w:highlight w:val="none"/>
                <w:u w:val="none"/>
              </w:rPr>
              <w:t>的经济、技术等指标仍然具有市场竞争力，能够满足</w:t>
            </w:r>
            <w:r>
              <w:rPr>
                <w:rFonts w:hint="eastAsia" w:hAnsi="宋体"/>
                <w:snapToGrid w:val="0"/>
                <w:color w:val="auto"/>
                <w:sz w:val="24"/>
                <w:szCs w:val="24"/>
                <w:highlight w:val="none"/>
                <w:u w:val="none"/>
                <w:lang w:eastAsia="zh-CN"/>
              </w:rPr>
              <w:t>比选</w:t>
            </w:r>
            <w:r>
              <w:rPr>
                <w:rFonts w:hAnsi="宋体"/>
                <w:snapToGrid w:val="0"/>
                <w:color w:val="auto"/>
                <w:sz w:val="24"/>
                <w:szCs w:val="24"/>
                <w:highlight w:val="none"/>
                <w:u w:val="none"/>
              </w:rPr>
              <w:t>文件要求的，</w:t>
            </w:r>
            <w:r>
              <w:rPr>
                <w:rFonts w:hint="eastAsia" w:hAnsi="宋体"/>
                <w:snapToGrid w:val="0"/>
                <w:color w:val="auto"/>
                <w:sz w:val="24"/>
                <w:szCs w:val="24"/>
                <w:highlight w:val="none"/>
                <w:u w:val="none"/>
                <w:lang w:val="en-US" w:eastAsia="zh-CN"/>
              </w:rPr>
              <w:t>评审</w:t>
            </w:r>
            <w:r>
              <w:rPr>
                <w:rFonts w:hint="eastAsia" w:hAnsi="宋体"/>
                <w:snapToGrid w:val="0"/>
                <w:color w:val="auto"/>
                <w:sz w:val="24"/>
                <w:szCs w:val="24"/>
                <w:highlight w:val="none"/>
                <w:u w:val="none"/>
                <w:lang w:eastAsia="zh-CN"/>
              </w:rPr>
              <w:t>小组</w:t>
            </w:r>
            <w:r>
              <w:rPr>
                <w:rFonts w:hAnsi="宋体"/>
                <w:snapToGrid w:val="0"/>
                <w:color w:val="auto"/>
                <w:sz w:val="24"/>
                <w:szCs w:val="24"/>
                <w:highlight w:val="none"/>
                <w:u w:val="none"/>
              </w:rPr>
              <w:t>可以继续</w:t>
            </w:r>
            <w:r>
              <w:rPr>
                <w:rFonts w:hint="eastAsia" w:hAnsi="宋体"/>
                <w:snapToGrid w:val="0"/>
                <w:color w:val="auto"/>
                <w:sz w:val="24"/>
                <w:szCs w:val="24"/>
                <w:highlight w:val="none"/>
                <w:u w:val="none"/>
                <w:lang w:val="en-US" w:eastAsia="zh-CN"/>
              </w:rPr>
              <w:t>评审</w:t>
            </w:r>
            <w:r>
              <w:rPr>
                <w:rFonts w:hAnsi="宋体"/>
                <w:snapToGrid w:val="0"/>
                <w:color w:val="auto"/>
                <w:sz w:val="24"/>
                <w:szCs w:val="24"/>
                <w:highlight w:val="none"/>
                <w:u w:val="none"/>
              </w:rPr>
              <w:t>并确定中选人。</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6.3</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eastAsia" w:ascii="新宋体" w:hAnsi="新宋体" w:eastAsia="新宋体"/>
                <w:color w:val="auto"/>
                <w:sz w:val="24"/>
                <w:szCs w:val="24"/>
                <w:highlight w:val="none"/>
                <w:u w:val="none"/>
                <w:lang w:eastAsia="zh-CN"/>
              </w:rPr>
              <w:t>评审小组</w:t>
            </w:r>
            <w:r>
              <w:rPr>
                <w:rFonts w:hint="default" w:ascii="新宋体" w:hAnsi="新宋体" w:eastAsia="新宋体"/>
                <w:color w:val="auto"/>
                <w:sz w:val="24"/>
                <w:szCs w:val="24"/>
                <w:highlight w:val="none"/>
                <w:u w:val="none"/>
              </w:rPr>
              <w:t>推荐候选人数</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ind w:firstLine="480" w:firstLineChars="200"/>
              <w:rPr>
                <w:rFonts w:hint="eastAsia" w:ascii="新宋体" w:hAnsi="新宋体" w:eastAsia="新宋体"/>
                <w:color w:val="auto"/>
                <w:sz w:val="24"/>
                <w:szCs w:val="24"/>
                <w:highlight w:val="none"/>
                <w:u w:val="none"/>
                <w:lang w:eastAsia="zh-CN"/>
              </w:rPr>
            </w:pPr>
            <w:bookmarkStart w:id="11" w:name="OLE_LINK2"/>
            <w:bookmarkStart w:id="12" w:name="OLE_LINK1"/>
            <w:r>
              <w:rPr>
                <w:rFonts w:hint="default" w:ascii="新宋体" w:hAnsi="新宋体" w:eastAsia="新宋体"/>
                <w:color w:val="auto"/>
                <w:sz w:val="24"/>
                <w:szCs w:val="24"/>
                <w:highlight w:val="none"/>
                <w:u w:val="none"/>
              </w:rPr>
              <w:t>按</w:t>
            </w:r>
            <w:r>
              <w:rPr>
                <w:rFonts w:ascii="新宋体" w:hAnsi="新宋体" w:eastAsia="新宋体"/>
                <w:color w:val="auto"/>
                <w:sz w:val="24"/>
                <w:szCs w:val="24"/>
                <w:highlight w:val="none"/>
                <w:u w:val="none"/>
              </w:rPr>
              <w:t>报价由低到高</w:t>
            </w:r>
            <w:r>
              <w:rPr>
                <w:rFonts w:hint="default" w:ascii="新宋体" w:hAnsi="新宋体" w:eastAsia="新宋体"/>
                <w:color w:val="auto"/>
                <w:sz w:val="24"/>
                <w:szCs w:val="24"/>
                <w:highlight w:val="none"/>
                <w:u w:val="none"/>
              </w:rPr>
              <w:t>的顺序推荐</w:t>
            </w:r>
            <w:r>
              <w:rPr>
                <w:rFonts w:hint="eastAsia" w:ascii="新宋体" w:hAnsi="新宋体" w:eastAsia="新宋体"/>
                <w:color w:val="auto"/>
                <w:sz w:val="24"/>
                <w:szCs w:val="24"/>
                <w:highlight w:val="none"/>
                <w:u w:val="none"/>
                <w:lang w:val="en-US" w:eastAsia="zh-CN"/>
              </w:rPr>
              <w:t>3</w:t>
            </w:r>
            <w:r>
              <w:rPr>
                <w:rFonts w:hint="default" w:ascii="新宋体" w:hAnsi="新宋体" w:eastAsia="新宋体"/>
                <w:color w:val="auto"/>
                <w:sz w:val="24"/>
                <w:szCs w:val="24"/>
                <w:highlight w:val="none"/>
                <w:u w:val="none"/>
              </w:rPr>
              <w:t>名候选人</w:t>
            </w:r>
            <w:bookmarkEnd w:id="11"/>
            <w:bookmarkEnd w:id="12"/>
            <w:r>
              <w:rPr>
                <w:rFonts w:hint="eastAsia" w:ascii="新宋体" w:hAnsi="新宋体" w:eastAsia="新宋体"/>
                <w:color w:val="auto"/>
                <w:sz w:val="24"/>
                <w:szCs w:val="24"/>
                <w:highlight w:val="none"/>
                <w:u w:val="none"/>
                <w:lang w:eastAsia="zh-CN"/>
              </w:rPr>
              <w:t>。</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7.</w:t>
            </w:r>
            <w:r>
              <w:rPr>
                <w:rFonts w:ascii="新宋体" w:hAnsi="新宋体" w:eastAsia="新宋体"/>
                <w:color w:val="auto"/>
                <w:sz w:val="24"/>
                <w:szCs w:val="24"/>
                <w:highlight w:val="none"/>
                <w:u w:val="none"/>
              </w:rPr>
              <w:t>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sz w:val="24"/>
                <w:szCs w:val="24"/>
                <w:highlight w:val="none"/>
                <w:u w:val="none"/>
              </w:rPr>
            </w:pPr>
            <w:r>
              <w:rPr>
                <w:rFonts w:hint="default" w:ascii="新宋体" w:hAnsi="新宋体" w:eastAsia="新宋体"/>
                <w:color w:val="auto"/>
                <w:sz w:val="24"/>
                <w:szCs w:val="24"/>
                <w:highlight w:val="none"/>
                <w:u w:val="none"/>
              </w:rPr>
              <w:t>授予合同之前是否复审</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ind w:firstLine="480" w:firstLineChars="200"/>
              <w:rPr>
                <w:rFonts w:hint="default" w:ascii="新宋体" w:hAnsi="新宋体" w:eastAsia="新宋体"/>
                <w:color w:val="auto"/>
                <w:sz w:val="24"/>
                <w:szCs w:val="24"/>
                <w:highlight w:val="none"/>
                <w:u w:val="none"/>
              </w:rPr>
            </w:pPr>
            <w:r>
              <w:rPr>
                <w:rFonts w:ascii="新宋体" w:hAnsi="新宋体" w:eastAsia="新宋体"/>
                <w:color w:val="auto"/>
                <w:sz w:val="24"/>
                <w:szCs w:val="24"/>
                <w:highlight w:val="none"/>
                <w:u w:val="none"/>
              </w:rPr>
              <w:t>否</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rPr>
                <w:rFonts w:ascii="新宋体" w:hAnsi="新宋体" w:eastAsia="新宋体" w:cs="Times New Roman"/>
                <w:color w:val="auto"/>
                <w:kern w:val="0"/>
                <w:sz w:val="24"/>
                <w:szCs w:val="24"/>
                <w:highlight w:val="none"/>
                <w:u w:val="none"/>
              </w:rPr>
            </w:pPr>
            <w:r>
              <w:rPr>
                <w:rFonts w:ascii="新宋体" w:hAnsi="新宋体" w:eastAsia="新宋体" w:cs="Times New Roman"/>
                <w:color w:val="auto"/>
                <w:kern w:val="0"/>
                <w:sz w:val="24"/>
                <w:szCs w:val="24"/>
                <w:highlight w:val="none"/>
                <w:u w:val="none"/>
              </w:rPr>
              <w:t>7.</w:t>
            </w:r>
            <w:r>
              <w:rPr>
                <w:rFonts w:hint="eastAsia" w:ascii="新宋体" w:hAnsi="新宋体" w:eastAsia="新宋体" w:cs="Times New Roman"/>
                <w:color w:val="auto"/>
                <w:kern w:val="0"/>
                <w:sz w:val="24"/>
                <w:szCs w:val="24"/>
                <w:highlight w:val="none"/>
                <w:u w:val="none"/>
              </w:rPr>
              <w:t>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both"/>
              <w:rPr>
                <w:rFonts w:hint="default" w:ascii="新宋体" w:hAnsi="新宋体" w:eastAsia="新宋体" w:cs="Times New Roman"/>
                <w:color w:val="auto"/>
                <w:kern w:val="0"/>
                <w:sz w:val="24"/>
                <w:szCs w:val="24"/>
                <w:highlight w:val="none"/>
                <w:u w:val="none"/>
              </w:rPr>
            </w:pPr>
            <w:r>
              <w:rPr>
                <w:rFonts w:hint="default" w:ascii="新宋体" w:hAnsi="新宋体" w:eastAsia="新宋体" w:cs="Times New Roman"/>
                <w:color w:val="auto"/>
                <w:kern w:val="0"/>
                <w:sz w:val="24"/>
                <w:szCs w:val="24"/>
                <w:highlight w:val="none"/>
                <w:u w:val="none"/>
              </w:rPr>
              <w:t>合同的签订</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ind w:firstLine="480" w:firstLineChars="200"/>
              <w:jc w:val="left"/>
              <w:rPr>
                <w:rFonts w:hint="eastAsia" w:ascii="新宋体" w:hAnsi="新宋体" w:eastAsia="新宋体" w:cs="Times New Roman"/>
                <w:color w:val="auto"/>
                <w:kern w:val="0"/>
                <w:sz w:val="24"/>
                <w:szCs w:val="24"/>
                <w:highlight w:val="none"/>
                <w:u w:val="none"/>
                <w:lang w:eastAsia="zh-CN"/>
              </w:rPr>
            </w:pPr>
            <w:r>
              <w:rPr>
                <w:rFonts w:hint="eastAsia" w:ascii="新宋体" w:hAnsi="新宋体" w:eastAsia="新宋体" w:cs="Times New Roman"/>
                <w:color w:val="auto"/>
                <w:kern w:val="0"/>
                <w:sz w:val="24"/>
                <w:szCs w:val="24"/>
                <w:highlight w:val="none"/>
                <w:u w:val="none"/>
                <w:lang w:eastAsia="zh-CN"/>
              </w:rPr>
              <w:t>比选</w:t>
            </w:r>
            <w:r>
              <w:rPr>
                <w:rFonts w:hint="default" w:ascii="新宋体" w:hAnsi="新宋体" w:eastAsia="新宋体" w:cs="Times New Roman"/>
                <w:color w:val="auto"/>
                <w:kern w:val="0"/>
                <w:sz w:val="24"/>
                <w:szCs w:val="24"/>
                <w:highlight w:val="none"/>
                <w:u w:val="none"/>
              </w:rPr>
              <w:t>人将在中标通知书发放之日起30日内与</w:t>
            </w:r>
            <w:r>
              <w:rPr>
                <w:rFonts w:hint="eastAsia" w:ascii="新宋体" w:hAnsi="新宋体" w:eastAsia="新宋体" w:cs="Times New Roman"/>
                <w:color w:val="auto"/>
                <w:kern w:val="0"/>
                <w:sz w:val="24"/>
                <w:szCs w:val="24"/>
                <w:highlight w:val="none"/>
                <w:u w:val="none"/>
                <w:lang w:eastAsia="zh-CN"/>
              </w:rPr>
              <w:t>中选人</w:t>
            </w:r>
            <w:r>
              <w:rPr>
                <w:rFonts w:hint="default" w:ascii="新宋体" w:hAnsi="新宋体" w:eastAsia="新宋体" w:cs="Times New Roman"/>
                <w:color w:val="auto"/>
                <w:kern w:val="0"/>
                <w:sz w:val="24"/>
                <w:szCs w:val="24"/>
                <w:highlight w:val="none"/>
                <w:u w:val="none"/>
              </w:rPr>
              <w:t>签订合同，中标单位法定代表人</w:t>
            </w:r>
            <w:r>
              <w:rPr>
                <w:rFonts w:ascii="新宋体" w:hAnsi="新宋体" w:eastAsia="新宋体" w:cs="Times New Roman"/>
                <w:color w:val="auto"/>
                <w:kern w:val="0"/>
                <w:sz w:val="24"/>
                <w:szCs w:val="24"/>
                <w:highlight w:val="none"/>
                <w:u w:val="none"/>
              </w:rPr>
              <w:t>/负责人</w:t>
            </w:r>
            <w:r>
              <w:rPr>
                <w:rFonts w:hint="default" w:ascii="新宋体" w:hAnsi="新宋体" w:eastAsia="新宋体" w:cs="Times New Roman"/>
                <w:color w:val="auto"/>
                <w:kern w:val="0"/>
                <w:sz w:val="24"/>
                <w:szCs w:val="24"/>
                <w:highlight w:val="none"/>
                <w:u w:val="none"/>
              </w:rPr>
              <w:t>或授权委托人必须亲自按</w:t>
            </w:r>
            <w:r>
              <w:rPr>
                <w:rFonts w:hint="eastAsia" w:ascii="新宋体" w:hAnsi="新宋体" w:eastAsia="新宋体" w:cs="Times New Roman"/>
                <w:color w:val="auto"/>
                <w:kern w:val="0"/>
                <w:sz w:val="24"/>
                <w:szCs w:val="24"/>
                <w:highlight w:val="none"/>
                <w:u w:val="none"/>
                <w:lang w:eastAsia="zh-CN"/>
              </w:rPr>
              <w:t>比选</w:t>
            </w:r>
            <w:r>
              <w:rPr>
                <w:rFonts w:hint="default" w:ascii="新宋体" w:hAnsi="新宋体" w:eastAsia="新宋体" w:cs="Times New Roman"/>
                <w:color w:val="auto"/>
                <w:kern w:val="0"/>
                <w:sz w:val="24"/>
                <w:szCs w:val="24"/>
                <w:highlight w:val="none"/>
                <w:u w:val="none"/>
              </w:rPr>
              <w:t>人约定的时间、地点，根据</w:t>
            </w:r>
            <w:r>
              <w:rPr>
                <w:rFonts w:hint="eastAsia" w:ascii="新宋体" w:hAnsi="新宋体" w:eastAsia="新宋体" w:cs="Times New Roman"/>
                <w:color w:val="auto"/>
                <w:kern w:val="0"/>
                <w:sz w:val="24"/>
                <w:szCs w:val="24"/>
                <w:highlight w:val="none"/>
                <w:u w:val="none"/>
                <w:lang w:eastAsia="zh-CN"/>
              </w:rPr>
              <w:t>比选</w:t>
            </w:r>
            <w:r>
              <w:rPr>
                <w:rFonts w:hint="default" w:ascii="新宋体" w:hAnsi="新宋体" w:eastAsia="新宋体" w:cs="Times New Roman"/>
                <w:color w:val="auto"/>
                <w:kern w:val="0"/>
                <w:sz w:val="24"/>
                <w:szCs w:val="24"/>
                <w:highlight w:val="none"/>
                <w:u w:val="none"/>
              </w:rPr>
              <w:t>文件中的合同条款及要求签订合同</w:t>
            </w:r>
            <w:r>
              <w:rPr>
                <w:rFonts w:hint="eastAsia" w:ascii="新宋体" w:hAnsi="新宋体" w:eastAsia="新宋体" w:cs="Times New Roman"/>
                <w:color w:val="auto"/>
                <w:kern w:val="0"/>
                <w:sz w:val="24"/>
                <w:szCs w:val="24"/>
                <w:highlight w:val="none"/>
                <w:u w:val="none"/>
                <w:lang w:eastAsia="zh-CN"/>
              </w:rPr>
              <w:t>。</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rPr>
                <w:rFonts w:ascii="新宋体" w:hAnsi="新宋体" w:eastAsia="新宋体"/>
                <w:color w:val="auto"/>
                <w:sz w:val="24"/>
                <w:szCs w:val="24"/>
                <w:highlight w:val="none"/>
                <w:u w:val="none"/>
              </w:rPr>
            </w:pPr>
            <w:r>
              <w:rPr>
                <w:rFonts w:ascii="新宋体" w:hAnsi="新宋体" w:eastAsia="新宋体"/>
                <w:color w:val="auto"/>
                <w:kern w:val="0"/>
                <w:sz w:val="24"/>
                <w:szCs w:val="24"/>
                <w:highlight w:val="none"/>
                <w:u w:val="none"/>
              </w:rPr>
              <w:t>8.1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eastAsia" w:ascii="新宋体" w:hAnsi="新宋体" w:eastAsia="新宋体"/>
                <w:color w:val="auto"/>
                <w:sz w:val="24"/>
                <w:szCs w:val="24"/>
                <w:highlight w:val="none"/>
                <w:u w:val="none"/>
                <w:lang w:eastAsia="zh-CN"/>
              </w:rPr>
            </w:pPr>
            <w:r>
              <w:rPr>
                <w:rFonts w:hint="default" w:ascii="新宋体" w:hAnsi="新宋体" w:eastAsia="新宋体"/>
                <w:color w:val="auto"/>
                <w:sz w:val="24"/>
                <w:szCs w:val="24"/>
                <w:highlight w:val="none"/>
                <w:u w:val="none"/>
              </w:rPr>
              <w:t>重新</w:t>
            </w:r>
            <w:r>
              <w:rPr>
                <w:rFonts w:hint="eastAsia" w:ascii="新宋体" w:hAnsi="新宋体" w:eastAsia="新宋体"/>
                <w:color w:val="auto"/>
                <w:sz w:val="24"/>
                <w:szCs w:val="24"/>
                <w:highlight w:val="none"/>
                <w:u w:val="none"/>
                <w:lang w:eastAsia="zh-CN"/>
              </w:rPr>
              <w:t>比选</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ascii="新宋体" w:hAnsi="新宋体" w:eastAsia="新宋体"/>
                <w:color w:val="auto"/>
                <w:sz w:val="24"/>
                <w:szCs w:val="24"/>
                <w:highlight w:val="none"/>
                <w:u w:val="none"/>
              </w:rPr>
            </w:pPr>
            <w:r>
              <w:rPr>
                <w:rFonts w:ascii="新宋体" w:hAnsi="新宋体" w:eastAsia="新宋体"/>
                <w:color w:val="auto"/>
                <w:sz w:val="24"/>
                <w:szCs w:val="24"/>
                <w:highlight w:val="none"/>
                <w:u w:val="none"/>
              </w:rPr>
              <w:t>1.按</w:t>
            </w:r>
            <w:r>
              <w:rPr>
                <w:rFonts w:hint="eastAsia" w:ascii="新宋体" w:hAnsi="新宋体" w:eastAsia="新宋体"/>
                <w:color w:val="auto"/>
                <w:sz w:val="24"/>
                <w:szCs w:val="24"/>
                <w:highlight w:val="none"/>
                <w:u w:val="none"/>
                <w:lang w:eastAsia="zh-CN"/>
              </w:rPr>
              <w:t>比选申请人</w:t>
            </w:r>
            <w:r>
              <w:rPr>
                <w:rFonts w:ascii="新宋体" w:hAnsi="新宋体" w:eastAsia="新宋体"/>
                <w:color w:val="auto"/>
                <w:sz w:val="24"/>
                <w:szCs w:val="24"/>
                <w:highlight w:val="none"/>
                <w:u w:val="none"/>
              </w:rPr>
              <w:t>须知第8.1（1）执行；</w:t>
            </w:r>
          </w:p>
          <w:p>
            <w:pPr>
              <w:pStyle w:val="19"/>
              <w:widowControl/>
              <w:snapToGrid w:val="0"/>
              <w:spacing w:line="360" w:lineRule="auto"/>
              <w:rPr>
                <w:rFonts w:ascii="新宋体" w:hAnsi="新宋体" w:eastAsia="新宋体"/>
                <w:color w:val="auto"/>
                <w:sz w:val="24"/>
                <w:szCs w:val="24"/>
                <w:highlight w:val="none"/>
                <w:u w:val="none"/>
              </w:rPr>
            </w:pPr>
            <w:r>
              <w:rPr>
                <w:rFonts w:ascii="新宋体" w:hAnsi="新宋体" w:eastAsia="新宋体"/>
                <w:color w:val="auto"/>
                <w:sz w:val="24"/>
                <w:szCs w:val="24"/>
                <w:highlight w:val="none"/>
                <w:u w:val="none"/>
              </w:rPr>
              <w:t>2.按</w:t>
            </w:r>
            <w:r>
              <w:rPr>
                <w:rFonts w:hint="eastAsia" w:ascii="新宋体" w:hAnsi="新宋体" w:eastAsia="新宋体"/>
                <w:color w:val="auto"/>
                <w:sz w:val="24"/>
                <w:szCs w:val="24"/>
                <w:highlight w:val="none"/>
                <w:u w:val="none"/>
                <w:lang w:eastAsia="zh-CN"/>
              </w:rPr>
              <w:t>比选申请人</w:t>
            </w:r>
            <w:r>
              <w:rPr>
                <w:rFonts w:ascii="新宋体" w:hAnsi="新宋体" w:eastAsia="新宋体"/>
                <w:color w:val="auto"/>
                <w:sz w:val="24"/>
                <w:szCs w:val="24"/>
                <w:highlight w:val="none"/>
                <w:u w:val="none"/>
              </w:rPr>
              <w:t>须知第8.1（2）执行；</w:t>
            </w:r>
          </w:p>
          <w:p>
            <w:pPr>
              <w:pStyle w:val="19"/>
              <w:widowControl/>
              <w:snapToGrid w:val="0"/>
              <w:spacing w:line="360" w:lineRule="auto"/>
              <w:rPr>
                <w:rFonts w:ascii="新宋体" w:hAnsi="新宋体" w:eastAsia="新宋体"/>
                <w:color w:val="auto"/>
                <w:sz w:val="24"/>
                <w:szCs w:val="24"/>
                <w:highlight w:val="none"/>
                <w:u w:val="none"/>
              </w:rPr>
            </w:pPr>
            <w:r>
              <w:rPr>
                <w:rFonts w:ascii="新宋体" w:hAnsi="新宋体" w:eastAsia="新宋体"/>
                <w:color w:val="auto"/>
                <w:sz w:val="24"/>
                <w:szCs w:val="24"/>
                <w:highlight w:val="none"/>
                <w:u w:val="none"/>
              </w:rPr>
              <w:t>3.按</w:t>
            </w:r>
            <w:r>
              <w:rPr>
                <w:rFonts w:hint="eastAsia" w:ascii="新宋体" w:hAnsi="新宋体" w:eastAsia="新宋体"/>
                <w:color w:val="auto"/>
                <w:sz w:val="24"/>
                <w:szCs w:val="24"/>
                <w:highlight w:val="none"/>
                <w:u w:val="none"/>
                <w:lang w:eastAsia="zh-CN"/>
              </w:rPr>
              <w:t>比选申请人</w:t>
            </w:r>
            <w:r>
              <w:rPr>
                <w:rFonts w:ascii="新宋体" w:hAnsi="新宋体" w:eastAsia="新宋体"/>
                <w:color w:val="auto"/>
                <w:sz w:val="24"/>
                <w:szCs w:val="24"/>
                <w:highlight w:val="none"/>
                <w:u w:val="none"/>
              </w:rPr>
              <w:t>须知第8.1（3）执行；</w:t>
            </w:r>
          </w:p>
          <w:p>
            <w:pPr>
              <w:pStyle w:val="19"/>
              <w:widowControl/>
              <w:snapToGrid w:val="0"/>
              <w:spacing w:line="360" w:lineRule="auto"/>
              <w:rPr>
                <w:rFonts w:hint="default" w:ascii="新宋体" w:hAnsi="新宋体" w:eastAsia="新宋体"/>
                <w:color w:val="auto"/>
                <w:sz w:val="24"/>
                <w:szCs w:val="24"/>
                <w:highlight w:val="none"/>
                <w:u w:val="none"/>
              </w:rPr>
            </w:pPr>
            <w:r>
              <w:rPr>
                <w:rFonts w:ascii="新宋体" w:hAnsi="新宋体" w:eastAsia="新宋体"/>
                <w:color w:val="auto"/>
                <w:sz w:val="24"/>
                <w:szCs w:val="24"/>
                <w:highlight w:val="none"/>
                <w:u w:val="none"/>
              </w:rPr>
              <w:t>4.按</w:t>
            </w:r>
            <w:r>
              <w:rPr>
                <w:rFonts w:hint="eastAsia" w:ascii="新宋体" w:hAnsi="新宋体" w:eastAsia="新宋体"/>
                <w:color w:val="auto"/>
                <w:sz w:val="24"/>
                <w:szCs w:val="24"/>
                <w:highlight w:val="none"/>
                <w:u w:val="none"/>
                <w:lang w:eastAsia="zh-CN"/>
              </w:rPr>
              <w:t>比选申请人</w:t>
            </w:r>
            <w:r>
              <w:rPr>
                <w:rFonts w:ascii="新宋体" w:hAnsi="新宋体" w:eastAsia="新宋体"/>
                <w:color w:val="auto"/>
                <w:sz w:val="24"/>
                <w:szCs w:val="24"/>
                <w:highlight w:val="none"/>
                <w:u w:val="none"/>
              </w:rPr>
              <w:t>须知第8.1（4）执行。</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rPr>
                <w:rFonts w:ascii="新宋体" w:hAnsi="新宋体" w:eastAsia="新宋体"/>
                <w:color w:val="auto"/>
                <w:kern w:val="0"/>
                <w:sz w:val="24"/>
                <w:szCs w:val="24"/>
                <w:highlight w:val="none"/>
                <w:u w:val="none"/>
              </w:rPr>
            </w:pPr>
            <w:r>
              <w:rPr>
                <w:rFonts w:hint="eastAsia" w:ascii="新宋体" w:hAnsi="新宋体" w:eastAsia="新宋体"/>
                <w:color w:val="auto"/>
                <w:kern w:val="0"/>
                <w:sz w:val="24"/>
                <w:szCs w:val="24"/>
                <w:highlight w:val="none"/>
                <w:u w:val="none"/>
              </w:rPr>
              <w:t>8</w:t>
            </w:r>
            <w:r>
              <w:rPr>
                <w:rFonts w:ascii="新宋体" w:hAnsi="新宋体" w:eastAsia="新宋体"/>
                <w:color w:val="auto"/>
                <w:kern w:val="0"/>
                <w:sz w:val="24"/>
                <w:szCs w:val="24"/>
                <w:highlight w:val="none"/>
                <w:u w:val="none"/>
              </w:rPr>
              <w:t>.2</w:t>
            </w:r>
          </w:p>
        </w:tc>
        <w:tc>
          <w:tcPr>
            <w:tcW w:w="178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新宋体" w:hAnsi="新宋体" w:eastAsia="新宋体"/>
                <w:color w:val="auto"/>
                <w:kern w:val="0"/>
                <w:sz w:val="24"/>
                <w:szCs w:val="24"/>
                <w:highlight w:val="none"/>
                <w:u w:val="none"/>
                <w:lang w:eastAsia="zh-CN"/>
              </w:rPr>
            </w:pPr>
            <w:r>
              <w:rPr>
                <w:rFonts w:hint="eastAsia" w:ascii="新宋体" w:hAnsi="新宋体" w:eastAsia="新宋体"/>
                <w:color w:val="auto"/>
                <w:kern w:val="0"/>
                <w:sz w:val="24"/>
                <w:szCs w:val="24"/>
                <w:highlight w:val="none"/>
                <w:u w:val="none"/>
              </w:rPr>
              <w:t>二次</w:t>
            </w:r>
            <w:r>
              <w:rPr>
                <w:rFonts w:hint="eastAsia" w:ascii="新宋体" w:hAnsi="新宋体" w:eastAsia="新宋体"/>
                <w:color w:val="auto"/>
                <w:kern w:val="0"/>
                <w:sz w:val="24"/>
                <w:szCs w:val="24"/>
                <w:highlight w:val="none"/>
                <w:u w:val="none"/>
                <w:lang w:eastAsia="zh-CN"/>
              </w:rPr>
              <w:t>比选</w:t>
            </w:r>
            <w:r>
              <w:rPr>
                <w:rFonts w:hint="eastAsia" w:ascii="新宋体" w:hAnsi="新宋体" w:eastAsia="新宋体"/>
                <w:color w:val="auto"/>
                <w:kern w:val="0"/>
                <w:sz w:val="24"/>
                <w:szCs w:val="24"/>
                <w:highlight w:val="none"/>
                <w:u w:val="none"/>
              </w:rPr>
              <w:t>和不再</w:t>
            </w:r>
            <w:r>
              <w:rPr>
                <w:rFonts w:hint="eastAsia" w:ascii="新宋体" w:hAnsi="新宋体" w:eastAsia="新宋体"/>
                <w:color w:val="auto"/>
                <w:kern w:val="0"/>
                <w:sz w:val="24"/>
                <w:szCs w:val="24"/>
                <w:highlight w:val="none"/>
                <w:u w:val="none"/>
                <w:lang w:eastAsia="zh-CN"/>
              </w:rPr>
              <w:t>比选</w:t>
            </w:r>
          </w:p>
        </w:tc>
        <w:tc>
          <w:tcPr>
            <w:tcW w:w="6917" w:type="dxa"/>
            <w:tcBorders>
              <w:top w:val="single" w:color="000000" w:sz="4" w:space="0"/>
              <w:left w:val="single" w:color="000000" w:sz="4" w:space="0"/>
              <w:bottom w:val="single" w:color="000000" w:sz="4" w:space="0"/>
              <w:right w:val="single" w:color="000000" w:sz="4" w:space="0"/>
            </w:tcBorders>
            <w:noWrap w:val="0"/>
            <w:vAlign w:val="top"/>
          </w:tcPr>
          <w:p>
            <w:pPr>
              <w:ind w:firstLine="480" w:firstLineChars="200"/>
              <w:rPr>
                <w:rFonts w:ascii="新宋体" w:hAnsi="新宋体" w:eastAsia="新宋体"/>
                <w:color w:val="auto"/>
                <w:kern w:val="0"/>
                <w:sz w:val="24"/>
                <w:szCs w:val="24"/>
                <w:highlight w:val="none"/>
                <w:u w:val="none"/>
              </w:rPr>
            </w:pPr>
            <w:r>
              <w:rPr>
                <w:rFonts w:hint="eastAsia" w:ascii="新宋体" w:hAnsi="新宋体" w:eastAsia="新宋体"/>
                <w:color w:val="auto"/>
                <w:kern w:val="0"/>
                <w:sz w:val="24"/>
                <w:szCs w:val="24"/>
                <w:highlight w:val="none"/>
                <w:u w:val="none"/>
              </w:rPr>
              <w:t>重新</w:t>
            </w:r>
            <w:r>
              <w:rPr>
                <w:rFonts w:hint="eastAsia" w:ascii="新宋体" w:hAnsi="新宋体" w:eastAsia="新宋体"/>
                <w:color w:val="auto"/>
                <w:kern w:val="0"/>
                <w:sz w:val="24"/>
                <w:szCs w:val="24"/>
                <w:highlight w:val="none"/>
                <w:u w:val="none"/>
                <w:lang w:eastAsia="zh-CN"/>
              </w:rPr>
              <w:t>比选</w:t>
            </w:r>
            <w:r>
              <w:rPr>
                <w:rFonts w:hint="eastAsia" w:ascii="新宋体" w:hAnsi="新宋体" w:eastAsia="新宋体"/>
                <w:color w:val="auto"/>
                <w:kern w:val="0"/>
                <w:sz w:val="24"/>
                <w:szCs w:val="24"/>
                <w:highlight w:val="none"/>
                <w:u w:val="none"/>
              </w:rPr>
              <w:t>后</w:t>
            </w:r>
            <w:r>
              <w:rPr>
                <w:rFonts w:hint="eastAsia" w:ascii="新宋体" w:hAnsi="新宋体" w:eastAsia="新宋体"/>
                <w:color w:val="auto"/>
                <w:kern w:val="0"/>
                <w:sz w:val="24"/>
                <w:szCs w:val="24"/>
                <w:highlight w:val="none"/>
                <w:u w:val="none"/>
                <w:lang w:eastAsia="zh-CN"/>
              </w:rPr>
              <w:t>比选申请人</w:t>
            </w:r>
            <w:r>
              <w:rPr>
                <w:rFonts w:hint="eastAsia" w:ascii="新宋体" w:hAnsi="新宋体" w:eastAsia="新宋体"/>
                <w:color w:val="auto"/>
                <w:kern w:val="0"/>
                <w:sz w:val="24"/>
                <w:szCs w:val="24"/>
                <w:highlight w:val="none"/>
                <w:u w:val="none"/>
              </w:rPr>
              <w:t>仍少于3个，按法定程序</w:t>
            </w:r>
            <w:r>
              <w:rPr>
                <w:rFonts w:hint="eastAsia" w:ascii="新宋体" w:hAnsi="新宋体" w:eastAsia="新宋体"/>
                <w:color w:val="auto"/>
                <w:kern w:val="0"/>
                <w:sz w:val="24"/>
                <w:szCs w:val="24"/>
                <w:highlight w:val="none"/>
                <w:u w:val="none"/>
                <w:lang w:val="en-US" w:eastAsia="zh-CN"/>
              </w:rPr>
              <w:t>评审</w:t>
            </w:r>
            <w:r>
              <w:rPr>
                <w:rFonts w:hint="eastAsia" w:ascii="新宋体" w:hAnsi="新宋体" w:eastAsia="新宋体"/>
                <w:color w:val="auto"/>
                <w:kern w:val="0"/>
                <w:sz w:val="24"/>
                <w:szCs w:val="24"/>
                <w:highlight w:val="none"/>
                <w:u w:val="none"/>
              </w:rPr>
              <w:t>，确定中</w:t>
            </w:r>
            <w:r>
              <w:rPr>
                <w:rFonts w:hint="eastAsia" w:ascii="新宋体" w:hAnsi="新宋体" w:eastAsia="新宋体"/>
                <w:color w:val="auto"/>
                <w:kern w:val="0"/>
                <w:sz w:val="24"/>
                <w:szCs w:val="24"/>
                <w:highlight w:val="none"/>
                <w:u w:val="none"/>
                <w:lang w:val="en-US" w:eastAsia="zh-CN"/>
              </w:rPr>
              <w:t>选</w:t>
            </w:r>
            <w:r>
              <w:rPr>
                <w:rFonts w:hint="eastAsia" w:ascii="新宋体" w:hAnsi="新宋体" w:eastAsia="新宋体"/>
                <w:color w:val="auto"/>
                <w:kern w:val="0"/>
                <w:sz w:val="24"/>
                <w:szCs w:val="24"/>
                <w:highlight w:val="none"/>
                <w:u w:val="none"/>
              </w:rPr>
              <w:t>人。经评审无合格</w:t>
            </w:r>
            <w:r>
              <w:rPr>
                <w:rFonts w:hint="eastAsia" w:ascii="新宋体" w:hAnsi="新宋体" w:eastAsia="新宋体"/>
                <w:color w:val="auto"/>
                <w:kern w:val="0"/>
                <w:sz w:val="24"/>
                <w:szCs w:val="24"/>
                <w:highlight w:val="none"/>
                <w:u w:val="none"/>
                <w:lang w:eastAsia="zh-CN"/>
              </w:rPr>
              <w:t>比选申请人</w:t>
            </w:r>
            <w:r>
              <w:rPr>
                <w:rFonts w:hint="eastAsia" w:ascii="新宋体" w:hAnsi="新宋体" w:eastAsia="新宋体"/>
                <w:color w:val="auto"/>
                <w:kern w:val="0"/>
                <w:sz w:val="24"/>
                <w:szCs w:val="24"/>
                <w:highlight w:val="none"/>
                <w:u w:val="none"/>
              </w:rPr>
              <w:t>，可不再进行</w:t>
            </w:r>
            <w:r>
              <w:rPr>
                <w:rFonts w:hint="eastAsia" w:ascii="新宋体" w:hAnsi="新宋体" w:eastAsia="新宋体"/>
                <w:color w:val="auto"/>
                <w:kern w:val="0"/>
                <w:sz w:val="24"/>
                <w:szCs w:val="24"/>
                <w:highlight w:val="none"/>
                <w:u w:val="none"/>
                <w:lang w:eastAsia="zh-CN"/>
              </w:rPr>
              <w:t>比选</w:t>
            </w:r>
            <w:r>
              <w:rPr>
                <w:rFonts w:hint="eastAsia" w:ascii="新宋体" w:hAnsi="新宋体" w:eastAsia="新宋体"/>
                <w:color w:val="auto"/>
                <w:kern w:val="0"/>
                <w:sz w:val="24"/>
                <w:szCs w:val="24"/>
                <w:highlight w:val="none"/>
                <w:u w:val="none"/>
              </w:rPr>
              <w:t>。</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top"/>
          </w:tcPr>
          <w:p>
            <w:pPr>
              <w:widowControl/>
              <w:snapToGrid w:val="0"/>
              <w:spacing w:line="360" w:lineRule="auto"/>
              <w:jc w:val="center"/>
              <w:rPr>
                <w:rFonts w:hint="eastAsia" w:ascii="新宋体" w:hAnsi="新宋体" w:eastAsia="新宋体" w:cs="Times New Roman"/>
                <w:color w:val="auto"/>
                <w:kern w:val="0"/>
                <w:sz w:val="24"/>
                <w:szCs w:val="24"/>
                <w:highlight w:val="none"/>
                <w:u w:val="none"/>
              </w:rPr>
            </w:pPr>
            <w:r>
              <w:rPr>
                <w:rFonts w:hint="eastAsia" w:ascii="新宋体" w:hAnsi="新宋体" w:eastAsia="新宋体" w:cs="Times New Roman"/>
                <w:color w:val="auto"/>
                <w:kern w:val="0"/>
                <w:sz w:val="24"/>
                <w:szCs w:val="24"/>
                <w:highlight w:val="none"/>
                <w:u w:val="none"/>
              </w:rPr>
              <w:t>9</w:t>
            </w:r>
          </w:p>
        </w:tc>
        <w:tc>
          <w:tcPr>
            <w:tcW w:w="1784" w:type="dxa"/>
            <w:tcBorders>
              <w:top w:val="single" w:color="000000" w:sz="4" w:space="0"/>
              <w:left w:val="single" w:color="000000" w:sz="4" w:space="0"/>
              <w:bottom w:val="single" w:color="000000" w:sz="4" w:space="0"/>
              <w:right w:val="single" w:color="000000" w:sz="4" w:space="0"/>
            </w:tcBorders>
            <w:noWrap w:val="0"/>
            <w:vAlign w:val="top"/>
          </w:tcPr>
          <w:p>
            <w:pPr>
              <w:widowControl/>
              <w:snapToGrid w:val="0"/>
              <w:spacing w:line="360" w:lineRule="auto"/>
              <w:jc w:val="center"/>
              <w:rPr>
                <w:rFonts w:hint="eastAsia" w:ascii="新宋体" w:hAnsi="新宋体" w:eastAsia="新宋体" w:cs="Times New Roman"/>
                <w:color w:val="auto"/>
                <w:kern w:val="0"/>
                <w:sz w:val="24"/>
                <w:szCs w:val="24"/>
                <w:highlight w:val="none"/>
                <w:u w:val="none"/>
              </w:rPr>
            </w:pPr>
            <w:r>
              <w:rPr>
                <w:rFonts w:hint="eastAsia" w:ascii="新宋体" w:hAnsi="新宋体" w:eastAsia="新宋体" w:cs="Times New Roman"/>
                <w:color w:val="auto"/>
                <w:kern w:val="0"/>
                <w:sz w:val="24"/>
                <w:szCs w:val="24"/>
                <w:highlight w:val="none"/>
                <w:u w:val="none"/>
                <w:lang w:val="en-US" w:eastAsia="zh-CN"/>
              </w:rPr>
              <w:t>支付方式</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ascii="新宋体" w:hAnsi="新宋体" w:eastAsia="新宋体" w:cs="Times New Roman"/>
                <w:color w:val="auto"/>
                <w:kern w:val="0"/>
                <w:sz w:val="24"/>
                <w:szCs w:val="24"/>
                <w:highlight w:val="none"/>
                <w:u w:val="none"/>
              </w:rPr>
            </w:pPr>
            <w:r>
              <w:rPr>
                <w:rFonts w:hint="eastAsia" w:ascii="新宋体" w:hAnsi="新宋体" w:eastAsia="新宋体" w:cs="Times New Roman"/>
                <w:color w:val="auto"/>
                <w:kern w:val="0"/>
                <w:sz w:val="24"/>
                <w:szCs w:val="24"/>
                <w:highlight w:val="none"/>
                <w:u w:val="none"/>
              </w:rPr>
              <w:t>详见合同部分。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rPr>
                <w:rFonts w:hint="default" w:ascii="新宋体" w:hAnsi="新宋体" w:eastAsia="新宋体" w:cs="Times New Roman"/>
                <w:color w:val="auto"/>
                <w:kern w:val="0"/>
                <w:sz w:val="24"/>
                <w:szCs w:val="24"/>
                <w:highlight w:val="none"/>
                <w:u w:val="none"/>
              </w:rPr>
            </w:pPr>
            <w:r>
              <w:rPr>
                <w:rFonts w:hint="eastAsia" w:ascii="新宋体" w:hAnsi="新宋体" w:eastAsia="新宋体" w:cs="Times New Roman"/>
                <w:color w:val="auto"/>
                <w:kern w:val="0"/>
                <w:sz w:val="24"/>
                <w:szCs w:val="24"/>
                <w:highlight w:val="none"/>
                <w:u w:val="none"/>
              </w:rPr>
              <w:t>1</w:t>
            </w:r>
            <w:r>
              <w:rPr>
                <w:rFonts w:hint="default" w:ascii="新宋体" w:hAnsi="新宋体" w:eastAsia="新宋体" w:cs="Times New Roman"/>
                <w:color w:val="auto"/>
                <w:kern w:val="0"/>
                <w:sz w:val="24"/>
                <w:szCs w:val="24"/>
                <w:highlight w:val="none"/>
                <w:u w:val="none"/>
              </w:rPr>
              <w:t>0.1</w:t>
            </w:r>
          </w:p>
        </w:tc>
        <w:tc>
          <w:tcPr>
            <w:tcW w:w="1784" w:type="dxa"/>
            <w:tcBorders>
              <w:top w:val="single" w:color="000000" w:sz="4" w:space="0"/>
              <w:left w:val="single" w:color="000000" w:sz="4" w:space="0"/>
              <w:bottom w:val="single" w:color="000000" w:sz="4" w:space="0"/>
              <w:right w:val="single" w:color="000000" w:sz="4" w:space="0"/>
            </w:tcBorders>
            <w:noWrap w:val="0"/>
            <w:vAlign w:val="top"/>
          </w:tcPr>
          <w:p>
            <w:pPr>
              <w:widowControl/>
              <w:snapToGrid w:val="0"/>
              <w:spacing w:line="360" w:lineRule="auto"/>
              <w:jc w:val="center"/>
              <w:rPr>
                <w:rFonts w:hint="eastAsia" w:ascii="新宋体" w:hAnsi="新宋体" w:eastAsia="新宋体" w:cs="Times New Roman"/>
                <w:color w:val="auto"/>
                <w:kern w:val="0"/>
                <w:sz w:val="24"/>
                <w:szCs w:val="24"/>
                <w:highlight w:val="none"/>
                <w:u w:val="none"/>
              </w:rPr>
            </w:pPr>
            <w:r>
              <w:rPr>
                <w:rFonts w:hint="eastAsia" w:ascii="新宋体" w:hAnsi="新宋体" w:eastAsia="新宋体" w:cs="Times New Roman"/>
                <w:color w:val="auto"/>
                <w:kern w:val="0"/>
                <w:sz w:val="24"/>
                <w:szCs w:val="24"/>
                <w:highlight w:val="none"/>
                <w:u w:val="none"/>
              </w:rPr>
              <w:t>其他</w:t>
            </w:r>
          </w:p>
        </w:tc>
        <w:tc>
          <w:tcPr>
            <w:tcW w:w="6917" w:type="dxa"/>
            <w:tcBorders>
              <w:top w:val="single" w:color="000000" w:sz="4" w:space="0"/>
              <w:left w:val="single" w:color="000000" w:sz="4" w:space="0"/>
              <w:bottom w:val="single" w:color="000000" w:sz="4" w:space="0"/>
              <w:right w:val="single" w:color="000000" w:sz="4" w:space="0"/>
            </w:tcBorders>
            <w:noWrap w:val="0"/>
            <w:vAlign w:val="top"/>
          </w:tcPr>
          <w:p>
            <w:pPr>
              <w:pStyle w:val="19"/>
              <w:widowControl/>
              <w:snapToGrid w:val="0"/>
              <w:spacing w:line="360" w:lineRule="auto"/>
              <w:ind w:firstLine="241" w:firstLineChars="100"/>
              <w:rPr>
                <w:rFonts w:ascii="新宋体" w:hAnsi="新宋体" w:eastAsia="新宋体"/>
                <w:b/>
                <w:bCs/>
                <w:color w:val="auto"/>
                <w:sz w:val="24"/>
                <w:szCs w:val="24"/>
                <w:highlight w:val="none"/>
                <w:u w:val="none"/>
              </w:rPr>
            </w:pPr>
          </w:p>
        </w:tc>
      </w:tr>
    </w:tbl>
    <w:p>
      <w:pPr>
        <w:pStyle w:val="5"/>
        <w:rPr>
          <w:rFonts w:ascii="宋体" w:hAnsi="宋体"/>
          <w:b w:val="0"/>
          <w:snapToGrid w:val="0"/>
          <w:color w:val="auto"/>
          <w:highlight w:val="none"/>
          <w:u w:val="none"/>
        </w:rPr>
      </w:pPr>
      <w:bookmarkStart w:id="13" w:name="_Toc33106386"/>
      <w:bookmarkStart w:id="14" w:name="_Toc509218710"/>
    </w:p>
    <w:p>
      <w:pPr>
        <w:pStyle w:val="5"/>
        <w:rPr>
          <w:rFonts w:ascii="宋体" w:hAnsi="宋体"/>
          <w:b w:val="0"/>
          <w:snapToGrid w:val="0"/>
          <w:color w:val="auto"/>
          <w:highlight w:val="none"/>
          <w:u w:val="none"/>
        </w:rPr>
      </w:pPr>
    </w:p>
    <w:p>
      <w:pPr>
        <w:pStyle w:val="5"/>
        <w:rPr>
          <w:rFonts w:ascii="宋体" w:hAnsi="宋体"/>
          <w:b w:val="0"/>
          <w:snapToGrid w:val="0"/>
          <w:color w:val="auto"/>
          <w:highlight w:val="none"/>
          <w:u w:val="none"/>
        </w:rPr>
      </w:pPr>
    </w:p>
    <w:p>
      <w:pPr>
        <w:rPr>
          <w:color w:val="auto"/>
          <w:highlight w:val="none"/>
          <w:u w:val="none"/>
        </w:rPr>
      </w:pPr>
    </w:p>
    <w:p>
      <w:pPr>
        <w:rPr>
          <w:rFonts w:hint="eastAsia"/>
          <w:color w:val="auto"/>
          <w:highlight w:val="none"/>
          <w:u w:val="none"/>
        </w:rPr>
      </w:pPr>
    </w:p>
    <w:p>
      <w:pPr>
        <w:pStyle w:val="5"/>
        <w:rPr>
          <w:rFonts w:ascii="宋体" w:hAnsi="宋体"/>
          <w:b w:val="0"/>
          <w:snapToGrid w:val="0"/>
          <w:color w:val="auto"/>
          <w:highlight w:val="none"/>
          <w:u w:val="none"/>
        </w:rPr>
      </w:pPr>
    </w:p>
    <w:p>
      <w:pPr>
        <w:rPr>
          <w:color w:val="auto"/>
          <w:highlight w:val="none"/>
          <w:u w:val="none"/>
        </w:rPr>
      </w:pPr>
    </w:p>
    <w:p>
      <w:pPr>
        <w:pStyle w:val="2"/>
        <w:rPr>
          <w:rFonts w:hint="eastAsia"/>
          <w:color w:val="auto"/>
          <w:highlight w:val="none"/>
          <w:u w:val="none"/>
        </w:rPr>
      </w:pPr>
    </w:p>
    <w:p>
      <w:pPr>
        <w:rPr>
          <w:color w:val="auto"/>
          <w:highlight w:val="none"/>
          <w:u w:val="none"/>
        </w:rPr>
      </w:pPr>
    </w:p>
    <w:p>
      <w:pPr>
        <w:rPr>
          <w:color w:val="auto"/>
          <w:highlight w:val="none"/>
          <w:u w:val="none"/>
        </w:rPr>
      </w:pPr>
    </w:p>
    <w:p>
      <w:pPr>
        <w:rPr>
          <w:rFonts w:hint="eastAsia"/>
          <w:color w:val="auto"/>
          <w:highlight w:val="none"/>
          <w:u w:val="none"/>
        </w:rPr>
      </w:pPr>
      <w:r>
        <w:rPr>
          <w:color w:val="auto"/>
          <w:highlight w:val="none"/>
        </w:rPr>
        <w:br w:type="page"/>
      </w:r>
    </w:p>
    <w:bookmarkEnd w:id="13"/>
    <w:bookmarkEnd w:id="14"/>
    <w:p>
      <w:pPr>
        <w:pStyle w:val="5"/>
        <w:rPr>
          <w:rFonts w:ascii="宋体" w:hAnsi="宋体"/>
          <w:b w:val="0"/>
          <w:snapToGrid w:val="0"/>
          <w:color w:val="auto"/>
          <w:sz w:val="24"/>
          <w:szCs w:val="24"/>
          <w:highlight w:val="none"/>
          <w:u w:val="none"/>
        </w:rPr>
      </w:pPr>
      <w:bookmarkStart w:id="15" w:name="_Toc224103320"/>
      <w:bookmarkStart w:id="16" w:name="_Toc287607749"/>
      <w:bookmarkStart w:id="17" w:name="_Toc277082555"/>
      <w:bookmarkStart w:id="18" w:name="_Toc33106389"/>
      <w:bookmarkStart w:id="19" w:name="_Toc287620688"/>
      <w:bookmarkStart w:id="20" w:name="_Toc200513129"/>
      <w:bookmarkStart w:id="21" w:name="_Toc430530438"/>
      <w:bookmarkStart w:id="22" w:name="_Toc509218713"/>
      <w:r>
        <w:rPr>
          <w:rFonts w:ascii="宋体" w:hAnsi="宋体"/>
          <w:b w:val="0"/>
          <w:snapToGrid w:val="0"/>
          <w:color w:val="auto"/>
          <w:sz w:val="24"/>
          <w:szCs w:val="24"/>
          <w:highlight w:val="none"/>
          <w:u w:val="none"/>
        </w:rPr>
        <w:t>1.  总则</w:t>
      </w:r>
    </w:p>
    <w:p>
      <w:pPr>
        <w:pStyle w:val="6"/>
        <w:snapToGrid w:val="0"/>
        <w:spacing w:before="0" w:after="0"/>
        <w:rPr>
          <w:rFonts w:ascii="宋体" w:hAnsi="宋体"/>
          <w:b w:val="0"/>
          <w:snapToGrid w:val="0"/>
          <w:color w:val="auto"/>
          <w:sz w:val="24"/>
          <w:szCs w:val="24"/>
          <w:highlight w:val="none"/>
          <w:u w:val="none"/>
        </w:rPr>
      </w:pPr>
      <w:bookmarkStart w:id="23" w:name="_Toc277082553"/>
      <w:bookmarkStart w:id="24" w:name="_Toc200513127"/>
      <w:bookmarkStart w:id="25" w:name="_Toc287607747"/>
      <w:bookmarkStart w:id="26" w:name="_Toc509218711"/>
      <w:bookmarkStart w:id="27" w:name="_Toc33106387"/>
      <w:bookmarkStart w:id="28" w:name="_Toc224103318"/>
      <w:bookmarkStart w:id="29" w:name="_Toc430530436"/>
      <w:bookmarkStart w:id="30" w:name="_Toc287620686"/>
      <w:bookmarkStart w:id="31" w:name="_Hlk69733874"/>
      <w:r>
        <w:rPr>
          <w:rFonts w:ascii="宋体" w:hAnsi="宋体"/>
          <w:b w:val="0"/>
          <w:snapToGrid w:val="0"/>
          <w:color w:val="auto"/>
          <w:sz w:val="24"/>
          <w:szCs w:val="24"/>
          <w:highlight w:val="none"/>
          <w:u w:val="none"/>
        </w:rPr>
        <w:t>1.1  项目概况</w:t>
      </w:r>
      <w:bookmarkEnd w:id="23"/>
      <w:bookmarkEnd w:id="24"/>
      <w:bookmarkEnd w:id="25"/>
      <w:bookmarkEnd w:id="26"/>
      <w:bookmarkEnd w:id="27"/>
      <w:bookmarkEnd w:id="28"/>
      <w:bookmarkEnd w:id="29"/>
      <w:bookmarkEnd w:id="30"/>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本</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项目</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人：见</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本</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项目名称：见</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w:t>
      </w:r>
    </w:p>
    <w:p>
      <w:pPr>
        <w:pStyle w:val="6"/>
        <w:snapToGrid w:val="0"/>
        <w:spacing w:before="0" w:after="0"/>
        <w:rPr>
          <w:rFonts w:ascii="宋体" w:hAnsi="宋体"/>
          <w:b w:val="0"/>
          <w:snapToGrid w:val="0"/>
          <w:color w:val="auto"/>
          <w:sz w:val="24"/>
          <w:szCs w:val="24"/>
          <w:highlight w:val="none"/>
          <w:u w:val="none"/>
        </w:rPr>
      </w:pPr>
      <w:bookmarkStart w:id="32" w:name="_Toc200513128"/>
      <w:bookmarkStart w:id="33" w:name="_Toc287620687"/>
      <w:bookmarkStart w:id="34" w:name="_Toc509218712"/>
      <w:bookmarkStart w:id="35" w:name="_Toc287607748"/>
      <w:bookmarkStart w:id="36" w:name="_Toc277082554"/>
      <w:bookmarkStart w:id="37" w:name="_Toc33106388"/>
      <w:bookmarkStart w:id="38" w:name="_Toc224103319"/>
      <w:bookmarkStart w:id="39" w:name="_Toc430530437"/>
      <w:r>
        <w:rPr>
          <w:rFonts w:ascii="宋体" w:hAnsi="宋体"/>
          <w:b w:val="0"/>
          <w:snapToGrid w:val="0"/>
          <w:color w:val="auto"/>
          <w:sz w:val="24"/>
          <w:szCs w:val="24"/>
          <w:highlight w:val="none"/>
          <w:u w:val="none"/>
        </w:rPr>
        <w:t>1.2  资金来源</w:t>
      </w:r>
      <w:bookmarkEnd w:id="32"/>
      <w:bookmarkEnd w:id="33"/>
      <w:bookmarkEnd w:id="34"/>
      <w:bookmarkEnd w:id="35"/>
      <w:bookmarkEnd w:id="36"/>
      <w:bookmarkEnd w:id="37"/>
      <w:bookmarkEnd w:id="38"/>
      <w:bookmarkEnd w:id="39"/>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rPr>
        <w:t>国有资金</w:t>
      </w:r>
      <w:r>
        <w:rPr>
          <w:rFonts w:ascii="宋体" w:hAnsi="宋体"/>
          <w:snapToGrid w:val="0"/>
          <w:color w:val="auto"/>
          <w:kern w:val="0"/>
          <w:sz w:val="24"/>
          <w:szCs w:val="24"/>
          <w:highlight w:val="none"/>
          <w:u w:val="none"/>
        </w:rPr>
        <w:t>。</w:t>
      </w:r>
    </w:p>
    <w:bookmarkEnd w:id="31"/>
    <w:p>
      <w:pPr>
        <w:pStyle w:val="6"/>
        <w:snapToGrid w:val="0"/>
        <w:spacing w:before="0" w:after="0"/>
        <w:rPr>
          <w:rFonts w:ascii="宋体" w:hAnsi="宋体"/>
          <w:b w:val="0"/>
          <w:snapToGrid w:val="0"/>
          <w:color w:val="auto"/>
          <w:sz w:val="24"/>
          <w:szCs w:val="24"/>
          <w:highlight w:val="none"/>
          <w:u w:val="none"/>
        </w:rPr>
      </w:pPr>
      <w:r>
        <w:rPr>
          <w:rFonts w:ascii="宋体" w:hAnsi="宋体"/>
          <w:b w:val="0"/>
          <w:snapToGrid w:val="0"/>
          <w:color w:val="auto"/>
          <w:sz w:val="24"/>
          <w:szCs w:val="24"/>
          <w:highlight w:val="none"/>
          <w:u w:val="none"/>
        </w:rPr>
        <w:t xml:space="preserve">1.3  </w:t>
      </w:r>
      <w:r>
        <w:rPr>
          <w:rFonts w:hint="eastAsia" w:ascii="宋体" w:hAnsi="宋体"/>
          <w:b w:val="0"/>
          <w:snapToGrid w:val="0"/>
          <w:color w:val="auto"/>
          <w:sz w:val="24"/>
          <w:szCs w:val="24"/>
          <w:highlight w:val="none"/>
          <w:u w:val="none"/>
          <w:lang w:eastAsia="zh-CN"/>
        </w:rPr>
        <w:t>比选</w:t>
      </w:r>
      <w:r>
        <w:rPr>
          <w:rFonts w:ascii="宋体" w:hAnsi="宋体"/>
          <w:b w:val="0"/>
          <w:snapToGrid w:val="0"/>
          <w:color w:val="auto"/>
          <w:sz w:val="24"/>
          <w:szCs w:val="24"/>
          <w:highlight w:val="none"/>
          <w:u w:val="none"/>
        </w:rPr>
        <w:t>范围、</w:t>
      </w:r>
      <w:bookmarkEnd w:id="15"/>
      <w:bookmarkEnd w:id="16"/>
      <w:bookmarkEnd w:id="17"/>
      <w:bookmarkEnd w:id="18"/>
      <w:bookmarkEnd w:id="19"/>
      <w:bookmarkEnd w:id="20"/>
      <w:bookmarkEnd w:id="21"/>
      <w:bookmarkEnd w:id="22"/>
      <w:r>
        <w:rPr>
          <w:rFonts w:hint="eastAsia" w:ascii="宋体" w:hAnsi="宋体"/>
          <w:b w:val="0"/>
          <w:snapToGrid w:val="0"/>
          <w:color w:val="auto"/>
          <w:sz w:val="24"/>
          <w:szCs w:val="24"/>
          <w:highlight w:val="none"/>
          <w:u w:val="none"/>
        </w:rPr>
        <w:t>服务期限</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见</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w:t>
      </w:r>
    </w:p>
    <w:p>
      <w:pPr>
        <w:pStyle w:val="6"/>
        <w:snapToGrid w:val="0"/>
        <w:spacing w:before="0" w:after="0"/>
        <w:rPr>
          <w:rFonts w:ascii="宋体" w:hAnsi="宋体"/>
          <w:b w:val="0"/>
          <w:snapToGrid w:val="0"/>
          <w:color w:val="auto"/>
          <w:sz w:val="24"/>
          <w:szCs w:val="24"/>
          <w:highlight w:val="none"/>
          <w:u w:val="none"/>
        </w:rPr>
      </w:pPr>
      <w:bookmarkStart w:id="40" w:name="_Toc200513131"/>
      <w:bookmarkStart w:id="41" w:name="_Toc287607751"/>
      <w:bookmarkStart w:id="42" w:name="_Toc287620690"/>
      <w:bookmarkStart w:id="43" w:name="_Toc509218715"/>
      <w:bookmarkStart w:id="44" w:name="_Toc33106391"/>
      <w:bookmarkStart w:id="45" w:name="_Toc277082557"/>
      <w:bookmarkStart w:id="46" w:name="_Toc224103322"/>
      <w:bookmarkStart w:id="47" w:name="_Toc430530440"/>
      <w:r>
        <w:rPr>
          <w:rFonts w:ascii="宋体" w:hAnsi="宋体"/>
          <w:b w:val="0"/>
          <w:snapToGrid w:val="0"/>
          <w:color w:val="auto"/>
          <w:sz w:val="24"/>
          <w:szCs w:val="24"/>
          <w:highlight w:val="none"/>
          <w:u w:val="none"/>
        </w:rPr>
        <w:t>1.</w:t>
      </w:r>
      <w:r>
        <w:rPr>
          <w:rFonts w:hint="eastAsia" w:ascii="宋体" w:hAnsi="宋体"/>
          <w:b w:val="0"/>
          <w:snapToGrid w:val="0"/>
          <w:color w:val="auto"/>
          <w:sz w:val="24"/>
          <w:szCs w:val="24"/>
          <w:highlight w:val="none"/>
          <w:u w:val="none"/>
          <w:lang w:val="en-US" w:eastAsia="zh-CN"/>
        </w:rPr>
        <w:t>4</w:t>
      </w:r>
      <w:r>
        <w:rPr>
          <w:rFonts w:ascii="宋体" w:hAnsi="宋体"/>
          <w:b w:val="0"/>
          <w:snapToGrid w:val="0"/>
          <w:color w:val="auto"/>
          <w:sz w:val="24"/>
          <w:szCs w:val="24"/>
          <w:highlight w:val="none"/>
          <w:u w:val="none"/>
        </w:rPr>
        <w:t xml:space="preserve"> </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资格要求（</w:t>
      </w:r>
      <w:r>
        <w:rPr>
          <w:rFonts w:hint="eastAsia" w:ascii="宋体" w:hAnsi="宋体"/>
          <w:b w:val="0"/>
          <w:snapToGrid w:val="0"/>
          <w:color w:val="auto"/>
          <w:sz w:val="24"/>
          <w:szCs w:val="24"/>
          <w:highlight w:val="none"/>
          <w:u w:val="none"/>
        </w:rPr>
        <w:t>适用于未进行资格预审的</w:t>
      </w:r>
      <w:r>
        <w:rPr>
          <w:rFonts w:ascii="宋体" w:hAnsi="宋体"/>
          <w:b w:val="0"/>
          <w:snapToGrid w:val="0"/>
          <w:color w:val="auto"/>
          <w:sz w:val="24"/>
          <w:szCs w:val="24"/>
          <w:highlight w:val="none"/>
          <w:u w:val="none"/>
        </w:rPr>
        <w:t>）</w:t>
      </w:r>
      <w:bookmarkEnd w:id="40"/>
      <w:bookmarkEnd w:id="41"/>
      <w:bookmarkEnd w:id="42"/>
      <w:bookmarkEnd w:id="43"/>
      <w:bookmarkEnd w:id="44"/>
      <w:bookmarkEnd w:id="45"/>
      <w:bookmarkEnd w:id="46"/>
      <w:bookmarkEnd w:id="47"/>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 xml:space="preserve">1.4.1 </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应具备承担本</w:t>
      </w:r>
      <w:r>
        <w:rPr>
          <w:rFonts w:hint="eastAsia" w:ascii="宋体" w:hAnsi="宋体"/>
          <w:snapToGrid w:val="0"/>
          <w:color w:val="auto"/>
          <w:kern w:val="0"/>
          <w:sz w:val="24"/>
          <w:szCs w:val="24"/>
          <w:highlight w:val="none"/>
          <w:u w:val="none"/>
          <w:lang w:val="en-US" w:eastAsia="zh-CN"/>
        </w:rPr>
        <w:t>项目要求</w:t>
      </w:r>
      <w:r>
        <w:rPr>
          <w:rFonts w:ascii="宋体" w:hAnsi="宋体"/>
          <w:snapToGrid w:val="0"/>
          <w:color w:val="auto"/>
          <w:kern w:val="0"/>
          <w:sz w:val="24"/>
          <w:szCs w:val="24"/>
          <w:highlight w:val="none"/>
          <w:u w:val="none"/>
        </w:rPr>
        <w:t>的资质条件、能力和信誉。</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见</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w:t>
      </w:r>
    </w:p>
    <w:p>
      <w:pPr>
        <w:pStyle w:val="6"/>
        <w:snapToGrid w:val="0"/>
        <w:spacing w:before="0" w:after="0"/>
        <w:rPr>
          <w:rFonts w:ascii="宋体" w:hAnsi="宋体"/>
          <w:b w:val="0"/>
          <w:snapToGrid w:val="0"/>
          <w:color w:val="auto"/>
          <w:sz w:val="24"/>
          <w:szCs w:val="24"/>
          <w:highlight w:val="none"/>
          <w:u w:val="none"/>
        </w:rPr>
      </w:pPr>
      <w:bookmarkStart w:id="48" w:name="_Toc509218716"/>
      <w:bookmarkStart w:id="49" w:name="_Toc287620691"/>
      <w:bookmarkStart w:id="50" w:name="_Toc224103323"/>
      <w:bookmarkStart w:id="51" w:name="_Toc430530441"/>
      <w:bookmarkStart w:id="52" w:name="_Toc277082558"/>
      <w:bookmarkStart w:id="53" w:name="_Toc33106392"/>
      <w:bookmarkStart w:id="54" w:name="_Toc287607752"/>
      <w:bookmarkStart w:id="55" w:name="_Toc200513132"/>
      <w:r>
        <w:rPr>
          <w:rFonts w:ascii="宋体" w:hAnsi="宋体"/>
          <w:b w:val="0"/>
          <w:snapToGrid w:val="0"/>
          <w:color w:val="auto"/>
          <w:sz w:val="24"/>
          <w:szCs w:val="24"/>
          <w:highlight w:val="none"/>
          <w:u w:val="none"/>
        </w:rPr>
        <w:t>1.5  费用承担</w:t>
      </w:r>
      <w:bookmarkEnd w:id="48"/>
      <w:bookmarkEnd w:id="49"/>
      <w:bookmarkEnd w:id="50"/>
      <w:bookmarkEnd w:id="51"/>
      <w:bookmarkEnd w:id="52"/>
      <w:bookmarkEnd w:id="53"/>
      <w:bookmarkEnd w:id="54"/>
      <w:bookmarkEnd w:id="55"/>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准备和参加</w:t>
      </w:r>
      <w:r>
        <w:rPr>
          <w:rFonts w:hint="eastAsia" w:ascii="宋体" w:hAnsi="宋体"/>
          <w:snapToGrid w:val="0"/>
          <w:color w:val="auto"/>
          <w:kern w:val="0"/>
          <w:sz w:val="24"/>
          <w:szCs w:val="24"/>
          <w:highlight w:val="none"/>
          <w:u w:val="none"/>
          <w:lang w:val="en-US" w:eastAsia="zh-CN"/>
        </w:rPr>
        <w:t>比选申请</w:t>
      </w:r>
      <w:r>
        <w:rPr>
          <w:rFonts w:ascii="宋体" w:hAnsi="宋体"/>
          <w:snapToGrid w:val="0"/>
          <w:color w:val="auto"/>
          <w:kern w:val="0"/>
          <w:sz w:val="24"/>
          <w:szCs w:val="24"/>
          <w:highlight w:val="none"/>
          <w:u w:val="none"/>
        </w:rPr>
        <w:t>活动发生的费用自理。</w:t>
      </w:r>
    </w:p>
    <w:p>
      <w:pPr>
        <w:pStyle w:val="6"/>
        <w:snapToGrid w:val="0"/>
        <w:spacing w:before="0" w:after="0"/>
        <w:rPr>
          <w:rFonts w:ascii="宋体" w:hAnsi="宋体"/>
          <w:b w:val="0"/>
          <w:snapToGrid w:val="0"/>
          <w:color w:val="auto"/>
          <w:sz w:val="24"/>
          <w:szCs w:val="24"/>
          <w:highlight w:val="none"/>
          <w:u w:val="none"/>
        </w:rPr>
      </w:pPr>
      <w:bookmarkStart w:id="56" w:name="_Toc430530442"/>
      <w:bookmarkStart w:id="57" w:name="_Toc277082559"/>
      <w:bookmarkStart w:id="58" w:name="_Toc287620692"/>
      <w:bookmarkStart w:id="59" w:name="_Toc224103324"/>
      <w:bookmarkStart w:id="60" w:name="_Toc200513133"/>
      <w:bookmarkStart w:id="61" w:name="_Toc287607753"/>
      <w:bookmarkStart w:id="62" w:name="_Toc33106393"/>
      <w:bookmarkStart w:id="63" w:name="_Toc509218717"/>
      <w:r>
        <w:rPr>
          <w:rFonts w:ascii="宋体" w:hAnsi="宋体"/>
          <w:b w:val="0"/>
          <w:snapToGrid w:val="0"/>
          <w:color w:val="auto"/>
          <w:sz w:val="24"/>
          <w:szCs w:val="24"/>
          <w:highlight w:val="none"/>
          <w:u w:val="none"/>
        </w:rPr>
        <w:t>1.6  保密</w:t>
      </w:r>
      <w:bookmarkEnd w:id="56"/>
      <w:bookmarkEnd w:id="57"/>
      <w:bookmarkEnd w:id="58"/>
      <w:bookmarkEnd w:id="59"/>
      <w:bookmarkEnd w:id="60"/>
      <w:bookmarkEnd w:id="61"/>
      <w:bookmarkEnd w:id="62"/>
      <w:bookmarkEnd w:id="63"/>
    </w:p>
    <w:p>
      <w:pPr>
        <w:autoSpaceDE w:val="0"/>
        <w:autoSpaceDN w:val="0"/>
        <w:adjustRightInd w:val="0"/>
        <w:snapToGrid w:val="0"/>
        <w:spacing w:line="360" w:lineRule="auto"/>
        <w:ind w:firstLine="42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参与</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活动的各方应对</w:t>
      </w:r>
      <w:r>
        <w:rPr>
          <w:rFonts w:hint="eastAsia" w:ascii="宋体" w:hAnsi="宋体"/>
          <w:snapToGrid w:val="0"/>
          <w:color w:val="auto"/>
          <w:kern w:val="0"/>
          <w:sz w:val="24"/>
          <w:szCs w:val="24"/>
          <w:highlight w:val="none"/>
          <w:u w:val="none"/>
          <w:lang w:val="en-US" w:eastAsia="zh-CN"/>
        </w:rPr>
        <w:t>所有相关</w:t>
      </w:r>
      <w:r>
        <w:rPr>
          <w:rFonts w:ascii="宋体" w:hAnsi="宋体"/>
          <w:snapToGrid w:val="0"/>
          <w:color w:val="auto"/>
          <w:kern w:val="0"/>
          <w:sz w:val="24"/>
          <w:szCs w:val="24"/>
          <w:highlight w:val="none"/>
          <w:u w:val="none"/>
        </w:rPr>
        <w:t>文件中的商业和技术等秘密保密，违者应对由此造成的后果承担法律责任。</w:t>
      </w:r>
    </w:p>
    <w:p>
      <w:pPr>
        <w:pStyle w:val="6"/>
        <w:snapToGrid w:val="0"/>
        <w:spacing w:before="0" w:after="0"/>
        <w:rPr>
          <w:rFonts w:ascii="宋体" w:hAnsi="宋体"/>
          <w:b w:val="0"/>
          <w:snapToGrid w:val="0"/>
          <w:color w:val="auto"/>
          <w:sz w:val="24"/>
          <w:szCs w:val="24"/>
          <w:highlight w:val="none"/>
          <w:u w:val="none"/>
        </w:rPr>
      </w:pPr>
      <w:bookmarkStart w:id="64" w:name="_Toc287620693"/>
      <w:bookmarkStart w:id="65" w:name="_Toc287607754"/>
      <w:bookmarkStart w:id="66" w:name="_Toc224103325"/>
      <w:bookmarkStart w:id="67" w:name="_Toc277082560"/>
      <w:bookmarkStart w:id="68" w:name="_Toc33106394"/>
      <w:bookmarkStart w:id="69" w:name="_Toc509218718"/>
      <w:bookmarkStart w:id="70" w:name="_Toc200513134"/>
      <w:bookmarkStart w:id="71" w:name="_Toc430530443"/>
      <w:r>
        <w:rPr>
          <w:rFonts w:ascii="宋体" w:hAnsi="宋体"/>
          <w:b w:val="0"/>
          <w:snapToGrid w:val="0"/>
          <w:color w:val="auto"/>
          <w:sz w:val="24"/>
          <w:szCs w:val="24"/>
          <w:highlight w:val="none"/>
          <w:u w:val="none"/>
        </w:rPr>
        <w:t>1.7  语言文字</w:t>
      </w:r>
      <w:bookmarkEnd w:id="64"/>
      <w:bookmarkEnd w:id="65"/>
      <w:bookmarkEnd w:id="66"/>
      <w:bookmarkEnd w:id="67"/>
      <w:bookmarkEnd w:id="68"/>
      <w:bookmarkEnd w:id="69"/>
      <w:bookmarkEnd w:id="70"/>
      <w:bookmarkEnd w:id="71"/>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除专用术语外，与</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投标有关的语言均使用中文。必要时专用术语应附有中文注释。</w:t>
      </w:r>
    </w:p>
    <w:p>
      <w:pPr>
        <w:pStyle w:val="6"/>
        <w:snapToGrid w:val="0"/>
        <w:spacing w:before="0" w:after="0"/>
        <w:rPr>
          <w:rFonts w:ascii="宋体" w:hAnsi="宋体"/>
          <w:b w:val="0"/>
          <w:snapToGrid w:val="0"/>
          <w:color w:val="auto"/>
          <w:sz w:val="24"/>
          <w:szCs w:val="24"/>
          <w:highlight w:val="none"/>
          <w:u w:val="none"/>
        </w:rPr>
      </w:pPr>
      <w:bookmarkStart w:id="72" w:name="_Toc224103326"/>
      <w:bookmarkStart w:id="73" w:name="_Toc277082561"/>
      <w:bookmarkStart w:id="74" w:name="_Toc509218719"/>
      <w:bookmarkStart w:id="75" w:name="_Toc33106395"/>
      <w:bookmarkStart w:id="76" w:name="_Toc287607755"/>
      <w:bookmarkStart w:id="77" w:name="_Toc430530444"/>
      <w:bookmarkStart w:id="78" w:name="_Toc200513135"/>
      <w:bookmarkStart w:id="79" w:name="_Toc287620694"/>
      <w:r>
        <w:rPr>
          <w:rFonts w:ascii="宋体" w:hAnsi="宋体"/>
          <w:b w:val="0"/>
          <w:snapToGrid w:val="0"/>
          <w:color w:val="auto"/>
          <w:sz w:val="24"/>
          <w:szCs w:val="24"/>
          <w:highlight w:val="none"/>
          <w:u w:val="none"/>
        </w:rPr>
        <w:t>1.8  计量单位</w:t>
      </w:r>
      <w:bookmarkEnd w:id="72"/>
      <w:bookmarkEnd w:id="73"/>
      <w:bookmarkEnd w:id="74"/>
      <w:bookmarkEnd w:id="75"/>
      <w:bookmarkEnd w:id="76"/>
      <w:bookmarkEnd w:id="77"/>
      <w:bookmarkEnd w:id="78"/>
      <w:bookmarkEnd w:id="79"/>
    </w:p>
    <w:p>
      <w:pPr>
        <w:autoSpaceDE w:val="0"/>
        <w:autoSpaceDN w:val="0"/>
        <w:adjustRightInd w:val="0"/>
        <w:snapToGrid w:val="0"/>
        <w:spacing w:line="360" w:lineRule="auto"/>
        <w:ind w:firstLine="484" w:firstLineChars="202"/>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所有计量均采用中华人民共和国法定计量单位。</w:t>
      </w:r>
    </w:p>
    <w:p>
      <w:pPr>
        <w:pStyle w:val="6"/>
        <w:snapToGrid w:val="0"/>
        <w:spacing w:before="0" w:after="0"/>
        <w:rPr>
          <w:rFonts w:ascii="宋体" w:hAnsi="宋体"/>
          <w:b w:val="0"/>
          <w:snapToGrid w:val="0"/>
          <w:color w:val="auto"/>
          <w:sz w:val="24"/>
          <w:szCs w:val="24"/>
          <w:highlight w:val="none"/>
          <w:u w:val="none"/>
        </w:rPr>
      </w:pPr>
      <w:bookmarkStart w:id="80" w:name="_Toc33106399"/>
      <w:bookmarkStart w:id="81" w:name="_Toc509218723"/>
      <w:bookmarkStart w:id="82" w:name="_Toc287620698"/>
      <w:bookmarkStart w:id="83" w:name="_Toc277082565"/>
      <w:bookmarkStart w:id="84" w:name="_Toc287607759"/>
      <w:bookmarkStart w:id="85" w:name="_Toc430530448"/>
      <w:bookmarkStart w:id="86" w:name="_Toc200513139"/>
      <w:bookmarkStart w:id="87" w:name="_Toc224103330"/>
      <w:r>
        <w:rPr>
          <w:rFonts w:ascii="宋体" w:hAnsi="宋体"/>
          <w:b w:val="0"/>
          <w:snapToGrid w:val="0"/>
          <w:color w:val="auto"/>
          <w:sz w:val="24"/>
          <w:szCs w:val="24"/>
          <w:highlight w:val="none"/>
          <w:u w:val="none"/>
        </w:rPr>
        <w:t>1.</w:t>
      </w:r>
      <w:r>
        <w:rPr>
          <w:rFonts w:hint="eastAsia" w:ascii="宋体" w:hAnsi="宋体"/>
          <w:b w:val="0"/>
          <w:snapToGrid w:val="0"/>
          <w:color w:val="auto"/>
          <w:sz w:val="24"/>
          <w:szCs w:val="24"/>
          <w:highlight w:val="none"/>
          <w:u w:val="none"/>
          <w:lang w:val="en-US" w:eastAsia="zh-CN"/>
        </w:rPr>
        <w:t>9</w:t>
      </w:r>
      <w:r>
        <w:rPr>
          <w:rFonts w:ascii="宋体" w:hAnsi="宋体"/>
          <w:b w:val="0"/>
          <w:snapToGrid w:val="0"/>
          <w:color w:val="auto"/>
          <w:sz w:val="24"/>
          <w:szCs w:val="24"/>
          <w:highlight w:val="none"/>
          <w:u w:val="none"/>
        </w:rPr>
        <w:t xml:space="preserve">  偏离</w:t>
      </w:r>
      <w:bookmarkEnd w:id="80"/>
      <w:bookmarkEnd w:id="81"/>
      <w:bookmarkEnd w:id="82"/>
      <w:bookmarkEnd w:id="83"/>
      <w:bookmarkEnd w:id="84"/>
      <w:bookmarkEnd w:id="85"/>
      <w:bookmarkEnd w:id="86"/>
      <w:bookmarkEnd w:id="87"/>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须知前附表允许</w:t>
      </w:r>
      <w:r>
        <w:rPr>
          <w:rFonts w:hint="eastAsia" w:ascii="宋体" w:hAnsi="宋体"/>
          <w:snapToGrid w:val="0"/>
          <w:color w:val="auto"/>
          <w:kern w:val="0"/>
          <w:sz w:val="24"/>
          <w:szCs w:val="24"/>
          <w:highlight w:val="none"/>
          <w:u w:val="none"/>
          <w:lang w:eastAsia="zh-CN"/>
        </w:rPr>
        <w:t>比选申请文件</w:t>
      </w:r>
      <w:r>
        <w:rPr>
          <w:rFonts w:ascii="宋体" w:hAnsi="宋体"/>
          <w:snapToGrid w:val="0"/>
          <w:color w:val="auto"/>
          <w:kern w:val="0"/>
          <w:sz w:val="24"/>
          <w:szCs w:val="24"/>
          <w:highlight w:val="none"/>
          <w:u w:val="none"/>
        </w:rPr>
        <w:t>偏离</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文件某些要求的，偏离应当符合</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文件规定 的偏离范围和幅度。</w:t>
      </w:r>
    </w:p>
    <w:p>
      <w:pPr>
        <w:pStyle w:val="5"/>
        <w:rPr>
          <w:rFonts w:ascii="宋体" w:hAnsi="宋体"/>
          <w:b w:val="0"/>
          <w:snapToGrid w:val="0"/>
          <w:color w:val="auto"/>
          <w:sz w:val="24"/>
          <w:szCs w:val="24"/>
          <w:highlight w:val="none"/>
          <w:u w:val="none"/>
        </w:rPr>
      </w:pPr>
      <w:bookmarkStart w:id="88" w:name="_Toc224103331"/>
      <w:bookmarkStart w:id="89" w:name="_Toc287607760"/>
      <w:bookmarkStart w:id="90" w:name="_Toc287620699"/>
      <w:bookmarkStart w:id="91" w:name="_Toc509218724"/>
      <w:bookmarkStart w:id="92" w:name="_Toc33106400"/>
      <w:bookmarkStart w:id="93" w:name="_Toc277082566"/>
      <w:bookmarkStart w:id="94" w:name="_Toc430530449"/>
      <w:bookmarkStart w:id="95" w:name="_Toc200513140"/>
      <w:r>
        <w:rPr>
          <w:rFonts w:ascii="宋体" w:hAnsi="宋体"/>
          <w:b w:val="0"/>
          <w:snapToGrid w:val="0"/>
          <w:color w:val="auto"/>
          <w:sz w:val="24"/>
          <w:szCs w:val="24"/>
          <w:highlight w:val="none"/>
          <w:u w:val="none"/>
        </w:rPr>
        <w:t xml:space="preserve">2.  </w:t>
      </w:r>
      <w:r>
        <w:rPr>
          <w:rFonts w:hint="eastAsia" w:ascii="宋体" w:hAnsi="宋体"/>
          <w:b w:val="0"/>
          <w:snapToGrid w:val="0"/>
          <w:color w:val="auto"/>
          <w:sz w:val="24"/>
          <w:szCs w:val="24"/>
          <w:highlight w:val="none"/>
          <w:u w:val="none"/>
          <w:lang w:eastAsia="zh-CN"/>
        </w:rPr>
        <w:t>比选</w:t>
      </w:r>
      <w:r>
        <w:rPr>
          <w:rFonts w:ascii="宋体" w:hAnsi="宋体"/>
          <w:b w:val="0"/>
          <w:snapToGrid w:val="0"/>
          <w:color w:val="auto"/>
          <w:sz w:val="24"/>
          <w:szCs w:val="24"/>
          <w:highlight w:val="none"/>
          <w:u w:val="none"/>
        </w:rPr>
        <w:t>文件</w:t>
      </w:r>
      <w:bookmarkEnd w:id="88"/>
      <w:bookmarkEnd w:id="89"/>
      <w:bookmarkEnd w:id="90"/>
      <w:bookmarkEnd w:id="91"/>
      <w:bookmarkEnd w:id="92"/>
      <w:bookmarkEnd w:id="93"/>
      <w:bookmarkEnd w:id="94"/>
      <w:bookmarkEnd w:id="95"/>
    </w:p>
    <w:p>
      <w:pPr>
        <w:pStyle w:val="6"/>
        <w:snapToGrid w:val="0"/>
        <w:spacing w:before="0" w:after="0"/>
        <w:rPr>
          <w:rFonts w:ascii="宋体" w:hAnsi="宋体"/>
          <w:b w:val="0"/>
          <w:snapToGrid w:val="0"/>
          <w:color w:val="auto"/>
          <w:sz w:val="24"/>
          <w:szCs w:val="24"/>
          <w:highlight w:val="none"/>
          <w:u w:val="none"/>
        </w:rPr>
      </w:pPr>
      <w:bookmarkStart w:id="96" w:name="_Toc277082567"/>
      <w:bookmarkStart w:id="97" w:name="_Toc33106401"/>
      <w:bookmarkStart w:id="98" w:name="_Toc287607761"/>
      <w:bookmarkStart w:id="99" w:name="_Toc287620700"/>
      <w:bookmarkStart w:id="100" w:name="_Toc430530450"/>
      <w:bookmarkStart w:id="101" w:name="_Toc200513141"/>
      <w:bookmarkStart w:id="102" w:name="_Toc509218725"/>
      <w:bookmarkStart w:id="103" w:name="_Toc224103332"/>
      <w:r>
        <w:rPr>
          <w:rFonts w:ascii="宋体" w:hAnsi="宋体"/>
          <w:b w:val="0"/>
          <w:snapToGrid w:val="0"/>
          <w:color w:val="auto"/>
          <w:sz w:val="24"/>
          <w:szCs w:val="24"/>
          <w:highlight w:val="none"/>
          <w:u w:val="none"/>
        </w:rPr>
        <w:t xml:space="preserve">2.1  </w:t>
      </w:r>
      <w:r>
        <w:rPr>
          <w:rFonts w:hint="eastAsia" w:ascii="宋体" w:hAnsi="宋体"/>
          <w:b w:val="0"/>
          <w:snapToGrid w:val="0"/>
          <w:color w:val="auto"/>
          <w:sz w:val="24"/>
          <w:szCs w:val="24"/>
          <w:highlight w:val="none"/>
          <w:u w:val="none"/>
          <w:lang w:eastAsia="zh-CN"/>
        </w:rPr>
        <w:t>比选</w:t>
      </w:r>
      <w:r>
        <w:rPr>
          <w:rFonts w:ascii="宋体" w:hAnsi="宋体"/>
          <w:b w:val="0"/>
          <w:snapToGrid w:val="0"/>
          <w:color w:val="auto"/>
          <w:sz w:val="24"/>
          <w:szCs w:val="24"/>
          <w:highlight w:val="none"/>
          <w:u w:val="none"/>
        </w:rPr>
        <w:t>文件的组成</w:t>
      </w:r>
      <w:bookmarkEnd w:id="96"/>
      <w:bookmarkEnd w:id="97"/>
      <w:bookmarkEnd w:id="98"/>
      <w:bookmarkEnd w:id="99"/>
      <w:bookmarkEnd w:id="100"/>
      <w:bookmarkEnd w:id="101"/>
      <w:bookmarkEnd w:id="102"/>
      <w:bookmarkEnd w:id="103"/>
    </w:p>
    <w:p>
      <w:pPr>
        <w:pStyle w:val="6"/>
        <w:snapToGrid w:val="0"/>
        <w:spacing w:before="0" w:after="0"/>
        <w:ind w:firstLine="480" w:firstLineChars="200"/>
        <w:rPr>
          <w:rFonts w:ascii="宋体" w:hAnsi="宋体"/>
          <w:b w:val="0"/>
          <w:snapToGrid w:val="0"/>
          <w:color w:val="auto"/>
          <w:sz w:val="24"/>
          <w:szCs w:val="24"/>
          <w:highlight w:val="none"/>
          <w:u w:val="none"/>
        </w:rPr>
      </w:pPr>
      <w:bookmarkStart w:id="104" w:name="_Toc430530451"/>
      <w:bookmarkStart w:id="105" w:name="_Toc33106402"/>
      <w:bookmarkStart w:id="106" w:name="_Toc509218726"/>
      <w:r>
        <w:rPr>
          <w:rFonts w:ascii="宋体" w:hAnsi="宋体"/>
          <w:b w:val="0"/>
          <w:snapToGrid w:val="0"/>
          <w:color w:val="auto"/>
          <w:sz w:val="24"/>
          <w:szCs w:val="24"/>
          <w:highlight w:val="none"/>
          <w:u w:val="none"/>
        </w:rPr>
        <w:t>见</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须知前附表。</w:t>
      </w:r>
    </w:p>
    <w:p>
      <w:pPr>
        <w:pStyle w:val="6"/>
        <w:snapToGrid w:val="0"/>
        <w:spacing w:before="0" w:after="0"/>
        <w:rPr>
          <w:rFonts w:ascii="宋体" w:hAnsi="宋体"/>
          <w:b w:val="0"/>
          <w:snapToGrid w:val="0"/>
          <w:color w:val="auto"/>
          <w:sz w:val="24"/>
          <w:szCs w:val="24"/>
          <w:highlight w:val="none"/>
          <w:u w:val="none"/>
        </w:rPr>
      </w:pPr>
      <w:r>
        <w:rPr>
          <w:rFonts w:ascii="宋体" w:hAnsi="宋体"/>
          <w:b w:val="0"/>
          <w:snapToGrid w:val="0"/>
          <w:color w:val="auto"/>
          <w:sz w:val="24"/>
          <w:szCs w:val="24"/>
          <w:highlight w:val="none"/>
          <w:u w:val="none"/>
        </w:rPr>
        <w:t xml:space="preserve">2.2  </w:t>
      </w:r>
      <w:r>
        <w:rPr>
          <w:rFonts w:hint="eastAsia" w:ascii="宋体" w:hAnsi="宋体"/>
          <w:b w:val="0"/>
          <w:snapToGrid w:val="0"/>
          <w:color w:val="auto"/>
          <w:sz w:val="24"/>
          <w:szCs w:val="24"/>
          <w:highlight w:val="none"/>
          <w:u w:val="none"/>
          <w:lang w:eastAsia="zh-CN"/>
        </w:rPr>
        <w:t>比选</w:t>
      </w:r>
      <w:r>
        <w:rPr>
          <w:rFonts w:ascii="宋体" w:hAnsi="宋体"/>
          <w:b w:val="0"/>
          <w:snapToGrid w:val="0"/>
          <w:color w:val="auto"/>
          <w:sz w:val="24"/>
          <w:szCs w:val="24"/>
          <w:highlight w:val="none"/>
          <w:u w:val="none"/>
        </w:rPr>
        <w:t>文件的澄清</w:t>
      </w:r>
      <w:bookmarkEnd w:id="104"/>
      <w:bookmarkEnd w:id="105"/>
      <w:bookmarkEnd w:id="106"/>
    </w:p>
    <w:p>
      <w:pPr>
        <w:pStyle w:val="6"/>
        <w:snapToGrid w:val="0"/>
        <w:spacing w:before="0" w:after="0"/>
        <w:ind w:firstLine="480" w:firstLineChars="200"/>
        <w:rPr>
          <w:rFonts w:ascii="宋体" w:hAnsi="宋体"/>
          <w:b w:val="0"/>
          <w:snapToGrid w:val="0"/>
          <w:color w:val="auto"/>
          <w:sz w:val="24"/>
          <w:szCs w:val="24"/>
          <w:highlight w:val="none"/>
          <w:u w:val="none"/>
        </w:rPr>
      </w:pPr>
      <w:bookmarkStart w:id="107" w:name="_Toc287607763"/>
      <w:bookmarkStart w:id="108" w:name="_Toc200513143"/>
      <w:bookmarkStart w:id="109" w:name="_Toc287620702"/>
      <w:bookmarkStart w:id="110" w:name="_Toc277082569"/>
      <w:bookmarkStart w:id="111" w:name="_Toc224103334"/>
      <w:bookmarkStart w:id="112" w:name="_Toc509218727"/>
      <w:bookmarkStart w:id="113" w:name="_Toc33106403"/>
      <w:bookmarkStart w:id="114" w:name="_Toc430530452"/>
      <w:r>
        <w:rPr>
          <w:rFonts w:ascii="宋体" w:hAnsi="宋体"/>
          <w:b w:val="0"/>
          <w:snapToGrid w:val="0"/>
          <w:color w:val="auto"/>
          <w:sz w:val="24"/>
          <w:szCs w:val="24"/>
          <w:highlight w:val="none"/>
          <w:u w:val="none"/>
        </w:rPr>
        <w:t>见</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须知前附表。</w:t>
      </w:r>
    </w:p>
    <w:bookmarkEnd w:id="107"/>
    <w:bookmarkEnd w:id="108"/>
    <w:bookmarkEnd w:id="109"/>
    <w:bookmarkEnd w:id="110"/>
    <w:bookmarkEnd w:id="111"/>
    <w:bookmarkEnd w:id="112"/>
    <w:bookmarkEnd w:id="113"/>
    <w:bookmarkEnd w:id="114"/>
    <w:p>
      <w:pPr>
        <w:pStyle w:val="5"/>
        <w:rPr>
          <w:rFonts w:ascii="宋体" w:hAnsi="宋体"/>
          <w:b w:val="0"/>
          <w:snapToGrid w:val="0"/>
          <w:color w:val="auto"/>
          <w:sz w:val="24"/>
          <w:szCs w:val="24"/>
          <w:highlight w:val="none"/>
          <w:u w:val="none"/>
        </w:rPr>
      </w:pPr>
      <w:bookmarkStart w:id="115" w:name="_Toc224103335"/>
      <w:bookmarkStart w:id="116" w:name="_Toc509218728"/>
      <w:bookmarkStart w:id="117" w:name="_Toc200513144"/>
      <w:bookmarkStart w:id="118" w:name="_Toc33106404"/>
      <w:bookmarkStart w:id="119" w:name="_Toc287620703"/>
      <w:bookmarkStart w:id="120" w:name="_Toc430530453"/>
      <w:bookmarkStart w:id="121" w:name="_Toc277082570"/>
      <w:bookmarkStart w:id="122" w:name="_Toc287607764"/>
      <w:r>
        <w:rPr>
          <w:rFonts w:ascii="宋体" w:hAnsi="宋体"/>
          <w:b w:val="0"/>
          <w:snapToGrid w:val="0"/>
          <w:color w:val="auto"/>
          <w:sz w:val="24"/>
          <w:szCs w:val="24"/>
          <w:highlight w:val="none"/>
          <w:u w:val="none"/>
        </w:rPr>
        <w:t xml:space="preserve">3.  </w:t>
      </w:r>
      <w:r>
        <w:rPr>
          <w:rFonts w:hint="eastAsia" w:ascii="宋体" w:hAnsi="宋体"/>
          <w:b w:val="0"/>
          <w:snapToGrid w:val="0"/>
          <w:color w:val="auto"/>
          <w:sz w:val="24"/>
          <w:szCs w:val="24"/>
          <w:highlight w:val="none"/>
          <w:u w:val="none"/>
          <w:lang w:val="en-US" w:eastAsia="zh-CN"/>
        </w:rPr>
        <w:t>比选申请</w:t>
      </w:r>
      <w:r>
        <w:rPr>
          <w:rFonts w:ascii="宋体" w:hAnsi="宋体"/>
          <w:b w:val="0"/>
          <w:snapToGrid w:val="0"/>
          <w:color w:val="auto"/>
          <w:sz w:val="24"/>
          <w:szCs w:val="24"/>
          <w:highlight w:val="none"/>
          <w:u w:val="none"/>
        </w:rPr>
        <w:t>文件</w:t>
      </w:r>
      <w:bookmarkEnd w:id="115"/>
      <w:bookmarkEnd w:id="116"/>
      <w:bookmarkEnd w:id="117"/>
      <w:bookmarkEnd w:id="118"/>
      <w:bookmarkEnd w:id="119"/>
      <w:bookmarkEnd w:id="120"/>
      <w:bookmarkEnd w:id="121"/>
      <w:bookmarkEnd w:id="122"/>
    </w:p>
    <w:p>
      <w:pPr>
        <w:pStyle w:val="6"/>
        <w:snapToGrid w:val="0"/>
        <w:spacing w:before="0" w:after="0"/>
        <w:rPr>
          <w:rFonts w:ascii="宋体" w:hAnsi="宋体"/>
          <w:b w:val="0"/>
          <w:snapToGrid w:val="0"/>
          <w:color w:val="auto"/>
          <w:sz w:val="24"/>
          <w:szCs w:val="24"/>
          <w:highlight w:val="none"/>
          <w:u w:val="none"/>
        </w:rPr>
      </w:pPr>
      <w:bookmarkStart w:id="123" w:name="_Toc509218729"/>
      <w:bookmarkStart w:id="124" w:name="_Toc224103336"/>
      <w:bookmarkStart w:id="125" w:name="_Toc287620704"/>
      <w:bookmarkStart w:id="126" w:name="_Toc430530454"/>
      <w:bookmarkStart w:id="127" w:name="_Toc287607765"/>
      <w:bookmarkStart w:id="128" w:name="_Toc200513145"/>
      <w:bookmarkStart w:id="129" w:name="_Toc33106405"/>
      <w:bookmarkStart w:id="130" w:name="_Toc277082571"/>
      <w:r>
        <w:rPr>
          <w:rFonts w:ascii="宋体" w:hAnsi="宋体"/>
          <w:b w:val="0"/>
          <w:snapToGrid w:val="0"/>
          <w:color w:val="auto"/>
          <w:sz w:val="24"/>
          <w:szCs w:val="24"/>
          <w:highlight w:val="none"/>
          <w:u w:val="none"/>
        </w:rPr>
        <w:t xml:space="preserve">3.1  </w:t>
      </w:r>
      <w:r>
        <w:rPr>
          <w:rFonts w:hint="eastAsia" w:ascii="宋体" w:hAnsi="宋体"/>
          <w:b w:val="0"/>
          <w:snapToGrid w:val="0"/>
          <w:color w:val="auto"/>
          <w:sz w:val="24"/>
          <w:szCs w:val="24"/>
          <w:highlight w:val="none"/>
          <w:u w:val="none"/>
          <w:lang w:val="en-US" w:eastAsia="zh-CN"/>
        </w:rPr>
        <w:t>比选申请</w:t>
      </w:r>
      <w:r>
        <w:rPr>
          <w:rFonts w:ascii="宋体" w:hAnsi="宋体"/>
          <w:b w:val="0"/>
          <w:snapToGrid w:val="0"/>
          <w:color w:val="auto"/>
          <w:sz w:val="24"/>
          <w:szCs w:val="24"/>
          <w:highlight w:val="none"/>
          <w:u w:val="none"/>
        </w:rPr>
        <w:t>文件的组成</w:t>
      </w:r>
      <w:bookmarkEnd w:id="123"/>
      <w:bookmarkEnd w:id="124"/>
      <w:bookmarkEnd w:id="125"/>
      <w:bookmarkEnd w:id="126"/>
      <w:bookmarkEnd w:id="127"/>
      <w:bookmarkEnd w:id="128"/>
      <w:bookmarkEnd w:id="129"/>
      <w:bookmarkEnd w:id="130"/>
    </w:p>
    <w:p>
      <w:pPr>
        <w:pStyle w:val="6"/>
        <w:snapToGrid w:val="0"/>
        <w:spacing w:before="0" w:after="0"/>
        <w:ind w:firstLine="480" w:firstLineChars="200"/>
        <w:rPr>
          <w:rFonts w:ascii="宋体" w:hAnsi="宋体"/>
          <w:b w:val="0"/>
          <w:snapToGrid w:val="0"/>
          <w:color w:val="auto"/>
          <w:sz w:val="24"/>
          <w:szCs w:val="24"/>
          <w:highlight w:val="none"/>
          <w:u w:val="none"/>
        </w:rPr>
      </w:pPr>
      <w:bookmarkStart w:id="131" w:name="_Toc200513146"/>
      <w:bookmarkStart w:id="132" w:name="_Toc224103337"/>
      <w:bookmarkStart w:id="133" w:name="_Toc277082572"/>
      <w:bookmarkStart w:id="134" w:name="_Toc430530455"/>
      <w:bookmarkStart w:id="135" w:name="_Toc509218730"/>
      <w:bookmarkStart w:id="136" w:name="_Toc287607766"/>
      <w:bookmarkStart w:id="137" w:name="_Toc33106406"/>
      <w:bookmarkStart w:id="138" w:name="_Toc287620705"/>
      <w:r>
        <w:rPr>
          <w:rFonts w:ascii="宋体" w:hAnsi="宋体"/>
          <w:b w:val="0"/>
          <w:snapToGrid w:val="0"/>
          <w:color w:val="auto"/>
          <w:sz w:val="24"/>
          <w:szCs w:val="24"/>
          <w:highlight w:val="none"/>
          <w:u w:val="none"/>
        </w:rPr>
        <w:t>见</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须知前附表。</w:t>
      </w:r>
    </w:p>
    <w:p>
      <w:pPr>
        <w:pStyle w:val="6"/>
        <w:snapToGrid w:val="0"/>
        <w:spacing w:before="0" w:after="0"/>
        <w:rPr>
          <w:rFonts w:ascii="宋体" w:hAnsi="宋体"/>
          <w:b w:val="0"/>
          <w:snapToGrid w:val="0"/>
          <w:color w:val="auto"/>
          <w:sz w:val="24"/>
          <w:szCs w:val="24"/>
          <w:highlight w:val="none"/>
          <w:u w:val="none"/>
        </w:rPr>
      </w:pPr>
      <w:r>
        <w:rPr>
          <w:rFonts w:ascii="宋体" w:hAnsi="宋体"/>
          <w:b w:val="0"/>
          <w:snapToGrid w:val="0"/>
          <w:color w:val="auto"/>
          <w:sz w:val="24"/>
          <w:szCs w:val="24"/>
          <w:highlight w:val="none"/>
          <w:u w:val="none"/>
        </w:rPr>
        <w:t xml:space="preserve">3.2  </w:t>
      </w:r>
      <w:r>
        <w:rPr>
          <w:rFonts w:hint="eastAsia" w:ascii="宋体" w:hAnsi="宋体"/>
          <w:b w:val="0"/>
          <w:snapToGrid w:val="0"/>
          <w:color w:val="auto"/>
          <w:sz w:val="24"/>
          <w:szCs w:val="24"/>
          <w:highlight w:val="none"/>
          <w:u w:val="none"/>
          <w:lang w:val="en-US" w:eastAsia="zh-CN"/>
        </w:rPr>
        <w:t>比选申请</w:t>
      </w:r>
      <w:r>
        <w:rPr>
          <w:rFonts w:ascii="宋体" w:hAnsi="宋体"/>
          <w:b w:val="0"/>
          <w:snapToGrid w:val="0"/>
          <w:color w:val="auto"/>
          <w:sz w:val="24"/>
          <w:szCs w:val="24"/>
          <w:highlight w:val="none"/>
          <w:u w:val="none"/>
        </w:rPr>
        <w:t>报价</w:t>
      </w:r>
      <w:bookmarkEnd w:id="131"/>
      <w:bookmarkEnd w:id="132"/>
      <w:bookmarkEnd w:id="133"/>
      <w:bookmarkEnd w:id="134"/>
      <w:bookmarkEnd w:id="135"/>
      <w:bookmarkEnd w:id="136"/>
      <w:bookmarkEnd w:id="137"/>
      <w:bookmarkEnd w:id="138"/>
    </w:p>
    <w:p>
      <w:pPr>
        <w:pStyle w:val="6"/>
        <w:snapToGrid w:val="0"/>
        <w:spacing w:before="0" w:after="0"/>
        <w:ind w:firstLine="480" w:firstLineChars="200"/>
        <w:rPr>
          <w:rFonts w:ascii="宋体" w:hAnsi="宋体"/>
          <w:b w:val="0"/>
          <w:snapToGrid w:val="0"/>
          <w:color w:val="auto"/>
          <w:sz w:val="24"/>
          <w:szCs w:val="24"/>
          <w:highlight w:val="none"/>
          <w:u w:val="none"/>
        </w:rPr>
      </w:pPr>
      <w:bookmarkStart w:id="139" w:name="_Toc509218732"/>
      <w:bookmarkStart w:id="140" w:name="_Toc287607768"/>
      <w:bookmarkStart w:id="141" w:name="_Toc200513148"/>
      <w:bookmarkStart w:id="142" w:name="_Toc277082574"/>
      <w:bookmarkStart w:id="143" w:name="_Toc287620707"/>
      <w:bookmarkStart w:id="144" w:name="_Toc33106408"/>
      <w:bookmarkStart w:id="145" w:name="_Toc224103339"/>
      <w:bookmarkStart w:id="146" w:name="_Toc430530457"/>
      <w:r>
        <w:rPr>
          <w:rFonts w:ascii="宋体" w:hAnsi="宋体"/>
          <w:b w:val="0"/>
          <w:snapToGrid w:val="0"/>
          <w:color w:val="auto"/>
          <w:sz w:val="24"/>
          <w:szCs w:val="24"/>
          <w:highlight w:val="none"/>
          <w:u w:val="none"/>
        </w:rPr>
        <w:t>见</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须知前附表。</w:t>
      </w:r>
    </w:p>
    <w:bookmarkEnd w:id="139"/>
    <w:bookmarkEnd w:id="140"/>
    <w:bookmarkEnd w:id="141"/>
    <w:bookmarkEnd w:id="142"/>
    <w:bookmarkEnd w:id="143"/>
    <w:bookmarkEnd w:id="144"/>
    <w:bookmarkEnd w:id="145"/>
    <w:bookmarkEnd w:id="146"/>
    <w:p>
      <w:pPr>
        <w:pStyle w:val="6"/>
        <w:keepNext w:val="0"/>
        <w:keepLines w:val="0"/>
        <w:snapToGrid w:val="0"/>
        <w:spacing w:before="0" w:after="0"/>
        <w:rPr>
          <w:rFonts w:ascii="宋体" w:hAnsi="宋体"/>
          <w:b w:val="0"/>
          <w:snapToGrid w:val="0"/>
          <w:color w:val="auto"/>
          <w:sz w:val="24"/>
          <w:szCs w:val="24"/>
          <w:highlight w:val="none"/>
          <w:u w:val="none"/>
        </w:rPr>
      </w:pPr>
      <w:bookmarkStart w:id="147" w:name="_Toc430530458"/>
      <w:bookmarkStart w:id="148" w:name="_Toc277082575"/>
      <w:bookmarkStart w:id="149" w:name="_Toc287607769"/>
      <w:bookmarkStart w:id="150" w:name="_Toc200513149"/>
      <w:bookmarkStart w:id="151" w:name="_Toc509218733"/>
      <w:bookmarkStart w:id="152" w:name="_Toc224103340"/>
      <w:bookmarkStart w:id="153" w:name="_Toc287620708"/>
      <w:bookmarkStart w:id="154" w:name="_Toc33106409"/>
      <w:r>
        <w:rPr>
          <w:rFonts w:ascii="宋体" w:hAnsi="宋体"/>
          <w:b w:val="0"/>
          <w:snapToGrid w:val="0"/>
          <w:color w:val="auto"/>
          <w:sz w:val="24"/>
          <w:szCs w:val="24"/>
          <w:highlight w:val="none"/>
          <w:u w:val="none"/>
        </w:rPr>
        <w:t>3.</w:t>
      </w:r>
      <w:r>
        <w:rPr>
          <w:rFonts w:hint="eastAsia" w:ascii="宋体" w:hAnsi="宋体"/>
          <w:b w:val="0"/>
          <w:snapToGrid w:val="0"/>
          <w:color w:val="auto"/>
          <w:sz w:val="24"/>
          <w:szCs w:val="24"/>
          <w:highlight w:val="none"/>
          <w:u w:val="none"/>
          <w:lang w:val="en-US" w:eastAsia="zh-CN"/>
        </w:rPr>
        <w:t>3</w:t>
      </w:r>
      <w:r>
        <w:rPr>
          <w:rFonts w:hint="eastAsia" w:ascii="宋体" w:hAnsi="宋体"/>
          <w:b w:val="0"/>
          <w:snapToGrid w:val="0"/>
          <w:color w:val="auto"/>
          <w:sz w:val="24"/>
          <w:szCs w:val="24"/>
          <w:highlight w:val="none"/>
          <w:u w:val="none"/>
        </w:rPr>
        <w:t>A</w:t>
      </w:r>
      <w:r>
        <w:rPr>
          <w:rFonts w:ascii="宋体" w:hAnsi="宋体"/>
          <w:b w:val="0"/>
          <w:snapToGrid w:val="0"/>
          <w:color w:val="auto"/>
          <w:sz w:val="24"/>
          <w:szCs w:val="24"/>
          <w:highlight w:val="none"/>
          <w:u w:val="none"/>
        </w:rPr>
        <w:t xml:space="preserve">  资格审查资料</w:t>
      </w:r>
      <w:bookmarkEnd w:id="147"/>
      <w:bookmarkEnd w:id="148"/>
      <w:bookmarkEnd w:id="149"/>
      <w:bookmarkEnd w:id="150"/>
      <w:bookmarkEnd w:id="151"/>
      <w:bookmarkEnd w:id="152"/>
      <w:bookmarkEnd w:id="153"/>
      <w:bookmarkEnd w:id="154"/>
    </w:p>
    <w:p>
      <w:pPr>
        <w:pStyle w:val="6"/>
        <w:snapToGrid w:val="0"/>
        <w:spacing w:before="0" w:after="0"/>
        <w:ind w:firstLine="480" w:firstLineChars="200"/>
        <w:rPr>
          <w:rFonts w:ascii="宋体" w:hAnsi="宋体"/>
          <w:b w:val="0"/>
          <w:snapToGrid w:val="0"/>
          <w:color w:val="auto"/>
          <w:sz w:val="24"/>
          <w:szCs w:val="24"/>
          <w:highlight w:val="none"/>
          <w:u w:val="none"/>
        </w:rPr>
      </w:pPr>
      <w:bookmarkStart w:id="155" w:name="_Toc200513150"/>
      <w:bookmarkStart w:id="156" w:name="_Toc509218734"/>
      <w:bookmarkStart w:id="157" w:name="_Toc430530459"/>
      <w:bookmarkStart w:id="158" w:name="_Toc287620709"/>
      <w:bookmarkStart w:id="159" w:name="_Toc33106410"/>
      <w:bookmarkStart w:id="160" w:name="_Toc287607770"/>
      <w:bookmarkStart w:id="161" w:name="_Toc224103341"/>
      <w:bookmarkStart w:id="162" w:name="_Toc277082576"/>
      <w:r>
        <w:rPr>
          <w:rFonts w:ascii="宋体" w:hAnsi="宋体"/>
          <w:b w:val="0"/>
          <w:snapToGrid w:val="0"/>
          <w:color w:val="auto"/>
          <w:sz w:val="24"/>
          <w:szCs w:val="24"/>
          <w:highlight w:val="none"/>
          <w:u w:val="none"/>
        </w:rPr>
        <w:t>见</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须知前附表。</w:t>
      </w:r>
    </w:p>
    <w:p>
      <w:pPr>
        <w:pStyle w:val="6"/>
        <w:keepNext w:val="0"/>
        <w:keepLines w:val="0"/>
        <w:snapToGrid w:val="0"/>
        <w:spacing w:before="0" w:after="0"/>
        <w:rPr>
          <w:rFonts w:ascii="宋体" w:hAnsi="宋体"/>
          <w:b w:val="0"/>
          <w:snapToGrid w:val="0"/>
          <w:color w:val="auto"/>
          <w:sz w:val="24"/>
          <w:szCs w:val="24"/>
          <w:highlight w:val="none"/>
          <w:u w:val="none"/>
        </w:rPr>
      </w:pPr>
      <w:r>
        <w:rPr>
          <w:rFonts w:ascii="宋体" w:hAnsi="宋体"/>
          <w:b w:val="0"/>
          <w:snapToGrid w:val="0"/>
          <w:color w:val="auto"/>
          <w:sz w:val="24"/>
          <w:szCs w:val="24"/>
          <w:highlight w:val="none"/>
          <w:u w:val="none"/>
        </w:rPr>
        <w:t>3.</w:t>
      </w:r>
      <w:r>
        <w:rPr>
          <w:rFonts w:hint="eastAsia" w:ascii="宋体" w:hAnsi="宋体"/>
          <w:b w:val="0"/>
          <w:snapToGrid w:val="0"/>
          <w:color w:val="auto"/>
          <w:sz w:val="24"/>
          <w:szCs w:val="24"/>
          <w:highlight w:val="none"/>
          <w:u w:val="none"/>
          <w:lang w:val="en-US" w:eastAsia="zh-CN"/>
        </w:rPr>
        <w:t>3</w:t>
      </w:r>
      <w:r>
        <w:rPr>
          <w:rFonts w:hint="eastAsia" w:ascii="宋体" w:hAnsi="宋体"/>
          <w:b w:val="0"/>
          <w:snapToGrid w:val="0"/>
          <w:color w:val="auto"/>
          <w:sz w:val="24"/>
          <w:szCs w:val="24"/>
          <w:highlight w:val="none"/>
          <w:u w:val="none"/>
        </w:rPr>
        <w:t>B</w:t>
      </w:r>
      <w:r>
        <w:rPr>
          <w:rFonts w:ascii="宋体" w:hAnsi="宋体"/>
          <w:b w:val="0"/>
          <w:snapToGrid w:val="0"/>
          <w:color w:val="auto"/>
          <w:sz w:val="24"/>
          <w:szCs w:val="24"/>
          <w:highlight w:val="none"/>
          <w:u w:val="none"/>
        </w:rPr>
        <w:t xml:space="preserve">  资格审查资料</w:t>
      </w:r>
      <w:bookmarkEnd w:id="155"/>
      <w:bookmarkEnd w:id="156"/>
      <w:bookmarkEnd w:id="157"/>
      <w:bookmarkEnd w:id="158"/>
      <w:bookmarkEnd w:id="159"/>
      <w:bookmarkEnd w:id="160"/>
      <w:bookmarkEnd w:id="161"/>
      <w:bookmarkEnd w:id="162"/>
    </w:p>
    <w:p>
      <w:pPr>
        <w:autoSpaceDE w:val="0"/>
        <w:autoSpaceDN w:val="0"/>
        <w:adjustRightInd w:val="0"/>
        <w:snapToGrid w:val="0"/>
        <w:spacing w:line="360" w:lineRule="auto"/>
        <w:ind w:left="103" w:leftChars="49" w:right="37"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lang w:eastAsia="zh-CN"/>
        </w:rPr>
        <w:t>比选申请人</w:t>
      </w:r>
      <w:r>
        <w:rPr>
          <w:rFonts w:hint="eastAsia" w:ascii="宋体" w:hAnsi="宋体"/>
          <w:color w:val="auto"/>
          <w:sz w:val="24"/>
          <w:szCs w:val="24"/>
          <w:highlight w:val="none"/>
          <w:u w:val="none"/>
        </w:rPr>
        <w:t>应附</w:t>
      </w:r>
      <w:r>
        <w:rPr>
          <w:rFonts w:hint="eastAsia" w:ascii="宋体" w:hAnsi="宋体"/>
          <w:color w:val="auto"/>
          <w:kern w:val="0"/>
          <w:sz w:val="24"/>
          <w:szCs w:val="24"/>
          <w:highlight w:val="none"/>
          <w:u w:val="none"/>
          <w:lang w:eastAsia="zh-CN"/>
        </w:rPr>
        <w:t>比选申请人</w:t>
      </w:r>
      <w:r>
        <w:rPr>
          <w:rFonts w:hint="eastAsia" w:ascii="宋体" w:hAnsi="宋体"/>
          <w:color w:val="auto"/>
          <w:kern w:val="0"/>
          <w:sz w:val="24"/>
          <w:szCs w:val="24"/>
          <w:highlight w:val="none"/>
          <w:u w:val="none"/>
        </w:rPr>
        <w:t>须知前附表第1</w:t>
      </w:r>
      <w:r>
        <w:rPr>
          <w:rFonts w:ascii="宋体" w:hAnsi="宋体"/>
          <w:color w:val="auto"/>
          <w:kern w:val="0"/>
          <w:sz w:val="24"/>
          <w:szCs w:val="24"/>
          <w:highlight w:val="none"/>
          <w:u w:val="none"/>
        </w:rPr>
        <w:t>.4.1项</w:t>
      </w:r>
      <w:r>
        <w:rPr>
          <w:rFonts w:hint="eastAsia" w:ascii="宋体" w:hAnsi="宋体"/>
          <w:color w:val="auto"/>
          <w:kern w:val="0"/>
          <w:sz w:val="24"/>
          <w:szCs w:val="24"/>
          <w:highlight w:val="none"/>
          <w:u w:val="none"/>
        </w:rPr>
        <w:t>中要求的相关证明材料</w:t>
      </w:r>
      <w:r>
        <w:rPr>
          <w:rFonts w:ascii="宋体" w:hAnsi="宋体"/>
          <w:color w:val="auto"/>
          <w:sz w:val="24"/>
          <w:szCs w:val="24"/>
          <w:highlight w:val="none"/>
          <w:u w:val="none"/>
        </w:rPr>
        <w:t>。</w:t>
      </w:r>
    </w:p>
    <w:p>
      <w:pPr>
        <w:pStyle w:val="6"/>
        <w:snapToGrid w:val="0"/>
        <w:spacing w:before="0" w:after="0"/>
        <w:rPr>
          <w:rFonts w:ascii="宋体" w:hAnsi="宋体"/>
          <w:b w:val="0"/>
          <w:snapToGrid w:val="0"/>
          <w:color w:val="auto"/>
          <w:sz w:val="24"/>
          <w:szCs w:val="24"/>
          <w:highlight w:val="none"/>
          <w:u w:val="none"/>
        </w:rPr>
      </w:pPr>
      <w:bookmarkStart w:id="163" w:name="_Toc277082577"/>
      <w:bookmarkStart w:id="164" w:name="_Toc33106411"/>
      <w:bookmarkStart w:id="165" w:name="_Toc287620710"/>
      <w:bookmarkStart w:id="166" w:name="_Toc430530460"/>
      <w:bookmarkStart w:id="167" w:name="_Toc287607771"/>
      <w:bookmarkStart w:id="168" w:name="_Toc509218735"/>
      <w:bookmarkStart w:id="169" w:name="_Toc224103342"/>
      <w:bookmarkStart w:id="170" w:name="_Toc200513151"/>
      <w:r>
        <w:rPr>
          <w:rFonts w:ascii="宋体" w:hAnsi="宋体"/>
          <w:b w:val="0"/>
          <w:snapToGrid w:val="0"/>
          <w:color w:val="auto"/>
          <w:sz w:val="24"/>
          <w:szCs w:val="24"/>
          <w:highlight w:val="none"/>
          <w:u w:val="none"/>
        </w:rPr>
        <w:t>3.</w:t>
      </w:r>
      <w:r>
        <w:rPr>
          <w:rFonts w:hint="eastAsia" w:ascii="宋体" w:hAnsi="宋体"/>
          <w:b w:val="0"/>
          <w:snapToGrid w:val="0"/>
          <w:color w:val="auto"/>
          <w:sz w:val="24"/>
          <w:szCs w:val="24"/>
          <w:highlight w:val="none"/>
          <w:u w:val="none"/>
          <w:lang w:val="en-US" w:eastAsia="zh-CN"/>
        </w:rPr>
        <w:t>4</w:t>
      </w:r>
      <w:r>
        <w:rPr>
          <w:rFonts w:ascii="宋体" w:hAnsi="宋体"/>
          <w:b w:val="0"/>
          <w:snapToGrid w:val="0"/>
          <w:color w:val="auto"/>
          <w:sz w:val="24"/>
          <w:szCs w:val="24"/>
          <w:highlight w:val="none"/>
          <w:u w:val="none"/>
        </w:rPr>
        <w:t xml:space="preserve">  备选方案</w:t>
      </w:r>
      <w:bookmarkEnd w:id="163"/>
      <w:bookmarkEnd w:id="164"/>
      <w:bookmarkEnd w:id="165"/>
      <w:bookmarkEnd w:id="166"/>
      <w:bookmarkEnd w:id="167"/>
      <w:bookmarkEnd w:id="168"/>
      <w:bookmarkEnd w:id="169"/>
      <w:bookmarkEnd w:id="170"/>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除</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须知前附表另有规定外，</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不得递交备选方案。</w:t>
      </w:r>
    </w:p>
    <w:p>
      <w:pPr>
        <w:pStyle w:val="6"/>
        <w:snapToGrid w:val="0"/>
        <w:spacing w:before="0" w:after="0"/>
        <w:rPr>
          <w:rFonts w:ascii="宋体" w:hAnsi="宋体"/>
          <w:b w:val="0"/>
          <w:snapToGrid w:val="0"/>
          <w:color w:val="auto"/>
          <w:sz w:val="24"/>
          <w:szCs w:val="24"/>
          <w:highlight w:val="none"/>
          <w:u w:val="none"/>
        </w:rPr>
      </w:pPr>
      <w:bookmarkStart w:id="171" w:name="_Toc287620711"/>
      <w:bookmarkStart w:id="172" w:name="_Toc277082578"/>
      <w:bookmarkStart w:id="173" w:name="_Toc200513152"/>
      <w:bookmarkStart w:id="174" w:name="_Toc224103343"/>
      <w:bookmarkStart w:id="175" w:name="_Toc287607772"/>
      <w:bookmarkStart w:id="176" w:name="_Toc430530461"/>
      <w:bookmarkStart w:id="177" w:name="_Toc509218736"/>
      <w:bookmarkStart w:id="178" w:name="_Toc33106412"/>
      <w:r>
        <w:rPr>
          <w:rFonts w:ascii="宋体" w:hAnsi="宋体"/>
          <w:b w:val="0"/>
          <w:snapToGrid w:val="0"/>
          <w:color w:val="auto"/>
          <w:sz w:val="24"/>
          <w:szCs w:val="24"/>
          <w:highlight w:val="none"/>
          <w:u w:val="none"/>
        </w:rPr>
        <w:t>3.</w:t>
      </w:r>
      <w:r>
        <w:rPr>
          <w:rFonts w:hint="eastAsia" w:ascii="宋体" w:hAnsi="宋体"/>
          <w:b w:val="0"/>
          <w:snapToGrid w:val="0"/>
          <w:color w:val="auto"/>
          <w:sz w:val="24"/>
          <w:szCs w:val="24"/>
          <w:highlight w:val="none"/>
          <w:u w:val="none"/>
          <w:lang w:val="en-US" w:eastAsia="zh-CN"/>
        </w:rPr>
        <w:t>5</w:t>
      </w:r>
      <w:r>
        <w:rPr>
          <w:rFonts w:ascii="宋体" w:hAnsi="宋体"/>
          <w:b w:val="0"/>
          <w:snapToGrid w:val="0"/>
          <w:color w:val="auto"/>
          <w:sz w:val="24"/>
          <w:szCs w:val="24"/>
          <w:highlight w:val="none"/>
          <w:u w:val="none"/>
        </w:rPr>
        <w:t xml:space="preserve">  </w:t>
      </w:r>
      <w:r>
        <w:rPr>
          <w:rFonts w:hint="eastAsia" w:ascii="宋体" w:hAnsi="宋体"/>
          <w:b w:val="0"/>
          <w:snapToGrid w:val="0"/>
          <w:color w:val="auto"/>
          <w:sz w:val="24"/>
          <w:szCs w:val="24"/>
          <w:highlight w:val="none"/>
          <w:u w:val="none"/>
          <w:lang w:val="en-US" w:eastAsia="zh-CN"/>
        </w:rPr>
        <w:t>比选申请</w:t>
      </w:r>
      <w:r>
        <w:rPr>
          <w:rFonts w:ascii="宋体" w:hAnsi="宋体"/>
          <w:b w:val="0"/>
          <w:snapToGrid w:val="0"/>
          <w:color w:val="auto"/>
          <w:sz w:val="24"/>
          <w:szCs w:val="24"/>
          <w:highlight w:val="none"/>
          <w:u w:val="none"/>
        </w:rPr>
        <w:t>文件的编制</w:t>
      </w:r>
      <w:bookmarkEnd w:id="171"/>
      <w:bookmarkEnd w:id="172"/>
      <w:bookmarkEnd w:id="173"/>
      <w:bookmarkEnd w:id="174"/>
      <w:bookmarkEnd w:id="175"/>
      <w:bookmarkEnd w:id="176"/>
      <w:bookmarkEnd w:id="177"/>
      <w:bookmarkEnd w:id="178"/>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3.</w:t>
      </w:r>
      <w:r>
        <w:rPr>
          <w:rFonts w:hint="eastAsia" w:ascii="宋体" w:hAnsi="宋体"/>
          <w:snapToGrid w:val="0"/>
          <w:color w:val="auto"/>
          <w:kern w:val="0"/>
          <w:sz w:val="24"/>
          <w:szCs w:val="24"/>
          <w:highlight w:val="none"/>
          <w:u w:val="none"/>
          <w:lang w:val="en-US" w:eastAsia="zh-CN"/>
        </w:rPr>
        <w:t>5</w:t>
      </w:r>
      <w:r>
        <w:rPr>
          <w:rFonts w:ascii="宋体" w:hAnsi="宋体"/>
          <w:snapToGrid w:val="0"/>
          <w:color w:val="auto"/>
          <w:kern w:val="0"/>
          <w:sz w:val="24"/>
          <w:szCs w:val="24"/>
          <w:highlight w:val="none"/>
          <w:u w:val="none"/>
        </w:rPr>
        <w:t>.1  应按 “</w:t>
      </w:r>
      <w:r>
        <w:rPr>
          <w:rFonts w:hint="eastAsia" w:ascii="宋体" w:hAnsi="宋体"/>
          <w:snapToGrid w:val="0"/>
          <w:color w:val="auto"/>
          <w:kern w:val="0"/>
          <w:sz w:val="24"/>
          <w:szCs w:val="24"/>
          <w:highlight w:val="none"/>
          <w:u w:val="none"/>
          <w:lang w:val="en-US" w:eastAsia="zh-CN"/>
        </w:rPr>
        <w:t>比选申请</w:t>
      </w:r>
      <w:r>
        <w:rPr>
          <w:rFonts w:ascii="宋体" w:hAnsi="宋体"/>
          <w:snapToGrid w:val="0"/>
          <w:color w:val="auto"/>
          <w:kern w:val="0"/>
          <w:sz w:val="24"/>
          <w:szCs w:val="24"/>
          <w:highlight w:val="none"/>
          <w:u w:val="none"/>
        </w:rPr>
        <w:t>文件格式”进行编写，如有必要，可以增加附页，作为文件的组成部分。其中，函附录在满足</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文件实质性要求的基础上，可以提出比</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文件要求更有利于</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人的承诺。</w:t>
      </w:r>
    </w:p>
    <w:p>
      <w:pPr>
        <w:pStyle w:val="5"/>
        <w:rPr>
          <w:rFonts w:hint="eastAsia" w:ascii="宋体" w:hAnsi="宋体" w:eastAsia="方正黑体_GBK"/>
          <w:b w:val="0"/>
          <w:snapToGrid w:val="0"/>
          <w:color w:val="auto"/>
          <w:sz w:val="24"/>
          <w:szCs w:val="24"/>
          <w:highlight w:val="none"/>
          <w:u w:val="none"/>
          <w:lang w:eastAsia="zh-CN"/>
        </w:rPr>
      </w:pPr>
      <w:bookmarkStart w:id="179" w:name="_Toc224103344"/>
      <w:bookmarkStart w:id="180" w:name="_Toc430530462"/>
      <w:bookmarkStart w:id="181" w:name="_Toc200513153"/>
      <w:bookmarkStart w:id="182" w:name="_Toc287620712"/>
      <w:bookmarkStart w:id="183" w:name="_Toc33106413"/>
      <w:bookmarkStart w:id="184" w:name="_Toc509218737"/>
      <w:bookmarkStart w:id="185" w:name="_Toc277082579"/>
      <w:bookmarkStart w:id="186" w:name="_Toc287607773"/>
      <w:r>
        <w:rPr>
          <w:rFonts w:ascii="宋体" w:hAnsi="宋体"/>
          <w:b w:val="0"/>
          <w:snapToGrid w:val="0"/>
          <w:color w:val="auto"/>
          <w:sz w:val="24"/>
          <w:szCs w:val="24"/>
          <w:highlight w:val="none"/>
          <w:u w:val="none"/>
        </w:rPr>
        <w:t xml:space="preserve">4.  </w:t>
      </w:r>
      <w:bookmarkEnd w:id="179"/>
      <w:bookmarkEnd w:id="180"/>
      <w:bookmarkEnd w:id="181"/>
      <w:bookmarkEnd w:id="182"/>
      <w:bookmarkEnd w:id="183"/>
      <w:bookmarkEnd w:id="184"/>
      <w:bookmarkEnd w:id="185"/>
      <w:bookmarkEnd w:id="186"/>
      <w:r>
        <w:rPr>
          <w:rFonts w:hint="eastAsia" w:ascii="宋体" w:hAnsi="宋体"/>
          <w:b w:val="0"/>
          <w:snapToGrid w:val="0"/>
          <w:color w:val="auto"/>
          <w:sz w:val="24"/>
          <w:szCs w:val="24"/>
          <w:highlight w:val="none"/>
          <w:u w:val="none"/>
          <w:lang w:val="en-US" w:eastAsia="zh-CN"/>
        </w:rPr>
        <w:t>比选申请</w:t>
      </w:r>
    </w:p>
    <w:p>
      <w:pPr>
        <w:pStyle w:val="6"/>
        <w:keepNext w:val="0"/>
        <w:keepLines w:val="0"/>
        <w:snapToGrid w:val="0"/>
        <w:spacing w:before="0" w:after="0"/>
        <w:rPr>
          <w:rFonts w:ascii="宋体" w:hAnsi="宋体"/>
          <w:b w:val="0"/>
          <w:snapToGrid w:val="0"/>
          <w:color w:val="auto"/>
          <w:sz w:val="24"/>
          <w:szCs w:val="24"/>
          <w:highlight w:val="none"/>
          <w:u w:val="none"/>
        </w:rPr>
      </w:pPr>
      <w:bookmarkStart w:id="187" w:name="_Toc277082580"/>
      <w:bookmarkStart w:id="188" w:name="_Toc287620713"/>
      <w:bookmarkStart w:id="189" w:name="_Toc33106414"/>
      <w:bookmarkStart w:id="190" w:name="_Toc224103345"/>
      <w:bookmarkStart w:id="191" w:name="_Toc509218738"/>
      <w:bookmarkStart w:id="192" w:name="_Toc430530463"/>
      <w:bookmarkStart w:id="193" w:name="_Toc287607774"/>
      <w:bookmarkStart w:id="194" w:name="_Toc200513154"/>
      <w:r>
        <w:rPr>
          <w:rFonts w:ascii="宋体" w:hAnsi="宋体"/>
          <w:b w:val="0"/>
          <w:snapToGrid w:val="0"/>
          <w:color w:val="auto"/>
          <w:sz w:val="24"/>
          <w:szCs w:val="24"/>
          <w:highlight w:val="none"/>
          <w:u w:val="none"/>
        </w:rPr>
        <w:t xml:space="preserve">4.1  </w:t>
      </w:r>
      <w:r>
        <w:rPr>
          <w:rFonts w:hint="eastAsia" w:ascii="宋体" w:hAnsi="宋体"/>
          <w:b w:val="0"/>
          <w:snapToGrid w:val="0"/>
          <w:color w:val="auto"/>
          <w:sz w:val="24"/>
          <w:szCs w:val="24"/>
          <w:highlight w:val="none"/>
          <w:u w:val="none"/>
          <w:lang w:val="en-US" w:eastAsia="zh-CN"/>
        </w:rPr>
        <w:t>比选申请</w:t>
      </w:r>
      <w:r>
        <w:rPr>
          <w:rFonts w:ascii="宋体" w:hAnsi="宋体"/>
          <w:b w:val="0"/>
          <w:snapToGrid w:val="0"/>
          <w:color w:val="auto"/>
          <w:sz w:val="24"/>
          <w:szCs w:val="24"/>
          <w:highlight w:val="none"/>
          <w:u w:val="none"/>
        </w:rPr>
        <w:t>文件的密封和标记</w:t>
      </w:r>
      <w:bookmarkEnd w:id="187"/>
      <w:bookmarkEnd w:id="188"/>
      <w:bookmarkEnd w:id="189"/>
      <w:bookmarkEnd w:id="190"/>
      <w:bookmarkEnd w:id="191"/>
      <w:bookmarkEnd w:id="192"/>
      <w:bookmarkEnd w:id="193"/>
      <w:bookmarkEnd w:id="194"/>
    </w:p>
    <w:p>
      <w:pPr>
        <w:pStyle w:val="6"/>
        <w:snapToGrid w:val="0"/>
        <w:spacing w:before="0" w:after="0"/>
        <w:ind w:firstLine="480" w:firstLineChars="200"/>
        <w:rPr>
          <w:rFonts w:ascii="宋体" w:hAnsi="宋体"/>
          <w:b w:val="0"/>
          <w:snapToGrid w:val="0"/>
          <w:color w:val="auto"/>
          <w:sz w:val="24"/>
          <w:szCs w:val="24"/>
          <w:highlight w:val="none"/>
          <w:u w:val="none"/>
        </w:rPr>
      </w:pPr>
      <w:bookmarkStart w:id="195" w:name="_Toc509218739"/>
      <w:bookmarkStart w:id="196" w:name="_Toc33106415"/>
      <w:bookmarkStart w:id="197" w:name="_Toc287620714"/>
      <w:bookmarkStart w:id="198" w:name="_Toc200513155"/>
      <w:bookmarkStart w:id="199" w:name="_Toc287607775"/>
      <w:bookmarkStart w:id="200" w:name="_Toc430530464"/>
      <w:bookmarkStart w:id="201" w:name="_Toc277082581"/>
      <w:bookmarkStart w:id="202" w:name="_Toc224103346"/>
      <w:r>
        <w:rPr>
          <w:rFonts w:ascii="宋体" w:hAnsi="宋体"/>
          <w:b w:val="0"/>
          <w:snapToGrid w:val="0"/>
          <w:color w:val="auto"/>
          <w:sz w:val="24"/>
          <w:szCs w:val="24"/>
          <w:highlight w:val="none"/>
          <w:u w:val="none"/>
        </w:rPr>
        <w:t>见</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须知前附表。</w:t>
      </w:r>
    </w:p>
    <w:p>
      <w:pPr>
        <w:pStyle w:val="6"/>
        <w:keepNext w:val="0"/>
        <w:keepLines w:val="0"/>
        <w:snapToGrid w:val="0"/>
        <w:spacing w:before="0" w:after="0"/>
        <w:rPr>
          <w:rFonts w:ascii="宋体" w:hAnsi="宋体"/>
          <w:b w:val="0"/>
          <w:snapToGrid w:val="0"/>
          <w:color w:val="auto"/>
          <w:sz w:val="24"/>
          <w:szCs w:val="24"/>
          <w:highlight w:val="none"/>
          <w:u w:val="none"/>
        </w:rPr>
      </w:pPr>
      <w:r>
        <w:rPr>
          <w:rFonts w:ascii="宋体" w:hAnsi="宋体"/>
          <w:b w:val="0"/>
          <w:snapToGrid w:val="0"/>
          <w:color w:val="auto"/>
          <w:sz w:val="24"/>
          <w:szCs w:val="24"/>
          <w:highlight w:val="none"/>
          <w:u w:val="none"/>
        </w:rPr>
        <w:t xml:space="preserve">4.2  </w:t>
      </w:r>
      <w:r>
        <w:rPr>
          <w:rFonts w:hint="eastAsia" w:ascii="宋体" w:hAnsi="宋体"/>
          <w:b w:val="0"/>
          <w:snapToGrid w:val="0"/>
          <w:color w:val="auto"/>
          <w:sz w:val="24"/>
          <w:szCs w:val="24"/>
          <w:highlight w:val="none"/>
          <w:u w:val="none"/>
          <w:lang w:val="en-US" w:eastAsia="zh-CN"/>
        </w:rPr>
        <w:t>比选申请</w:t>
      </w:r>
      <w:r>
        <w:rPr>
          <w:rFonts w:ascii="宋体" w:hAnsi="宋体"/>
          <w:b w:val="0"/>
          <w:snapToGrid w:val="0"/>
          <w:color w:val="auto"/>
          <w:sz w:val="24"/>
          <w:szCs w:val="24"/>
          <w:highlight w:val="none"/>
          <w:u w:val="none"/>
        </w:rPr>
        <w:t>文件的递交</w:t>
      </w:r>
      <w:bookmarkEnd w:id="195"/>
      <w:bookmarkEnd w:id="196"/>
      <w:bookmarkEnd w:id="197"/>
      <w:bookmarkEnd w:id="198"/>
      <w:bookmarkEnd w:id="199"/>
      <w:bookmarkEnd w:id="200"/>
      <w:bookmarkEnd w:id="201"/>
      <w:bookmarkEnd w:id="202"/>
    </w:p>
    <w:p>
      <w:pPr>
        <w:pStyle w:val="6"/>
        <w:snapToGrid w:val="0"/>
        <w:spacing w:before="0" w:after="0"/>
        <w:ind w:firstLine="480" w:firstLineChars="200"/>
        <w:rPr>
          <w:rFonts w:ascii="宋体" w:hAnsi="宋体"/>
          <w:b w:val="0"/>
          <w:snapToGrid w:val="0"/>
          <w:color w:val="auto"/>
          <w:sz w:val="24"/>
          <w:szCs w:val="24"/>
          <w:highlight w:val="none"/>
          <w:u w:val="none"/>
        </w:rPr>
      </w:pPr>
      <w:bookmarkStart w:id="203" w:name="_Toc200513156"/>
      <w:bookmarkStart w:id="204" w:name="_Toc430530465"/>
      <w:bookmarkStart w:id="205" w:name="_Toc277082582"/>
      <w:bookmarkStart w:id="206" w:name="_Toc33106416"/>
      <w:bookmarkStart w:id="207" w:name="_Toc287607776"/>
      <w:bookmarkStart w:id="208" w:name="_Toc509218740"/>
      <w:bookmarkStart w:id="209" w:name="_Toc287620715"/>
      <w:bookmarkStart w:id="210" w:name="_Toc224103347"/>
      <w:r>
        <w:rPr>
          <w:rFonts w:ascii="宋体" w:hAnsi="宋体"/>
          <w:b w:val="0"/>
          <w:snapToGrid w:val="0"/>
          <w:color w:val="auto"/>
          <w:sz w:val="24"/>
          <w:szCs w:val="24"/>
          <w:highlight w:val="none"/>
          <w:u w:val="none"/>
        </w:rPr>
        <w:t>见</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须知前附表。</w:t>
      </w:r>
    </w:p>
    <w:bookmarkEnd w:id="203"/>
    <w:bookmarkEnd w:id="204"/>
    <w:bookmarkEnd w:id="205"/>
    <w:bookmarkEnd w:id="206"/>
    <w:bookmarkEnd w:id="207"/>
    <w:bookmarkEnd w:id="208"/>
    <w:bookmarkEnd w:id="209"/>
    <w:bookmarkEnd w:id="210"/>
    <w:p>
      <w:pPr>
        <w:pStyle w:val="5"/>
        <w:rPr>
          <w:rFonts w:hint="eastAsia" w:ascii="宋体" w:hAnsi="宋体" w:eastAsia="方正黑体_GBK"/>
          <w:b w:val="0"/>
          <w:snapToGrid w:val="0"/>
          <w:color w:val="auto"/>
          <w:sz w:val="24"/>
          <w:szCs w:val="24"/>
          <w:highlight w:val="none"/>
          <w:u w:val="none"/>
          <w:lang w:val="en-US" w:eastAsia="zh-CN"/>
        </w:rPr>
      </w:pPr>
      <w:bookmarkStart w:id="211" w:name="_Toc287607777"/>
      <w:bookmarkStart w:id="212" w:name="_Toc224103348"/>
      <w:bookmarkStart w:id="213" w:name="_Toc509218741"/>
      <w:bookmarkStart w:id="214" w:name="_Toc287620716"/>
      <w:bookmarkStart w:id="215" w:name="_Toc200513157"/>
      <w:bookmarkStart w:id="216" w:name="_Toc277082583"/>
      <w:bookmarkStart w:id="217" w:name="_Toc430530466"/>
      <w:bookmarkStart w:id="218" w:name="_Toc33106417"/>
      <w:r>
        <w:rPr>
          <w:rFonts w:ascii="宋体" w:hAnsi="宋体"/>
          <w:b w:val="0"/>
          <w:snapToGrid w:val="0"/>
          <w:color w:val="auto"/>
          <w:sz w:val="24"/>
          <w:szCs w:val="24"/>
          <w:highlight w:val="none"/>
          <w:u w:val="none"/>
        </w:rPr>
        <w:t xml:space="preserve">5.  </w:t>
      </w:r>
      <w:bookmarkEnd w:id="211"/>
      <w:bookmarkEnd w:id="212"/>
      <w:bookmarkEnd w:id="213"/>
      <w:bookmarkEnd w:id="214"/>
      <w:bookmarkEnd w:id="215"/>
      <w:bookmarkEnd w:id="216"/>
      <w:bookmarkEnd w:id="217"/>
      <w:bookmarkEnd w:id="218"/>
      <w:r>
        <w:rPr>
          <w:rFonts w:hint="eastAsia" w:ascii="宋体" w:hAnsi="宋体"/>
          <w:b w:val="0"/>
          <w:snapToGrid w:val="0"/>
          <w:color w:val="auto"/>
          <w:sz w:val="24"/>
          <w:szCs w:val="24"/>
          <w:highlight w:val="none"/>
          <w:u w:val="none"/>
          <w:lang w:val="en-US" w:eastAsia="zh-CN"/>
        </w:rPr>
        <w:t>评审</w:t>
      </w:r>
    </w:p>
    <w:p>
      <w:pPr>
        <w:pStyle w:val="6"/>
        <w:keepNext w:val="0"/>
        <w:keepLines w:val="0"/>
        <w:snapToGrid w:val="0"/>
        <w:spacing w:before="0" w:after="0"/>
        <w:rPr>
          <w:rFonts w:ascii="宋体" w:hAnsi="宋体"/>
          <w:b w:val="0"/>
          <w:snapToGrid w:val="0"/>
          <w:color w:val="auto"/>
          <w:sz w:val="24"/>
          <w:szCs w:val="24"/>
          <w:highlight w:val="none"/>
          <w:u w:val="none"/>
        </w:rPr>
      </w:pPr>
      <w:bookmarkStart w:id="219" w:name="_Toc509218742"/>
      <w:bookmarkStart w:id="220" w:name="_Toc33106418"/>
      <w:bookmarkStart w:id="221" w:name="_Toc287620717"/>
      <w:bookmarkStart w:id="222" w:name="_Toc200513158"/>
      <w:bookmarkStart w:id="223" w:name="_Toc287607778"/>
      <w:bookmarkStart w:id="224" w:name="_Toc277082584"/>
      <w:bookmarkStart w:id="225" w:name="_Toc224103349"/>
      <w:bookmarkStart w:id="226" w:name="_Toc430530467"/>
      <w:r>
        <w:rPr>
          <w:rFonts w:ascii="宋体" w:hAnsi="宋体"/>
          <w:b w:val="0"/>
          <w:snapToGrid w:val="0"/>
          <w:color w:val="auto"/>
          <w:sz w:val="24"/>
          <w:szCs w:val="24"/>
          <w:highlight w:val="none"/>
          <w:u w:val="none"/>
        </w:rPr>
        <w:t xml:space="preserve">5.1  </w:t>
      </w:r>
      <w:r>
        <w:rPr>
          <w:rFonts w:hint="eastAsia" w:ascii="宋体" w:hAnsi="宋体"/>
          <w:b w:val="0"/>
          <w:snapToGrid w:val="0"/>
          <w:color w:val="auto"/>
          <w:sz w:val="24"/>
          <w:szCs w:val="24"/>
          <w:highlight w:val="none"/>
          <w:u w:val="none"/>
          <w:lang w:val="en-US" w:eastAsia="zh-CN"/>
        </w:rPr>
        <w:t>评审</w:t>
      </w:r>
      <w:r>
        <w:rPr>
          <w:rFonts w:ascii="宋体" w:hAnsi="宋体"/>
          <w:b w:val="0"/>
          <w:snapToGrid w:val="0"/>
          <w:color w:val="auto"/>
          <w:sz w:val="24"/>
          <w:szCs w:val="24"/>
          <w:highlight w:val="none"/>
          <w:u w:val="none"/>
        </w:rPr>
        <w:t>时间和地点</w:t>
      </w:r>
      <w:bookmarkEnd w:id="219"/>
      <w:bookmarkEnd w:id="220"/>
      <w:bookmarkEnd w:id="221"/>
      <w:bookmarkEnd w:id="222"/>
      <w:bookmarkEnd w:id="223"/>
      <w:bookmarkEnd w:id="224"/>
      <w:bookmarkEnd w:id="225"/>
      <w:bookmarkEnd w:id="226"/>
    </w:p>
    <w:p>
      <w:pPr>
        <w:pStyle w:val="6"/>
        <w:snapToGrid w:val="0"/>
        <w:spacing w:before="0" w:after="0"/>
        <w:ind w:firstLine="480" w:firstLineChars="200"/>
        <w:rPr>
          <w:rFonts w:ascii="宋体" w:hAnsi="宋体"/>
          <w:b w:val="0"/>
          <w:snapToGrid w:val="0"/>
          <w:color w:val="auto"/>
          <w:sz w:val="24"/>
          <w:szCs w:val="24"/>
          <w:highlight w:val="none"/>
          <w:u w:val="none"/>
        </w:rPr>
      </w:pPr>
      <w:bookmarkStart w:id="227" w:name="_Toc287607779"/>
      <w:bookmarkStart w:id="228" w:name="_Toc287620718"/>
      <w:bookmarkStart w:id="229" w:name="_Toc277082585"/>
      <w:bookmarkStart w:id="230" w:name="_Toc200513159"/>
      <w:bookmarkStart w:id="231" w:name="_Toc509218743"/>
      <w:bookmarkStart w:id="232" w:name="_Toc33106419"/>
      <w:bookmarkStart w:id="233" w:name="_Toc224103350"/>
      <w:bookmarkStart w:id="234" w:name="_Toc430530468"/>
      <w:r>
        <w:rPr>
          <w:rFonts w:ascii="宋体" w:hAnsi="宋体"/>
          <w:b w:val="0"/>
          <w:snapToGrid w:val="0"/>
          <w:color w:val="auto"/>
          <w:sz w:val="24"/>
          <w:szCs w:val="24"/>
          <w:highlight w:val="none"/>
          <w:u w:val="none"/>
        </w:rPr>
        <w:t>见</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须知前附表。</w:t>
      </w:r>
    </w:p>
    <w:p>
      <w:pPr>
        <w:pStyle w:val="6"/>
        <w:keepNext w:val="0"/>
        <w:keepLines w:val="0"/>
        <w:snapToGrid w:val="0"/>
        <w:spacing w:before="0" w:after="0"/>
        <w:rPr>
          <w:rFonts w:ascii="宋体" w:hAnsi="宋体"/>
          <w:b w:val="0"/>
          <w:snapToGrid w:val="0"/>
          <w:color w:val="auto"/>
          <w:sz w:val="24"/>
          <w:szCs w:val="24"/>
          <w:highlight w:val="none"/>
          <w:u w:val="none"/>
        </w:rPr>
      </w:pPr>
      <w:r>
        <w:rPr>
          <w:rFonts w:ascii="宋体" w:hAnsi="宋体"/>
          <w:b w:val="0"/>
          <w:snapToGrid w:val="0"/>
          <w:color w:val="auto"/>
          <w:sz w:val="24"/>
          <w:szCs w:val="24"/>
          <w:highlight w:val="none"/>
          <w:u w:val="none"/>
        </w:rPr>
        <w:t xml:space="preserve">5.2  </w:t>
      </w:r>
      <w:r>
        <w:rPr>
          <w:rFonts w:hint="eastAsia" w:ascii="宋体" w:hAnsi="宋体"/>
          <w:b w:val="0"/>
          <w:snapToGrid w:val="0"/>
          <w:color w:val="auto"/>
          <w:sz w:val="24"/>
          <w:szCs w:val="24"/>
          <w:highlight w:val="none"/>
          <w:u w:val="none"/>
          <w:lang w:val="en-US" w:eastAsia="zh-CN"/>
        </w:rPr>
        <w:t>评审</w:t>
      </w:r>
      <w:r>
        <w:rPr>
          <w:rFonts w:ascii="宋体" w:hAnsi="宋体"/>
          <w:b w:val="0"/>
          <w:snapToGrid w:val="0"/>
          <w:color w:val="auto"/>
          <w:sz w:val="24"/>
          <w:szCs w:val="24"/>
          <w:highlight w:val="none"/>
          <w:u w:val="none"/>
        </w:rPr>
        <w:t>程序</w:t>
      </w:r>
      <w:bookmarkEnd w:id="227"/>
      <w:bookmarkEnd w:id="228"/>
      <w:bookmarkEnd w:id="229"/>
      <w:bookmarkEnd w:id="230"/>
      <w:bookmarkEnd w:id="231"/>
      <w:bookmarkEnd w:id="232"/>
      <w:bookmarkEnd w:id="233"/>
      <w:bookmarkEnd w:id="234"/>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bookmarkStart w:id="235" w:name="_Toc287607780"/>
      <w:bookmarkStart w:id="236" w:name="_Toc200513160"/>
      <w:bookmarkStart w:id="237" w:name="_Toc287620719"/>
      <w:bookmarkStart w:id="238" w:name="_Toc224103351"/>
      <w:bookmarkStart w:id="239" w:name="_Toc277082586"/>
      <w:r>
        <w:rPr>
          <w:rFonts w:ascii="宋体" w:hAnsi="宋体"/>
          <w:color w:val="auto"/>
          <w:sz w:val="24"/>
          <w:szCs w:val="24"/>
          <w:highlight w:val="none"/>
          <w:u w:val="none"/>
        </w:rPr>
        <w:t>详见</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须知前附表第5.2款</w:t>
      </w:r>
      <w:r>
        <w:rPr>
          <w:rFonts w:hint="eastAsia" w:ascii="宋体" w:hAnsi="宋体"/>
          <w:color w:val="auto"/>
          <w:sz w:val="24"/>
          <w:szCs w:val="24"/>
          <w:highlight w:val="none"/>
          <w:u w:val="none"/>
          <w:lang w:val="en-US" w:eastAsia="zh-CN"/>
        </w:rPr>
        <w:t>评审</w:t>
      </w:r>
      <w:r>
        <w:rPr>
          <w:rFonts w:ascii="宋体" w:hAnsi="宋体"/>
          <w:color w:val="auto"/>
          <w:sz w:val="24"/>
          <w:szCs w:val="24"/>
          <w:highlight w:val="none"/>
          <w:u w:val="none"/>
        </w:rPr>
        <w:t>程序。</w:t>
      </w:r>
    </w:p>
    <w:bookmarkEnd w:id="235"/>
    <w:bookmarkEnd w:id="236"/>
    <w:bookmarkEnd w:id="237"/>
    <w:bookmarkEnd w:id="238"/>
    <w:bookmarkEnd w:id="239"/>
    <w:p>
      <w:pPr>
        <w:pStyle w:val="6"/>
        <w:keepNext w:val="0"/>
        <w:keepLines w:val="0"/>
        <w:snapToGrid w:val="0"/>
        <w:spacing w:before="0" w:after="0"/>
        <w:rPr>
          <w:rFonts w:hint="eastAsia" w:ascii="宋体" w:hAnsi="宋体" w:eastAsia="宋体"/>
          <w:b w:val="0"/>
          <w:snapToGrid w:val="0"/>
          <w:color w:val="auto"/>
          <w:sz w:val="24"/>
          <w:szCs w:val="24"/>
          <w:highlight w:val="none"/>
          <w:u w:val="none"/>
          <w:lang w:eastAsia="zh-CN"/>
        </w:rPr>
      </w:pPr>
      <w:bookmarkStart w:id="240" w:name="_Toc509218745"/>
      <w:bookmarkStart w:id="241" w:name="_Toc33106421"/>
      <w:bookmarkStart w:id="242" w:name="_Toc287607781"/>
      <w:bookmarkStart w:id="243" w:name="_Toc200513161"/>
      <w:bookmarkStart w:id="244" w:name="_Toc287620720"/>
      <w:bookmarkStart w:id="245" w:name="_Toc430530470"/>
      <w:bookmarkStart w:id="246" w:name="_Toc224103352"/>
      <w:bookmarkStart w:id="247" w:name="_Toc277082587"/>
      <w:r>
        <w:rPr>
          <w:rFonts w:hint="eastAsia" w:ascii="宋体" w:hAnsi="宋体"/>
          <w:b w:val="0"/>
          <w:snapToGrid w:val="0"/>
          <w:color w:val="auto"/>
          <w:sz w:val="24"/>
          <w:szCs w:val="24"/>
          <w:highlight w:val="none"/>
          <w:u w:val="none"/>
          <w:lang w:val="en-US" w:eastAsia="zh-CN"/>
        </w:rPr>
        <w:t>5</w:t>
      </w:r>
      <w:r>
        <w:rPr>
          <w:rFonts w:ascii="宋体" w:hAnsi="宋体"/>
          <w:b w:val="0"/>
          <w:snapToGrid w:val="0"/>
          <w:color w:val="auto"/>
          <w:sz w:val="24"/>
          <w:szCs w:val="24"/>
          <w:highlight w:val="none"/>
          <w:u w:val="none"/>
        </w:rPr>
        <w:t>.</w:t>
      </w:r>
      <w:r>
        <w:rPr>
          <w:rFonts w:hint="eastAsia" w:ascii="宋体" w:hAnsi="宋体"/>
          <w:b w:val="0"/>
          <w:snapToGrid w:val="0"/>
          <w:color w:val="auto"/>
          <w:sz w:val="24"/>
          <w:szCs w:val="24"/>
          <w:highlight w:val="none"/>
          <w:u w:val="none"/>
          <w:lang w:val="en-US" w:eastAsia="zh-CN"/>
        </w:rPr>
        <w:t>3</w:t>
      </w:r>
      <w:r>
        <w:rPr>
          <w:rFonts w:ascii="宋体" w:hAnsi="宋体"/>
          <w:b w:val="0"/>
          <w:snapToGrid w:val="0"/>
          <w:color w:val="auto"/>
          <w:sz w:val="24"/>
          <w:szCs w:val="24"/>
          <w:highlight w:val="none"/>
          <w:u w:val="none"/>
        </w:rPr>
        <w:t xml:space="preserve">  </w:t>
      </w:r>
      <w:bookmarkEnd w:id="240"/>
      <w:bookmarkEnd w:id="241"/>
      <w:bookmarkEnd w:id="242"/>
      <w:bookmarkEnd w:id="243"/>
      <w:bookmarkEnd w:id="244"/>
      <w:bookmarkEnd w:id="245"/>
      <w:bookmarkEnd w:id="246"/>
      <w:bookmarkEnd w:id="247"/>
      <w:r>
        <w:rPr>
          <w:rFonts w:hint="eastAsia" w:ascii="宋体" w:hAnsi="宋体"/>
          <w:b w:val="0"/>
          <w:snapToGrid w:val="0"/>
          <w:color w:val="auto"/>
          <w:sz w:val="24"/>
          <w:szCs w:val="24"/>
          <w:highlight w:val="none"/>
          <w:u w:val="none"/>
          <w:lang w:eastAsia="zh-CN"/>
        </w:rPr>
        <w:t>评审小组</w:t>
      </w:r>
    </w:p>
    <w:p>
      <w:pPr>
        <w:autoSpaceDE w:val="0"/>
        <w:autoSpaceDN w:val="0"/>
        <w:adjustRightInd w:val="0"/>
        <w:snapToGrid w:val="0"/>
        <w:spacing w:line="360" w:lineRule="auto"/>
        <w:ind w:firstLine="480" w:firstLineChars="200"/>
        <w:rPr>
          <w:rFonts w:ascii="宋体" w:hAnsi="宋体"/>
          <w:b/>
          <w:snapToGrid w:val="0"/>
          <w:color w:val="auto"/>
          <w:kern w:val="0"/>
          <w:sz w:val="24"/>
          <w:szCs w:val="24"/>
          <w:highlight w:val="none"/>
          <w:u w:val="none"/>
        </w:rPr>
      </w:pPr>
      <w:r>
        <w:rPr>
          <w:rFonts w:hint="eastAsia" w:ascii="宋体" w:hAnsi="宋体"/>
          <w:snapToGrid w:val="0"/>
          <w:color w:val="auto"/>
          <w:kern w:val="0"/>
          <w:sz w:val="24"/>
          <w:szCs w:val="24"/>
          <w:highlight w:val="none"/>
          <w:u w:val="none"/>
          <w:lang w:val="en-US" w:eastAsia="zh-CN"/>
        </w:rPr>
        <w:t>5</w:t>
      </w:r>
      <w:r>
        <w:rPr>
          <w:rFonts w:ascii="宋体" w:hAnsi="宋体"/>
          <w:snapToGrid w:val="0"/>
          <w:color w:val="auto"/>
          <w:kern w:val="0"/>
          <w:sz w:val="24"/>
          <w:szCs w:val="24"/>
          <w:highlight w:val="none"/>
          <w:u w:val="none"/>
        </w:rPr>
        <w:t>.</w:t>
      </w:r>
      <w:r>
        <w:rPr>
          <w:rFonts w:hint="eastAsia" w:ascii="宋体" w:hAnsi="宋体"/>
          <w:snapToGrid w:val="0"/>
          <w:color w:val="auto"/>
          <w:kern w:val="0"/>
          <w:sz w:val="24"/>
          <w:szCs w:val="24"/>
          <w:highlight w:val="none"/>
          <w:u w:val="none"/>
          <w:lang w:val="en-US" w:eastAsia="zh-CN"/>
        </w:rPr>
        <w:t>3</w:t>
      </w:r>
      <w:r>
        <w:rPr>
          <w:rFonts w:ascii="宋体" w:hAnsi="宋体"/>
          <w:snapToGrid w:val="0"/>
          <w:color w:val="auto"/>
          <w:kern w:val="0"/>
          <w:sz w:val="24"/>
          <w:szCs w:val="24"/>
          <w:highlight w:val="none"/>
          <w:u w:val="none"/>
        </w:rPr>
        <w:t xml:space="preserve">.1  </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由</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人依据法律法规和相关规范性文件组建的</w:t>
      </w: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val="en-US" w:eastAsia="zh-CN"/>
        </w:rPr>
        <w:t>5</w:t>
      </w:r>
      <w:r>
        <w:rPr>
          <w:rFonts w:ascii="宋体" w:hAnsi="宋体"/>
          <w:snapToGrid w:val="0"/>
          <w:color w:val="auto"/>
          <w:kern w:val="0"/>
          <w:sz w:val="24"/>
          <w:szCs w:val="24"/>
          <w:highlight w:val="none"/>
          <w:u w:val="none"/>
        </w:rPr>
        <w:t>.</w:t>
      </w:r>
      <w:r>
        <w:rPr>
          <w:rFonts w:hint="eastAsia" w:ascii="宋体" w:hAnsi="宋体"/>
          <w:snapToGrid w:val="0"/>
          <w:color w:val="auto"/>
          <w:kern w:val="0"/>
          <w:sz w:val="24"/>
          <w:szCs w:val="24"/>
          <w:highlight w:val="none"/>
          <w:u w:val="none"/>
          <w:lang w:val="en-US" w:eastAsia="zh-CN"/>
        </w:rPr>
        <w:t>3</w:t>
      </w:r>
      <w:r>
        <w:rPr>
          <w:rFonts w:ascii="宋体" w:hAnsi="宋体"/>
          <w:snapToGrid w:val="0"/>
          <w:color w:val="auto"/>
          <w:kern w:val="0"/>
          <w:sz w:val="24"/>
          <w:szCs w:val="24"/>
          <w:highlight w:val="none"/>
          <w:u w:val="none"/>
        </w:rPr>
        <w:t xml:space="preserve">.2  </w:t>
      </w: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成员有下列情形之一的，应当回避：</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（1）</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或</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的主要负责人的近亲属；</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（2）项目主管部门或者行政监督部门的人员；</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（3）与</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有利害关系，可能影响公正评审的；</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（4）曾因在</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、评标以及其他与</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投标有关活动中从事违法行为而受过行政处罚或刑事处罚的。</w:t>
      </w:r>
    </w:p>
    <w:p>
      <w:pPr>
        <w:pStyle w:val="6"/>
        <w:snapToGrid w:val="0"/>
        <w:spacing w:before="0" w:after="0"/>
        <w:rPr>
          <w:rFonts w:ascii="宋体" w:hAnsi="宋体"/>
          <w:b w:val="0"/>
          <w:snapToGrid w:val="0"/>
          <w:color w:val="auto"/>
          <w:sz w:val="24"/>
          <w:szCs w:val="24"/>
          <w:highlight w:val="none"/>
          <w:u w:val="none"/>
        </w:rPr>
      </w:pPr>
      <w:bookmarkStart w:id="248" w:name="_Toc33106422"/>
      <w:bookmarkStart w:id="249" w:name="_Toc287607782"/>
      <w:bookmarkStart w:id="250" w:name="_Toc509218746"/>
      <w:bookmarkStart w:id="251" w:name="_Toc200513162"/>
      <w:bookmarkStart w:id="252" w:name="_Toc277082588"/>
      <w:bookmarkStart w:id="253" w:name="_Toc430530471"/>
      <w:bookmarkStart w:id="254" w:name="_Toc224103353"/>
      <w:bookmarkStart w:id="255" w:name="_Toc287620721"/>
      <w:r>
        <w:rPr>
          <w:rFonts w:hint="eastAsia" w:ascii="宋体" w:hAnsi="宋体"/>
          <w:b w:val="0"/>
          <w:snapToGrid w:val="0"/>
          <w:color w:val="auto"/>
          <w:sz w:val="24"/>
          <w:szCs w:val="24"/>
          <w:highlight w:val="none"/>
          <w:u w:val="none"/>
          <w:lang w:val="en-US" w:eastAsia="zh-CN"/>
        </w:rPr>
        <w:t>5</w:t>
      </w:r>
      <w:r>
        <w:rPr>
          <w:rFonts w:ascii="宋体" w:hAnsi="宋体"/>
          <w:b w:val="0"/>
          <w:snapToGrid w:val="0"/>
          <w:color w:val="auto"/>
          <w:sz w:val="24"/>
          <w:szCs w:val="24"/>
          <w:highlight w:val="none"/>
          <w:u w:val="none"/>
        </w:rPr>
        <w:t>.</w:t>
      </w:r>
      <w:r>
        <w:rPr>
          <w:rFonts w:hint="eastAsia" w:ascii="宋体" w:hAnsi="宋体"/>
          <w:b w:val="0"/>
          <w:snapToGrid w:val="0"/>
          <w:color w:val="auto"/>
          <w:sz w:val="24"/>
          <w:szCs w:val="24"/>
          <w:highlight w:val="none"/>
          <w:u w:val="none"/>
          <w:lang w:val="en-US" w:eastAsia="zh-CN"/>
        </w:rPr>
        <w:t>4</w:t>
      </w:r>
      <w:r>
        <w:rPr>
          <w:rFonts w:ascii="宋体" w:hAnsi="宋体"/>
          <w:b w:val="0"/>
          <w:snapToGrid w:val="0"/>
          <w:color w:val="auto"/>
          <w:sz w:val="24"/>
          <w:szCs w:val="24"/>
          <w:highlight w:val="none"/>
          <w:u w:val="none"/>
        </w:rPr>
        <w:t xml:space="preserve">  </w:t>
      </w:r>
      <w:r>
        <w:rPr>
          <w:rFonts w:hint="eastAsia" w:ascii="宋体" w:hAnsi="宋体"/>
          <w:b w:val="0"/>
          <w:snapToGrid w:val="0"/>
          <w:color w:val="auto"/>
          <w:sz w:val="24"/>
          <w:szCs w:val="24"/>
          <w:highlight w:val="none"/>
          <w:u w:val="none"/>
          <w:lang w:val="en-US" w:eastAsia="zh-CN"/>
        </w:rPr>
        <w:t>评审</w:t>
      </w:r>
      <w:r>
        <w:rPr>
          <w:rFonts w:ascii="宋体" w:hAnsi="宋体"/>
          <w:b w:val="0"/>
          <w:snapToGrid w:val="0"/>
          <w:color w:val="auto"/>
          <w:sz w:val="24"/>
          <w:szCs w:val="24"/>
          <w:highlight w:val="none"/>
          <w:u w:val="none"/>
        </w:rPr>
        <w:t>原则</w:t>
      </w:r>
      <w:bookmarkEnd w:id="248"/>
      <w:bookmarkEnd w:id="249"/>
      <w:bookmarkEnd w:id="250"/>
      <w:bookmarkEnd w:id="251"/>
      <w:bookmarkEnd w:id="252"/>
      <w:bookmarkEnd w:id="253"/>
      <w:bookmarkEnd w:id="254"/>
      <w:bookmarkEnd w:id="255"/>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评标活动遵循公平、公正、科学和择优的原则。</w:t>
      </w:r>
    </w:p>
    <w:p>
      <w:pPr>
        <w:pStyle w:val="6"/>
        <w:snapToGrid w:val="0"/>
        <w:spacing w:before="0" w:after="0"/>
        <w:rPr>
          <w:rFonts w:hint="eastAsia" w:ascii="宋体" w:hAnsi="宋体" w:eastAsia="宋体"/>
          <w:b w:val="0"/>
          <w:snapToGrid w:val="0"/>
          <w:color w:val="auto"/>
          <w:sz w:val="24"/>
          <w:szCs w:val="24"/>
          <w:highlight w:val="none"/>
          <w:u w:val="none"/>
          <w:lang w:val="en-US" w:eastAsia="zh-CN"/>
        </w:rPr>
      </w:pPr>
      <w:bookmarkStart w:id="256" w:name="_Toc224103354"/>
      <w:bookmarkStart w:id="257" w:name="_Toc33106423"/>
      <w:bookmarkStart w:id="258" w:name="_Toc430530472"/>
      <w:bookmarkStart w:id="259" w:name="_Toc287607783"/>
      <w:bookmarkStart w:id="260" w:name="_Toc200513163"/>
      <w:bookmarkStart w:id="261" w:name="_Toc277082589"/>
      <w:bookmarkStart w:id="262" w:name="_Toc509218747"/>
      <w:bookmarkStart w:id="263" w:name="_Toc287620722"/>
      <w:r>
        <w:rPr>
          <w:rFonts w:hint="eastAsia" w:ascii="宋体" w:hAnsi="宋体"/>
          <w:b w:val="0"/>
          <w:snapToGrid w:val="0"/>
          <w:color w:val="auto"/>
          <w:sz w:val="24"/>
          <w:szCs w:val="24"/>
          <w:highlight w:val="none"/>
          <w:u w:val="none"/>
          <w:lang w:val="en-US" w:eastAsia="zh-CN"/>
        </w:rPr>
        <w:t>5</w:t>
      </w:r>
      <w:r>
        <w:rPr>
          <w:rFonts w:ascii="宋体" w:hAnsi="宋体"/>
          <w:b w:val="0"/>
          <w:snapToGrid w:val="0"/>
          <w:color w:val="auto"/>
          <w:sz w:val="24"/>
          <w:szCs w:val="24"/>
          <w:highlight w:val="none"/>
          <w:u w:val="none"/>
        </w:rPr>
        <w:t>.</w:t>
      </w:r>
      <w:r>
        <w:rPr>
          <w:rFonts w:hint="eastAsia" w:ascii="宋体" w:hAnsi="宋体"/>
          <w:b w:val="0"/>
          <w:snapToGrid w:val="0"/>
          <w:color w:val="auto"/>
          <w:sz w:val="24"/>
          <w:szCs w:val="24"/>
          <w:highlight w:val="none"/>
          <w:u w:val="none"/>
          <w:lang w:val="en-US" w:eastAsia="zh-CN"/>
        </w:rPr>
        <w:t>5</w:t>
      </w:r>
      <w:r>
        <w:rPr>
          <w:rFonts w:ascii="宋体" w:hAnsi="宋体"/>
          <w:b w:val="0"/>
          <w:snapToGrid w:val="0"/>
          <w:color w:val="auto"/>
          <w:sz w:val="24"/>
          <w:szCs w:val="24"/>
          <w:highlight w:val="none"/>
          <w:u w:val="none"/>
        </w:rPr>
        <w:t xml:space="preserve">  </w:t>
      </w:r>
      <w:bookmarkEnd w:id="256"/>
      <w:bookmarkEnd w:id="257"/>
      <w:bookmarkEnd w:id="258"/>
      <w:bookmarkEnd w:id="259"/>
      <w:bookmarkEnd w:id="260"/>
      <w:bookmarkEnd w:id="261"/>
      <w:bookmarkEnd w:id="262"/>
      <w:bookmarkEnd w:id="263"/>
      <w:r>
        <w:rPr>
          <w:rFonts w:hint="eastAsia" w:ascii="宋体" w:hAnsi="宋体"/>
          <w:b w:val="0"/>
          <w:snapToGrid w:val="0"/>
          <w:color w:val="auto"/>
          <w:sz w:val="24"/>
          <w:szCs w:val="24"/>
          <w:highlight w:val="none"/>
          <w:u w:val="none"/>
          <w:lang w:val="en-US" w:eastAsia="zh-CN"/>
        </w:rPr>
        <w:t>评审</w:t>
      </w:r>
    </w:p>
    <w:p>
      <w:pPr>
        <w:autoSpaceDE w:val="0"/>
        <w:autoSpaceDN w:val="0"/>
        <w:adjustRightInd w:val="0"/>
        <w:snapToGrid w:val="0"/>
        <w:spacing w:line="360" w:lineRule="auto"/>
        <w:ind w:firstLine="480" w:firstLineChars="200"/>
        <w:rPr>
          <w:rFonts w:hint="eastAsia"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按照第三</w:t>
      </w:r>
      <w:r>
        <w:rPr>
          <w:rFonts w:ascii="新宋体" w:hAnsi="新宋体" w:eastAsia="新宋体"/>
          <w:color w:val="auto"/>
          <w:sz w:val="24"/>
          <w:szCs w:val="24"/>
          <w:highlight w:val="none"/>
          <w:u w:val="none"/>
        </w:rPr>
        <w:t>部分</w:t>
      </w:r>
      <w:r>
        <w:rPr>
          <w:rFonts w:ascii="宋体" w:hAnsi="宋体"/>
          <w:snapToGrid w:val="0"/>
          <w:color w:val="auto"/>
          <w:kern w:val="0"/>
          <w:sz w:val="24"/>
          <w:szCs w:val="24"/>
          <w:highlight w:val="none"/>
          <w:u w:val="none"/>
        </w:rPr>
        <w:t>“</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办法”规定的方法、评审因素、标准和程序对</w:t>
      </w:r>
      <w:r>
        <w:rPr>
          <w:rFonts w:hint="eastAsia" w:ascii="宋体" w:hAnsi="宋体"/>
          <w:snapToGrid w:val="0"/>
          <w:color w:val="auto"/>
          <w:kern w:val="0"/>
          <w:sz w:val="24"/>
          <w:szCs w:val="24"/>
          <w:highlight w:val="none"/>
          <w:u w:val="none"/>
          <w:lang w:val="en-US" w:eastAsia="zh-CN"/>
        </w:rPr>
        <w:t>比选申请</w:t>
      </w:r>
      <w:r>
        <w:rPr>
          <w:rFonts w:ascii="宋体" w:hAnsi="宋体"/>
          <w:snapToGrid w:val="0"/>
          <w:color w:val="auto"/>
          <w:kern w:val="0"/>
          <w:sz w:val="24"/>
          <w:szCs w:val="24"/>
          <w:highlight w:val="none"/>
          <w:u w:val="none"/>
        </w:rPr>
        <w:t>文件进行评审。第三</w:t>
      </w:r>
      <w:r>
        <w:rPr>
          <w:rFonts w:ascii="新宋体" w:hAnsi="新宋体" w:eastAsia="新宋体"/>
          <w:color w:val="auto"/>
          <w:sz w:val="24"/>
          <w:szCs w:val="24"/>
          <w:highlight w:val="none"/>
          <w:u w:val="none"/>
        </w:rPr>
        <w:t>部分</w:t>
      </w:r>
      <w:r>
        <w:rPr>
          <w:rFonts w:ascii="宋体" w:hAnsi="宋体"/>
          <w:snapToGrid w:val="0"/>
          <w:color w:val="auto"/>
          <w:kern w:val="0"/>
          <w:sz w:val="24"/>
          <w:szCs w:val="24"/>
          <w:highlight w:val="none"/>
          <w:u w:val="none"/>
        </w:rPr>
        <w:t>“</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办法”没有规定的方法、评审因素和标准，不得作为</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依据。</w:t>
      </w:r>
    </w:p>
    <w:p>
      <w:pPr>
        <w:pStyle w:val="5"/>
        <w:rPr>
          <w:rFonts w:ascii="宋体" w:hAnsi="宋体"/>
          <w:b w:val="0"/>
          <w:snapToGrid w:val="0"/>
          <w:color w:val="auto"/>
          <w:sz w:val="24"/>
          <w:szCs w:val="24"/>
          <w:highlight w:val="none"/>
          <w:u w:val="none"/>
        </w:rPr>
      </w:pPr>
      <w:bookmarkStart w:id="264" w:name="_Toc277082590"/>
      <w:bookmarkStart w:id="265" w:name="_Toc287607784"/>
      <w:bookmarkStart w:id="266" w:name="_Toc509218748"/>
      <w:bookmarkStart w:id="267" w:name="_Toc287620723"/>
      <w:bookmarkStart w:id="268" w:name="_Toc200513164"/>
      <w:bookmarkStart w:id="269" w:name="_Toc430530473"/>
      <w:bookmarkStart w:id="270" w:name="_Toc224103355"/>
      <w:bookmarkStart w:id="271" w:name="_Toc33106424"/>
      <w:r>
        <w:rPr>
          <w:rFonts w:hint="eastAsia" w:ascii="宋体" w:hAnsi="宋体"/>
          <w:b w:val="0"/>
          <w:snapToGrid w:val="0"/>
          <w:color w:val="auto"/>
          <w:sz w:val="24"/>
          <w:szCs w:val="24"/>
          <w:highlight w:val="none"/>
          <w:u w:val="none"/>
          <w:lang w:val="en-US" w:eastAsia="zh-CN"/>
        </w:rPr>
        <w:t>6</w:t>
      </w:r>
      <w:r>
        <w:rPr>
          <w:rFonts w:ascii="宋体" w:hAnsi="宋体"/>
          <w:b w:val="0"/>
          <w:snapToGrid w:val="0"/>
          <w:color w:val="auto"/>
          <w:sz w:val="24"/>
          <w:szCs w:val="24"/>
          <w:highlight w:val="none"/>
          <w:u w:val="none"/>
        </w:rPr>
        <w:t>.  合同授予</w:t>
      </w:r>
      <w:bookmarkEnd w:id="264"/>
      <w:bookmarkEnd w:id="265"/>
      <w:bookmarkEnd w:id="266"/>
      <w:bookmarkEnd w:id="267"/>
      <w:bookmarkEnd w:id="268"/>
      <w:bookmarkEnd w:id="269"/>
      <w:bookmarkEnd w:id="270"/>
      <w:bookmarkEnd w:id="271"/>
    </w:p>
    <w:p>
      <w:pPr>
        <w:pStyle w:val="6"/>
        <w:snapToGrid w:val="0"/>
        <w:spacing w:before="0" w:after="0"/>
        <w:rPr>
          <w:rFonts w:ascii="宋体" w:hAnsi="宋体"/>
          <w:b w:val="0"/>
          <w:snapToGrid w:val="0"/>
          <w:color w:val="auto"/>
          <w:sz w:val="24"/>
          <w:szCs w:val="24"/>
          <w:highlight w:val="none"/>
          <w:u w:val="none"/>
        </w:rPr>
      </w:pPr>
      <w:bookmarkStart w:id="272" w:name="_Toc277082591"/>
      <w:bookmarkStart w:id="273" w:name="_Toc430530474"/>
      <w:bookmarkStart w:id="274" w:name="_Toc200513165"/>
      <w:bookmarkStart w:id="275" w:name="_Toc33106425"/>
      <w:bookmarkStart w:id="276" w:name="_Toc287620724"/>
      <w:bookmarkStart w:id="277" w:name="_Toc509218749"/>
      <w:bookmarkStart w:id="278" w:name="_Toc287607785"/>
      <w:bookmarkStart w:id="279" w:name="_Toc224103356"/>
      <w:r>
        <w:rPr>
          <w:rFonts w:hint="eastAsia" w:ascii="宋体" w:hAnsi="宋体"/>
          <w:b w:val="0"/>
          <w:snapToGrid w:val="0"/>
          <w:color w:val="auto"/>
          <w:sz w:val="24"/>
          <w:szCs w:val="24"/>
          <w:highlight w:val="none"/>
          <w:u w:val="none"/>
          <w:lang w:val="en-US" w:eastAsia="zh-CN"/>
        </w:rPr>
        <w:t>6</w:t>
      </w:r>
      <w:r>
        <w:rPr>
          <w:rFonts w:ascii="宋体" w:hAnsi="宋体"/>
          <w:b w:val="0"/>
          <w:snapToGrid w:val="0"/>
          <w:color w:val="auto"/>
          <w:sz w:val="24"/>
          <w:szCs w:val="24"/>
          <w:highlight w:val="none"/>
          <w:u w:val="none"/>
        </w:rPr>
        <w:t>.1  定标方式</w:t>
      </w:r>
      <w:bookmarkEnd w:id="272"/>
      <w:bookmarkEnd w:id="273"/>
      <w:bookmarkEnd w:id="274"/>
      <w:bookmarkEnd w:id="275"/>
      <w:bookmarkEnd w:id="276"/>
      <w:bookmarkEnd w:id="277"/>
      <w:bookmarkEnd w:id="278"/>
      <w:bookmarkEnd w:id="279"/>
    </w:p>
    <w:p>
      <w:pPr>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人应当确定排名第一的候选人为中</w:t>
      </w:r>
      <w:r>
        <w:rPr>
          <w:rFonts w:hint="eastAsia" w:ascii="宋体" w:hAnsi="宋体"/>
          <w:color w:val="auto"/>
          <w:sz w:val="24"/>
          <w:szCs w:val="24"/>
          <w:highlight w:val="none"/>
          <w:u w:val="none"/>
          <w:lang w:val="en-US" w:eastAsia="zh-CN"/>
        </w:rPr>
        <w:t>选</w:t>
      </w:r>
      <w:r>
        <w:rPr>
          <w:rFonts w:ascii="宋体" w:hAnsi="宋体"/>
          <w:color w:val="auto"/>
          <w:sz w:val="24"/>
          <w:szCs w:val="24"/>
          <w:highlight w:val="none"/>
          <w:u w:val="none"/>
        </w:rPr>
        <w:t>人。排名第一的候选人放弃中</w:t>
      </w:r>
      <w:r>
        <w:rPr>
          <w:rFonts w:hint="eastAsia" w:ascii="宋体" w:hAnsi="宋体"/>
          <w:color w:val="auto"/>
          <w:sz w:val="24"/>
          <w:szCs w:val="24"/>
          <w:highlight w:val="none"/>
          <w:u w:val="none"/>
          <w:lang w:val="en-US" w:eastAsia="zh-CN"/>
        </w:rPr>
        <w:t>选</w:t>
      </w:r>
      <w:r>
        <w:rPr>
          <w:rFonts w:ascii="宋体" w:hAnsi="宋体"/>
          <w:color w:val="auto"/>
          <w:sz w:val="24"/>
          <w:szCs w:val="24"/>
          <w:highlight w:val="none"/>
          <w:u w:val="none"/>
        </w:rPr>
        <w:t>、因不可抗力不能履行合同，或者被查实存在影响中</w:t>
      </w:r>
      <w:r>
        <w:rPr>
          <w:rFonts w:hint="eastAsia" w:ascii="宋体" w:hAnsi="宋体"/>
          <w:color w:val="auto"/>
          <w:sz w:val="24"/>
          <w:szCs w:val="24"/>
          <w:highlight w:val="none"/>
          <w:u w:val="none"/>
          <w:lang w:val="en-US" w:eastAsia="zh-CN"/>
        </w:rPr>
        <w:t>选</w:t>
      </w:r>
      <w:r>
        <w:rPr>
          <w:rFonts w:ascii="宋体" w:hAnsi="宋体"/>
          <w:color w:val="auto"/>
          <w:sz w:val="24"/>
          <w:szCs w:val="24"/>
          <w:highlight w:val="none"/>
          <w:u w:val="none"/>
        </w:rPr>
        <w:t>结果的违法行为等情形，不符合中</w:t>
      </w:r>
      <w:r>
        <w:rPr>
          <w:rFonts w:hint="eastAsia" w:ascii="宋体" w:hAnsi="宋体"/>
          <w:color w:val="auto"/>
          <w:sz w:val="24"/>
          <w:szCs w:val="24"/>
          <w:highlight w:val="none"/>
          <w:u w:val="none"/>
          <w:lang w:eastAsia="zh-CN"/>
        </w:rPr>
        <w:t>选</w:t>
      </w:r>
      <w:r>
        <w:rPr>
          <w:rFonts w:ascii="宋体" w:hAnsi="宋体"/>
          <w:color w:val="auto"/>
          <w:sz w:val="24"/>
          <w:szCs w:val="24"/>
          <w:highlight w:val="none"/>
          <w:u w:val="none"/>
        </w:rPr>
        <w:t>条件的，</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人可以按照</w:t>
      </w:r>
      <w:r>
        <w:rPr>
          <w:rFonts w:hint="eastAsia" w:ascii="宋体" w:hAnsi="宋体"/>
          <w:color w:val="auto"/>
          <w:sz w:val="24"/>
          <w:szCs w:val="24"/>
          <w:highlight w:val="none"/>
          <w:u w:val="none"/>
          <w:lang w:eastAsia="zh-CN"/>
        </w:rPr>
        <w:t>评审小组</w:t>
      </w:r>
      <w:r>
        <w:rPr>
          <w:rFonts w:ascii="宋体" w:hAnsi="宋体"/>
          <w:color w:val="auto"/>
          <w:sz w:val="24"/>
          <w:szCs w:val="24"/>
          <w:highlight w:val="none"/>
          <w:u w:val="none"/>
        </w:rPr>
        <w:t>提出的候选人名单排序依次确定其他中标候选人为中</w:t>
      </w:r>
      <w:r>
        <w:rPr>
          <w:rFonts w:hint="eastAsia" w:ascii="宋体" w:hAnsi="宋体"/>
          <w:color w:val="auto"/>
          <w:sz w:val="24"/>
          <w:szCs w:val="24"/>
          <w:highlight w:val="none"/>
          <w:u w:val="none"/>
          <w:lang w:eastAsia="zh-CN"/>
        </w:rPr>
        <w:t>选</w:t>
      </w:r>
      <w:r>
        <w:rPr>
          <w:rFonts w:ascii="宋体" w:hAnsi="宋体"/>
          <w:color w:val="auto"/>
          <w:sz w:val="24"/>
          <w:szCs w:val="24"/>
          <w:highlight w:val="none"/>
          <w:u w:val="none"/>
        </w:rPr>
        <w:t>人，也可以重新</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w:t>
      </w:r>
    </w:p>
    <w:p>
      <w:pPr>
        <w:spacing w:line="360" w:lineRule="auto"/>
        <w:ind w:firstLine="480" w:firstLineChars="200"/>
        <w:rPr>
          <w:rFonts w:ascii="宋体" w:hAnsi="宋体"/>
          <w:color w:val="auto"/>
          <w:sz w:val="24"/>
          <w:szCs w:val="24"/>
          <w:highlight w:val="none"/>
          <w:u w:val="none"/>
        </w:rPr>
      </w:pP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推荐候选人的人数</w:t>
      </w:r>
      <w:r>
        <w:rPr>
          <w:rFonts w:hint="eastAsia" w:ascii="宋体" w:hAnsi="宋体"/>
          <w:snapToGrid w:val="0"/>
          <w:color w:val="auto"/>
          <w:kern w:val="0"/>
          <w:sz w:val="24"/>
          <w:szCs w:val="24"/>
          <w:highlight w:val="none"/>
          <w:u w:val="none"/>
        </w:rPr>
        <w:t>：</w:t>
      </w:r>
      <w:r>
        <w:rPr>
          <w:rFonts w:ascii="宋体" w:hAnsi="宋体"/>
          <w:snapToGrid w:val="0"/>
          <w:color w:val="auto"/>
          <w:kern w:val="0"/>
          <w:sz w:val="24"/>
          <w:szCs w:val="24"/>
          <w:highlight w:val="none"/>
          <w:u w:val="none"/>
        </w:rPr>
        <w:t>见</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w:t>
      </w:r>
    </w:p>
    <w:p>
      <w:pPr>
        <w:pStyle w:val="6"/>
        <w:snapToGrid w:val="0"/>
        <w:spacing w:before="0" w:after="0"/>
        <w:rPr>
          <w:rFonts w:ascii="宋体" w:hAnsi="宋体"/>
          <w:b w:val="0"/>
          <w:snapToGrid w:val="0"/>
          <w:color w:val="auto"/>
          <w:sz w:val="24"/>
          <w:szCs w:val="24"/>
          <w:highlight w:val="none"/>
          <w:u w:val="none"/>
        </w:rPr>
      </w:pPr>
      <w:bookmarkStart w:id="280" w:name="_Toc509218750"/>
      <w:bookmarkStart w:id="281" w:name="_Toc430530475"/>
      <w:bookmarkStart w:id="282" w:name="_Toc33106426"/>
      <w:r>
        <w:rPr>
          <w:rFonts w:hint="eastAsia" w:ascii="宋体" w:hAnsi="宋体"/>
          <w:b w:val="0"/>
          <w:snapToGrid w:val="0"/>
          <w:color w:val="auto"/>
          <w:sz w:val="24"/>
          <w:szCs w:val="24"/>
          <w:highlight w:val="none"/>
          <w:u w:val="none"/>
          <w:lang w:val="en-US" w:eastAsia="zh-CN"/>
        </w:rPr>
        <w:t>6</w:t>
      </w:r>
      <w:r>
        <w:rPr>
          <w:rFonts w:ascii="宋体" w:hAnsi="宋体"/>
          <w:b w:val="0"/>
          <w:snapToGrid w:val="0"/>
          <w:color w:val="auto"/>
          <w:sz w:val="24"/>
          <w:szCs w:val="24"/>
          <w:highlight w:val="none"/>
          <w:u w:val="none"/>
        </w:rPr>
        <w:t>.2  中标</w:t>
      </w:r>
      <w:r>
        <w:rPr>
          <w:rFonts w:hint="eastAsia" w:ascii="宋体" w:hAnsi="宋体"/>
          <w:b w:val="0"/>
          <w:snapToGrid w:val="0"/>
          <w:color w:val="auto"/>
          <w:sz w:val="24"/>
          <w:szCs w:val="24"/>
          <w:highlight w:val="none"/>
          <w:u w:val="none"/>
          <w:lang w:val="en-US" w:eastAsia="zh-CN"/>
        </w:rPr>
        <w:t>公示及</w:t>
      </w:r>
      <w:r>
        <w:rPr>
          <w:rFonts w:ascii="宋体" w:hAnsi="宋体"/>
          <w:b w:val="0"/>
          <w:snapToGrid w:val="0"/>
          <w:color w:val="auto"/>
          <w:sz w:val="24"/>
          <w:szCs w:val="24"/>
          <w:highlight w:val="none"/>
          <w:u w:val="none"/>
        </w:rPr>
        <w:t>通知</w:t>
      </w:r>
      <w:bookmarkEnd w:id="280"/>
      <w:bookmarkEnd w:id="281"/>
      <w:bookmarkEnd w:id="282"/>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人在收到</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报告之日起3日内</w:t>
      </w:r>
      <w:r>
        <w:rPr>
          <w:rFonts w:hint="eastAsia" w:ascii="宋体" w:hAnsi="宋体"/>
          <w:snapToGrid w:val="0"/>
          <w:color w:val="auto"/>
          <w:kern w:val="0"/>
          <w:sz w:val="24"/>
          <w:szCs w:val="24"/>
          <w:highlight w:val="none"/>
          <w:u w:val="none"/>
          <w:lang w:val="en-US" w:eastAsia="zh-CN"/>
        </w:rPr>
        <w:t>通知</w:t>
      </w:r>
      <w:r>
        <w:rPr>
          <w:rFonts w:ascii="宋体" w:hAnsi="宋体"/>
          <w:snapToGrid w:val="0"/>
          <w:color w:val="auto"/>
          <w:kern w:val="0"/>
          <w:sz w:val="24"/>
          <w:szCs w:val="24"/>
          <w:highlight w:val="none"/>
          <w:u w:val="none"/>
        </w:rPr>
        <w:t>候选人</w:t>
      </w:r>
      <w:r>
        <w:rPr>
          <w:rFonts w:hint="eastAsia" w:ascii="宋体" w:hAnsi="宋体"/>
          <w:snapToGrid w:val="0"/>
          <w:color w:val="auto"/>
          <w:kern w:val="0"/>
          <w:sz w:val="24"/>
          <w:szCs w:val="24"/>
          <w:highlight w:val="none"/>
          <w:u w:val="none"/>
          <w:lang w:eastAsia="zh-CN"/>
        </w:rPr>
        <w:t>，</w:t>
      </w:r>
      <w:r>
        <w:rPr>
          <w:rFonts w:ascii="宋体" w:hAnsi="宋体"/>
          <w:snapToGrid w:val="0"/>
          <w:color w:val="auto"/>
          <w:kern w:val="0"/>
          <w:sz w:val="24"/>
          <w:szCs w:val="24"/>
          <w:highlight w:val="none"/>
          <w:u w:val="none"/>
        </w:rPr>
        <w:t>公示期不少于3个工作日</w:t>
      </w:r>
      <w:r>
        <w:rPr>
          <w:rFonts w:hint="eastAsia" w:ascii="宋体" w:hAnsi="宋体"/>
          <w:color w:val="auto"/>
          <w:sz w:val="24"/>
          <w:szCs w:val="24"/>
          <w:highlight w:val="none"/>
          <w:u w:val="none"/>
        </w:rPr>
        <w:t>。</w:t>
      </w:r>
      <w:r>
        <w:rPr>
          <w:rFonts w:ascii="宋体" w:hAnsi="宋体"/>
          <w:snapToGrid w:val="0"/>
          <w:color w:val="auto"/>
          <w:kern w:val="0"/>
          <w:sz w:val="24"/>
          <w:szCs w:val="24"/>
          <w:highlight w:val="none"/>
          <w:u w:val="none"/>
        </w:rPr>
        <w:t>在本</w:t>
      </w:r>
      <w:r>
        <w:rPr>
          <w:rFonts w:ascii="新宋体" w:hAnsi="新宋体" w:eastAsia="新宋体"/>
          <w:color w:val="auto"/>
          <w:sz w:val="24"/>
          <w:szCs w:val="24"/>
          <w:highlight w:val="none"/>
          <w:u w:val="none"/>
        </w:rPr>
        <w:t>部分</w:t>
      </w:r>
      <w:r>
        <w:rPr>
          <w:rFonts w:ascii="宋体" w:hAnsi="宋体"/>
          <w:snapToGrid w:val="0"/>
          <w:color w:val="auto"/>
          <w:kern w:val="0"/>
          <w:sz w:val="24"/>
          <w:szCs w:val="24"/>
          <w:highlight w:val="none"/>
          <w:u w:val="none"/>
        </w:rPr>
        <w:t>第 3.3 款规定的有效期内，且未有</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的异议与投诉，</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人以书面形式向中</w:t>
      </w:r>
      <w:r>
        <w:rPr>
          <w:rFonts w:hint="eastAsia" w:ascii="宋体" w:hAnsi="宋体"/>
          <w:snapToGrid w:val="0"/>
          <w:color w:val="auto"/>
          <w:kern w:val="0"/>
          <w:sz w:val="24"/>
          <w:szCs w:val="24"/>
          <w:highlight w:val="none"/>
          <w:u w:val="none"/>
          <w:lang w:val="en-US" w:eastAsia="zh-CN"/>
        </w:rPr>
        <w:t>选</w:t>
      </w:r>
      <w:r>
        <w:rPr>
          <w:rFonts w:ascii="宋体" w:hAnsi="宋体"/>
          <w:snapToGrid w:val="0"/>
          <w:color w:val="auto"/>
          <w:kern w:val="0"/>
          <w:sz w:val="24"/>
          <w:szCs w:val="24"/>
          <w:highlight w:val="none"/>
          <w:u w:val="none"/>
        </w:rPr>
        <w:t>人发出</w:t>
      </w:r>
      <w:r>
        <w:rPr>
          <w:rFonts w:hint="eastAsia" w:ascii="宋体" w:hAnsi="宋体"/>
          <w:snapToGrid w:val="0"/>
          <w:color w:val="auto"/>
          <w:kern w:val="0"/>
          <w:sz w:val="24"/>
          <w:szCs w:val="24"/>
          <w:highlight w:val="none"/>
          <w:u w:val="none"/>
          <w:lang w:val="en-US" w:eastAsia="zh-CN"/>
        </w:rPr>
        <w:t>中选</w:t>
      </w:r>
      <w:r>
        <w:rPr>
          <w:rFonts w:ascii="宋体" w:hAnsi="宋体"/>
          <w:snapToGrid w:val="0"/>
          <w:color w:val="auto"/>
          <w:kern w:val="0"/>
          <w:sz w:val="24"/>
          <w:szCs w:val="24"/>
          <w:highlight w:val="none"/>
          <w:u w:val="none"/>
        </w:rPr>
        <w:t>通知书。</w:t>
      </w:r>
    </w:p>
    <w:p>
      <w:pPr>
        <w:pStyle w:val="6"/>
        <w:snapToGrid w:val="0"/>
        <w:spacing w:before="0" w:after="0"/>
        <w:rPr>
          <w:rFonts w:ascii="宋体" w:hAnsi="宋体"/>
          <w:b w:val="0"/>
          <w:snapToGrid w:val="0"/>
          <w:color w:val="auto"/>
          <w:sz w:val="24"/>
          <w:szCs w:val="24"/>
          <w:highlight w:val="none"/>
          <w:u w:val="none"/>
        </w:rPr>
      </w:pPr>
      <w:bookmarkStart w:id="283" w:name="_Toc224103358"/>
      <w:bookmarkStart w:id="284" w:name="_Toc430530476"/>
      <w:bookmarkStart w:id="285" w:name="_Toc509218751"/>
      <w:bookmarkStart w:id="286" w:name="_Toc277082593"/>
      <w:bookmarkStart w:id="287" w:name="_Toc33106427"/>
      <w:bookmarkStart w:id="288" w:name="_Toc200513167"/>
      <w:bookmarkStart w:id="289" w:name="_Toc287607787"/>
      <w:bookmarkStart w:id="290" w:name="_Toc287620726"/>
      <w:r>
        <w:rPr>
          <w:rFonts w:hint="eastAsia" w:ascii="宋体" w:hAnsi="宋体"/>
          <w:b w:val="0"/>
          <w:snapToGrid w:val="0"/>
          <w:color w:val="auto"/>
          <w:sz w:val="24"/>
          <w:szCs w:val="24"/>
          <w:highlight w:val="none"/>
          <w:u w:val="none"/>
          <w:lang w:val="en-US" w:eastAsia="zh-CN"/>
        </w:rPr>
        <w:t>6</w:t>
      </w:r>
      <w:r>
        <w:rPr>
          <w:rFonts w:ascii="宋体" w:hAnsi="宋体"/>
          <w:b w:val="0"/>
          <w:snapToGrid w:val="0"/>
          <w:color w:val="auto"/>
          <w:sz w:val="24"/>
          <w:szCs w:val="24"/>
          <w:highlight w:val="none"/>
          <w:u w:val="none"/>
        </w:rPr>
        <w:t>.3  履约担保</w:t>
      </w:r>
      <w:bookmarkEnd w:id="283"/>
      <w:bookmarkEnd w:id="284"/>
      <w:bookmarkEnd w:id="285"/>
      <w:bookmarkEnd w:id="286"/>
      <w:bookmarkEnd w:id="287"/>
      <w:bookmarkEnd w:id="288"/>
      <w:bookmarkEnd w:id="289"/>
      <w:bookmarkEnd w:id="290"/>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w:t>
      </w:r>
    </w:p>
    <w:p>
      <w:pPr>
        <w:pStyle w:val="6"/>
        <w:snapToGrid w:val="0"/>
        <w:spacing w:before="0" w:after="0"/>
        <w:rPr>
          <w:rFonts w:ascii="宋体" w:hAnsi="宋体"/>
          <w:b w:val="0"/>
          <w:snapToGrid w:val="0"/>
          <w:color w:val="auto"/>
          <w:sz w:val="24"/>
          <w:szCs w:val="24"/>
          <w:highlight w:val="none"/>
          <w:u w:val="none"/>
        </w:rPr>
      </w:pPr>
      <w:bookmarkStart w:id="291" w:name="_Toc33106428"/>
      <w:bookmarkStart w:id="292" w:name="_Toc200513168"/>
      <w:bookmarkStart w:id="293" w:name="_Toc277082594"/>
      <w:bookmarkStart w:id="294" w:name="_Toc430530477"/>
      <w:bookmarkStart w:id="295" w:name="_Toc287620727"/>
      <w:bookmarkStart w:id="296" w:name="_Toc224103359"/>
      <w:bookmarkStart w:id="297" w:name="_Toc509218752"/>
      <w:bookmarkStart w:id="298" w:name="_Toc287607788"/>
      <w:r>
        <w:rPr>
          <w:rFonts w:hint="eastAsia" w:ascii="宋体" w:hAnsi="宋体"/>
          <w:b w:val="0"/>
          <w:snapToGrid w:val="0"/>
          <w:color w:val="auto"/>
          <w:sz w:val="24"/>
          <w:szCs w:val="24"/>
          <w:highlight w:val="none"/>
          <w:u w:val="none"/>
          <w:lang w:val="en-US" w:eastAsia="zh-CN"/>
        </w:rPr>
        <w:t>6</w:t>
      </w:r>
      <w:r>
        <w:rPr>
          <w:rFonts w:ascii="宋体" w:hAnsi="宋体"/>
          <w:b w:val="0"/>
          <w:snapToGrid w:val="0"/>
          <w:color w:val="auto"/>
          <w:sz w:val="24"/>
          <w:szCs w:val="24"/>
          <w:highlight w:val="none"/>
          <w:u w:val="none"/>
        </w:rPr>
        <w:t>.4  签订合同</w:t>
      </w:r>
      <w:bookmarkEnd w:id="291"/>
      <w:bookmarkEnd w:id="292"/>
      <w:bookmarkEnd w:id="293"/>
      <w:bookmarkEnd w:id="294"/>
      <w:bookmarkEnd w:id="295"/>
      <w:bookmarkEnd w:id="296"/>
      <w:bookmarkEnd w:id="297"/>
      <w:bookmarkEnd w:id="298"/>
    </w:p>
    <w:p>
      <w:pPr>
        <w:autoSpaceDE w:val="0"/>
        <w:autoSpaceDN w:val="0"/>
        <w:adjustRightInd w:val="0"/>
        <w:snapToGrid w:val="0"/>
        <w:spacing w:line="360" w:lineRule="auto"/>
        <w:ind w:firstLine="42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val="en-US" w:eastAsia="zh-CN"/>
        </w:rPr>
        <w:t>6</w:t>
      </w:r>
      <w:r>
        <w:rPr>
          <w:rFonts w:ascii="宋体" w:hAnsi="宋体"/>
          <w:snapToGrid w:val="0"/>
          <w:color w:val="auto"/>
          <w:kern w:val="0"/>
          <w:sz w:val="24"/>
          <w:szCs w:val="24"/>
          <w:highlight w:val="none"/>
          <w:u w:val="none"/>
        </w:rPr>
        <w:t xml:space="preserve">.4.1 </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人和</w:t>
      </w:r>
      <w:r>
        <w:rPr>
          <w:rFonts w:hint="eastAsia" w:ascii="宋体" w:hAnsi="宋体"/>
          <w:snapToGrid w:val="0"/>
          <w:color w:val="auto"/>
          <w:kern w:val="0"/>
          <w:sz w:val="24"/>
          <w:szCs w:val="24"/>
          <w:highlight w:val="none"/>
          <w:u w:val="none"/>
          <w:lang w:eastAsia="zh-CN"/>
        </w:rPr>
        <w:t>中选人</w:t>
      </w:r>
      <w:r>
        <w:rPr>
          <w:rFonts w:ascii="宋体" w:hAnsi="宋体"/>
          <w:snapToGrid w:val="0"/>
          <w:color w:val="auto"/>
          <w:kern w:val="0"/>
          <w:sz w:val="24"/>
          <w:szCs w:val="24"/>
          <w:highlight w:val="none"/>
          <w:u w:val="none"/>
        </w:rPr>
        <w:t>应当自中标通知书发出之日起 30 天内，根据</w:t>
      </w:r>
      <w:r>
        <w:rPr>
          <w:rFonts w:hint="eastAsia" w:ascii="宋体" w:hAnsi="宋体"/>
          <w:snapToGrid w:val="0"/>
          <w:color w:val="auto"/>
          <w:kern w:val="0"/>
          <w:sz w:val="24"/>
          <w:szCs w:val="24"/>
          <w:highlight w:val="none"/>
          <w:u w:val="none"/>
          <w:lang w:val="en-US" w:eastAsia="zh-CN"/>
        </w:rPr>
        <w:t>比选</w:t>
      </w:r>
      <w:r>
        <w:rPr>
          <w:rFonts w:ascii="宋体" w:hAnsi="宋体"/>
          <w:snapToGrid w:val="0"/>
          <w:color w:val="auto"/>
          <w:kern w:val="0"/>
          <w:sz w:val="24"/>
          <w:szCs w:val="24"/>
          <w:highlight w:val="none"/>
          <w:u w:val="none"/>
        </w:rPr>
        <w:t>文件和中</w:t>
      </w:r>
      <w:r>
        <w:rPr>
          <w:rFonts w:hint="eastAsia" w:ascii="宋体" w:hAnsi="宋体"/>
          <w:snapToGrid w:val="0"/>
          <w:color w:val="auto"/>
          <w:kern w:val="0"/>
          <w:sz w:val="24"/>
          <w:szCs w:val="24"/>
          <w:highlight w:val="none"/>
          <w:u w:val="none"/>
          <w:lang w:eastAsia="zh-CN"/>
        </w:rPr>
        <w:t>选</w:t>
      </w:r>
      <w:r>
        <w:rPr>
          <w:rFonts w:ascii="宋体" w:hAnsi="宋体"/>
          <w:snapToGrid w:val="0"/>
          <w:color w:val="auto"/>
          <w:kern w:val="0"/>
          <w:sz w:val="24"/>
          <w:szCs w:val="24"/>
          <w:highlight w:val="none"/>
          <w:u w:val="none"/>
        </w:rPr>
        <w:t>人的</w:t>
      </w:r>
      <w:r>
        <w:rPr>
          <w:rFonts w:hint="eastAsia" w:ascii="宋体" w:hAnsi="宋体"/>
          <w:snapToGrid w:val="0"/>
          <w:color w:val="auto"/>
          <w:kern w:val="0"/>
          <w:sz w:val="24"/>
          <w:szCs w:val="24"/>
          <w:highlight w:val="none"/>
          <w:u w:val="none"/>
          <w:lang w:eastAsia="zh-CN"/>
        </w:rPr>
        <w:t>比选申请文件</w:t>
      </w:r>
      <w:r>
        <w:rPr>
          <w:rFonts w:ascii="宋体" w:hAnsi="宋体"/>
          <w:snapToGrid w:val="0"/>
          <w:color w:val="auto"/>
          <w:kern w:val="0"/>
          <w:sz w:val="24"/>
          <w:szCs w:val="24"/>
          <w:highlight w:val="none"/>
          <w:u w:val="none"/>
        </w:rPr>
        <w:t>订立书面合同。</w:t>
      </w:r>
      <w:r>
        <w:rPr>
          <w:rFonts w:hint="eastAsia" w:ascii="宋体" w:hAnsi="宋体"/>
          <w:snapToGrid w:val="0"/>
          <w:color w:val="auto"/>
          <w:kern w:val="0"/>
          <w:sz w:val="24"/>
          <w:szCs w:val="24"/>
          <w:highlight w:val="none"/>
          <w:u w:val="none"/>
          <w:lang w:eastAsia="zh-CN"/>
        </w:rPr>
        <w:t>中选人</w:t>
      </w:r>
      <w:r>
        <w:rPr>
          <w:rFonts w:ascii="宋体" w:hAnsi="宋体"/>
          <w:snapToGrid w:val="0"/>
          <w:color w:val="auto"/>
          <w:kern w:val="0"/>
          <w:sz w:val="24"/>
          <w:szCs w:val="24"/>
          <w:highlight w:val="none"/>
          <w:u w:val="none"/>
        </w:rPr>
        <w:t>无正当理</w:t>
      </w:r>
      <w:r>
        <w:rPr>
          <w:rFonts w:hint="eastAsia" w:ascii="宋体" w:hAnsi="宋体"/>
          <w:snapToGrid w:val="0"/>
          <w:color w:val="auto"/>
          <w:kern w:val="0"/>
          <w:sz w:val="24"/>
          <w:szCs w:val="24"/>
          <w:highlight w:val="none"/>
          <w:u w:val="none"/>
        </w:rPr>
        <w:t>不与</w:t>
      </w:r>
      <w:r>
        <w:rPr>
          <w:rFonts w:hint="eastAsia" w:ascii="宋体" w:hAnsi="宋体"/>
          <w:snapToGrid w:val="0"/>
          <w:color w:val="auto"/>
          <w:kern w:val="0"/>
          <w:sz w:val="24"/>
          <w:szCs w:val="24"/>
          <w:highlight w:val="none"/>
          <w:u w:val="none"/>
          <w:lang w:eastAsia="zh-CN"/>
        </w:rPr>
        <w:t>比选</w:t>
      </w:r>
      <w:r>
        <w:rPr>
          <w:rFonts w:hint="eastAsia" w:ascii="宋体" w:hAnsi="宋体"/>
          <w:snapToGrid w:val="0"/>
          <w:color w:val="auto"/>
          <w:kern w:val="0"/>
          <w:sz w:val="24"/>
          <w:szCs w:val="24"/>
          <w:highlight w:val="none"/>
          <w:u w:val="none"/>
        </w:rPr>
        <w:t>人签订合同的</w:t>
      </w:r>
      <w:r>
        <w:rPr>
          <w:rFonts w:ascii="宋体" w:hAnsi="宋体"/>
          <w:snapToGrid w:val="0"/>
          <w:color w:val="auto"/>
          <w:kern w:val="0"/>
          <w:sz w:val="24"/>
          <w:szCs w:val="24"/>
          <w:highlight w:val="none"/>
          <w:u w:val="none"/>
        </w:rPr>
        <w:t>，</w:t>
      </w:r>
      <w:r>
        <w:rPr>
          <w:rFonts w:hint="eastAsia" w:ascii="宋体" w:hAnsi="宋体"/>
          <w:snapToGrid w:val="0"/>
          <w:color w:val="auto"/>
          <w:kern w:val="0"/>
          <w:sz w:val="24"/>
          <w:szCs w:val="24"/>
          <w:highlight w:val="none"/>
          <w:u w:val="none"/>
          <w:lang w:val="en-US" w:eastAsia="zh-CN"/>
        </w:rPr>
        <w:t>比选</w:t>
      </w:r>
      <w:r>
        <w:rPr>
          <w:rFonts w:ascii="宋体" w:hAnsi="宋体"/>
          <w:snapToGrid w:val="0"/>
          <w:color w:val="auto"/>
          <w:kern w:val="0"/>
          <w:sz w:val="24"/>
          <w:szCs w:val="24"/>
          <w:highlight w:val="none"/>
          <w:u w:val="none"/>
        </w:rPr>
        <w:t>人取消其中</w:t>
      </w:r>
      <w:r>
        <w:rPr>
          <w:rFonts w:hint="eastAsia" w:ascii="宋体" w:hAnsi="宋体"/>
          <w:snapToGrid w:val="0"/>
          <w:color w:val="auto"/>
          <w:kern w:val="0"/>
          <w:sz w:val="24"/>
          <w:szCs w:val="24"/>
          <w:highlight w:val="none"/>
          <w:u w:val="none"/>
          <w:lang w:eastAsia="zh-CN"/>
        </w:rPr>
        <w:t>选</w:t>
      </w:r>
      <w:r>
        <w:rPr>
          <w:rFonts w:ascii="宋体" w:hAnsi="宋体"/>
          <w:snapToGrid w:val="0"/>
          <w:color w:val="auto"/>
          <w:kern w:val="0"/>
          <w:sz w:val="24"/>
          <w:szCs w:val="24"/>
          <w:highlight w:val="none"/>
          <w:u w:val="none"/>
        </w:rPr>
        <w:t>资格。</w:t>
      </w:r>
    </w:p>
    <w:p>
      <w:pPr>
        <w:autoSpaceDE w:val="0"/>
        <w:autoSpaceDN w:val="0"/>
        <w:adjustRightInd w:val="0"/>
        <w:snapToGrid w:val="0"/>
        <w:spacing w:line="360" w:lineRule="auto"/>
        <w:ind w:firstLine="42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val="en-US" w:eastAsia="zh-CN"/>
        </w:rPr>
        <w:t>6</w:t>
      </w:r>
      <w:r>
        <w:rPr>
          <w:rFonts w:ascii="宋体" w:hAnsi="宋体"/>
          <w:snapToGrid w:val="0"/>
          <w:color w:val="auto"/>
          <w:kern w:val="0"/>
          <w:sz w:val="24"/>
          <w:szCs w:val="24"/>
          <w:highlight w:val="none"/>
          <w:u w:val="none"/>
        </w:rPr>
        <w:t>.4.2 发出中</w:t>
      </w:r>
      <w:r>
        <w:rPr>
          <w:rFonts w:hint="eastAsia" w:ascii="宋体" w:hAnsi="宋体"/>
          <w:snapToGrid w:val="0"/>
          <w:color w:val="auto"/>
          <w:kern w:val="0"/>
          <w:sz w:val="24"/>
          <w:szCs w:val="24"/>
          <w:highlight w:val="none"/>
          <w:u w:val="none"/>
          <w:lang w:eastAsia="zh-CN"/>
        </w:rPr>
        <w:t>选</w:t>
      </w:r>
      <w:r>
        <w:rPr>
          <w:rFonts w:ascii="宋体" w:hAnsi="宋体"/>
          <w:snapToGrid w:val="0"/>
          <w:color w:val="auto"/>
          <w:kern w:val="0"/>
          <w:sz w:val="24"/>
          <w:szCs w:val="24"/>
          <w:highlight w:val="none"/>
          <w:u w:val="none"/>
        </w:rPr>
        <w:t>通知书后，</w:t>
      </w:r>
      <w:r>
        <w:rPr>
          <w:rFonts w:hint="eastAsia" w:ascii="宋体" w:hAnsi="宋体"/>
          <w:snapToGrid w:val="0"/>
          <w:color w:val="auto"/>
          <w:kern w:val="0"/>
          <w:sz w:val="24"/>
          <w:szCs w:val="24"/>
          <w:highlight w:val="none"/>
          <w:u w:val="none"/>
          <w:lang w:val="en-US" w:eastAsia="zh-CN"/>
        </w:rPr>
        <w:t>比选</w:t>
      </w:r>
      <w:r>
        <w:rPr>
          <w:rFonts w:ascii="宋体" w:hAnsi="宋体"/>
          <w:snapToGrid w:val="0"/>
          <w:color w:val="auto"/>
          <w:kern w:val="0"/>
          <w:sz w:val="24"/>
          <w:szCs w:val="24"/>
          <w:highlight w:val="none"/>
          <w:u w:val="none"/>
        </w:rPr>
        <w:t>人无正当理由拒签合同的，给</w:t>
      </w:r>
      <w:r>
        <w:rPr>
          <w:rFonts w:hint="eastAsia" w:ascii="宋体" w:hAnsi="宋体"/>
          <w:snapToGrid w:val="0"/>
          <w:color w:val="auto"/>
          <w:kern w:val="0"/>
          <w:sz w:val="24"/>
          <w:szCs w:val="24"/>
          <w:highlight w:val="none"/>
          <w:u w:val="none"/>
          <w:lang w:eastAsia="zh-CN"/>
        </w:rPr>
        <w:t>中选人</w:t>
      </w:r>
      <w:r>
        <w:rPr>
          <w:rFonts w:ascii="宋体" w:hAnsi="宋体"/>
          <w:snapToGrid w:val="0"/>
          <w:color w:val="auto"/>
          <w:kern w:val="0"/>
          <w:sz w:val="24"/>
          <w:szCs w:val="24"/>
          <w:highlight w:val="none"/>
          <w:u w:val="none"/>
        </w:rPr>
        <w:t>造成损失的，还应当赔偿损失。</w:t>
      </w:r>
    </w:p>
    <w:p>
      <w:pPr>
        <w:pStyle w:val="5"/>
        <w:rPr>
          <w:rFonts w:hint="eastAsia" w:ascii="宋体" w:hAnsi="宋体" w:eastAsia="方正黑体_GBK"/>
          <w:b w:val="0"/>
          <w:snapToGrid w:val="0"/>
          <w:color w:val="auto"/>
          <w:sz w:val="24"/>
          <w:szCs w:val="24"/>
          <w:highlight w:val="none"/>
          <w:u w:val="none"/>
          <w:lang w:eastAsia="zh-CN"/>
        </w:rPr>
      </w:pPr>
      <w:bookmarkStart w:id="299" w:name="_Toc287620728"/>
      <w:bookmarkStart w:id="300" w:name="_Toc509218753"/>
      <w:bookmarkStart w:id="301" w:name="_Toc277082595"/>
      <w:bookmarkStart w:id="302" w:name="_Toc430530478"/>
      <w:bookmarkStart w:id="303" w:name="_Toc200513169"/>
      <w:bookmarkStart w:id="304" w:name="_Toc33106429"/>
      <w:bookmarkStart w:id="305" w:name="_Toc224103360"/>
      <w:bookmarkStart w:id="306" w:name="_Toc287607789"/>
      <w:r>
        <w:rPr>
          <w:rFonts w:hint="eastAsia" w:ascii="宋体" w:hAnsi="宋体"/>
          <w:b w:val="0"/>
          <w:snapToGrid w:val="0"/>
          <w:color w:val="auto"/>
          <w:sz w:val="24"/>
          <w:szCs w:val="24"/>
          <w:highlight w:val="none"/>
          <w:u w:val="none"/>
          <w:lang w:val="en-US" w:eastAsia="zh-CN"/>
        </w:rPr>
        <w:t>7</w:t>
      </w:r>
      <w:r>
        <w:rPr>
          <w:rFonts w:ascii="宋体" w:hAnsi="宋体"/>
          <w:b w:val="0"/>
          <w:snapToGrid w:val="0"/>
          <w:color w:val="auto"/>
          <w:sz w:val="24"/>
          <w:szCs w:val="24"/>
          <w:highlight w:val="none"/>
          <w:u w:val="none"/>
        </w:rPr>
        <w:t>.  重新</w:t>
      </w:r>
      <w:r>
        <w:rPr>
          <w:rFonts w:hint="eastAsia" w:ascii="宋体" w:hAnsi="宋体"/>
          <w:b w:val="0"/>
          <w:snapToGrid w:val="0"/>
          <w:color w:val="auto"/>
          <w:sz w:val="24"/>
          <w:szCs w:val="24"/>
          <w:highlight w:val="none"/>
          <w:u w:val="none"/>
          <w:lang w:eastAsia="zh-CN"/>
        </w:rPr>
        <w:t>比选</w:t>
      </w:r>
      <w:r>
        <w:rPr>
          <w:rFonts w:ascii="宋体" w:hAnsi="宋体"/>
          <w:b w:val="0"/>
          <w:snapToGrid w:val="0"/>
          <w:color w:val="auto"/>
          <w:sz w:val="24"/>
          <w:szCs w:val="24"/>
          <w:highlight w:val="none"/>
          <w:u w:val="none"/>
        </w:rPr>
        <w:t>和不再</w:t>
      </w:r>
      <w:bookmarkEnd w:id="299"/>
      <w:bookmarkEnd w:id="300"/>
      <w:bookmarkEnd w:id="301"/>
      <w:bookmarkEnd w:id="302"/>
      <w:bookmarkEnd w:id="303"/>
      <w:bookmarkEnd w:id="304"/>
      <w:bookmarkEnd w:id="305"/>
      <w:bookmarkEnd w:id="306"/>
      <w:r>
        <w:rPr>
          <w:rFonts w:hint="eastAsia" w:ascii="宋体" w:hAnsi="宋体"/>
          <w:b w:val="0"/>
          <w:snapToGrid w:val="0"/>
          <w:color w:val="auto"/>
          <w:sz w:val="24"/>
          <w:szCs w:val="24"/>
          <w:highlight w:val="none"/>
          <w:u w:val="none"/>
          <w:lang w:eastAsia="zh-CN"/>
        </w:rPr>
        <w:t>比选</w:t>
      </w:r>
    </w:p>
    <w:p>
      <w:pPr>
        <w:pStyle w:val="6"/>
        <w:snapToGrid w:val="0"/>
        <w:spacing w:before="0" w:after="0"/>
        <w:rPr>
          <w:rFonts w:hint="eastAsia" w:ascii="宋体" w:hAnsi="宋体" w:eastAsia="宋体"/>
          <w:b w:val="0"/>
          <w:snapToGrid w:val="0"/>
          <w:color w:val="auto"/>
          <w:sz w:val="24"/>
          <w:szCs w:val="24"/>
          <w:highlight w:val="none"/>
          <w:u w:val="none"/>
          <w:lang w:val="en-US" w:eastAsia="zh-CN"/>
        </w:rPr>
      </w:pPr>
      <w:bookmarkStart w:id="307" w:name="_Toc200513170"/>
      <w:bookmarkStart w:id="308" w:name="_Toc509218754"/>
      <w:bookmarkStart w:id="309" w:name="_Toc287620729"/>
      <w:bookmarkStart w:id="310" w:name="_Toc224103361"/>
      <w:bookmarkStart w:id="311" w:name="_Toc287607790"/>
      <w:bookmarkStart w:id="312" w:name="_Toc277082596"/>
      <w:bookmarkStart w:id="313" w:name="_Toc33106430"/>
      <w:bookmarkStart w:id="314" w:name="_Toc430530479"/>
      <w:r>
        <w:rPr>
          <w:rFonts w:hint="eastAsia" w:ascii="宋体" w:hAnsi="宋体"/>
          <w:b w:val="0"/>
          <w:snapToGrid w:val="0"/>
          <w:color w:val="auto"/>
          <w:sz w:val="24"/>
          <w:szCs w:val="24"/>
          <w:highlight w:val="none"/>
          <w:u w:val="none"/>
          <w:lang w:val="en-US" w:eastAsia="zh-CN"/>
        </w:rPr>
        <w:t>7</w:t>
      </w:r>
      <w:r>
        <w:rPr>
          <w:rFonts w:ascii="宋体" w:hAnsi="宋体"/>
          <w:b w:val="0"/>
          <w:snapToGrid w:val="0"/>
          <w:color w:val="auto"/>
          <w:sz w:val="24"/>
          <w:szCs w:val="24"/>
          <w:highlight w:val="none"/>
          <w:u w:val="none"/>
        </w:rPr>
        <w:t>.1  重新</w:t>
      </w:r>
      <w:bookmarkEnd w:id="307"/>
      <w:bookmarkEnd w:id="308"/>
      <w:bookmarkEnd w:id="309"/>
      <w:bookmarkEnd w:id="310"/>
      <w:bookmarkEnd w:id="311"/>
      <w:bookmarkEnd w:id="312"/>
      <w:bookmarkEnd w:id="313"/>
      <w:bookmarkEnd w:id="314"/>
      <w:r>
        <w:rPr>
          <w:rFonts w:hint="eastAsia" w:ascii="宋体" w:hAnsi="宋体"/>
          <w:b w:val="0"/>
          <w:snapToGrid w:val="0"/>
          <w:color w:val="auto"/>
          <w:sz w:val="24"/>
          <w:szCs w:val="24"/>
          <w:highlight w:val="none"/>
          <w:u w:val="none"/>
          <w:lang w:val="en-US" w:eastAsia="zh-CN"/>
        </w:rPr>
        <w:t>比选</w:t>
      </w:r>
    </w:p>
    <w:p>
      <w:pPr>
        <w:autoSpaceDE w:val="0"/>
        <w:autoSpaceDN w:val="0"/>
        <w:adjustRightInd w:val="0"/>
        <w:snapToGrid w:val="0"/>
        <w:spacing w:line="360" w:lineRule="auto"/>
        <w:ind w:left="359" w:leftChars="171"/>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有下列情形之一的，</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人将重新</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w:t>
      </w:r>
    </w:p>
    <w:p>
      <w:pPr>
        <w:autoSpaceDE w:val="0"/>
        <w:autoSpaceDN w:val="0"/>
        <w:adjustRightInd w:val="0"/>
        <w:snapToGrid w:val="0"/>
        <w:spacing w:line="360" w:lineRule="auto"/>
        <w:ind w:firstLine="480" w:firstLineChars="200"/>
        <w:rPr>
          <w:rFonts w:hint="eastAsia"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（1）投标截止时间止，</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少于 3 个的；</w:t>
      </w:r>
    </w:p>
    <w:p>
      <w:pPr>
        <w:autoSpaceDE w:val="0"/>
        <w:autoSpaceDN w:val="0"/>
        <w:adjustRightInd w:val="0"/>
        <w:snapToGrid w:val="0"/>
        <w:spacing w:line="360" w:lineRule="auto"/>
        <w:ind w:firstLine="480" w:firstLineChars="200"/>
        <w:rPr>
          <w:rFonts w:hint="eastAsia"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（2）经</w:t>
      </w: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评审后否决所有</w:t>
      </w:r>
      <w:r>
        <w:rPr>
          <w:rFonts w:hint="eastAsia" w:ascii="宋体" w:hAnsi="宋体"/>
          <w:snapToGrid w:val="0"/>
          <w:color w:val="auto"/>
          <w:kern w:val="0"/>
          <w:sz w:val="24"/>
          <w:szCs w:val="24"/>
          <w:highlight w:val="none"/>
          <w:u w:val="none"/>
          <w:lang w:val="en-US" w:eastAsia="zh-CN"/>
        </w:rPr>
        <w:t>申请</w:t>
      </w:r>
      <w:r>
        <w:rPr>
          <w:rFonts w:ascii="宋体" w:hAnsi="宋体"/>
          <w:snapToGrid w:val="0"/>
          <w:color w:val="auto"/>
          <w:kern w:val="0"/>
          <w:sz w:val="24"/>
          <w:szCs w:val="24"/>
          <w:highlight w:val="none"/>
          <w:u w:val="none"/>
        </w:rPr>
        <w:t>的；</w:t>
      </w:r>
    </w:p>
    <w:p>
      <w:pPr>
        <w:autoSpaceDE w:val="0"/>
        <w:autoSpaceDN w:val="0"/>
        <w:adjustRightInd w:val="0"/>
        <w:snapToGrid w:val="0"/>
        <w:spacing w:line="360" w:lineRule="auto"/>
        <w:ind w:firstLine="480" w:firstLineChars="200"/>
        <w:rPr>
          <w:rFonts w:hint="eastAsia"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（3）</w:t>
      </w:r>
      <w:r>
        <w:rPr>
          <w:rFonts w:hint="eastAsia" w:ascii="宋体" w:hAnsi="宋体"/>
          <w:snapToGrid w:val="0"/>
          <w:color w:val="auto"/>
          <w:kern w:val="0"/>
          <w:sz w:val="24"/>
          <w:szCs w:val="24"/>
          <w:highlight w:val="none"/>
          <w:u w:val="none"/>
        </w:rPr>
        <w:t>经</w:t>
      </w:r>
      <w:r>
        <w:rPr>
          <w:rFonts w:hint="eastAsia" w:ascii="宋体" w:hAnsi="宋体"/>
          <w:snapToGrid w:val="0"/>
          <w:color w:val="auto"/>
          <w:kern w:val="0"/>
          <w:sz w:val="24"/>
          <w:szCs w:val="24"/>
          <w:highlight w:val="none"/>
          <w:u w:val="none"/>
          <w:lang w:eastAsia="zh-CN"/>
        </w:rPr>
        <w:t>评审小组</w:t>
      </w:r>
      <w:r>
        <w:rPr>
          <w:rFonts w:hint="eastAsia" w:ascii="宋体" w:hAnsi="宋体"/>
          <w:snapToGrid w:val="0"/>
          <w:color w:val="auto"/>
          <w:kern w:val="0"/>
          <w:sz w:val="24"/>
          <w:szCs w:val="24"/>
          <w:highlight w:val="none"/>
          <w:u w:val="none"/>
        </w:rPr>
        <w:t>评审后部分</w:t>
      </w:r>
      <w:r>
        <w:rPr>
          <w:rFonts w:hint="eastAsia" w:ascii="宋体" w:hAnsi="宋体"/>
          <w:snapToGrid w:val="0"/>
          <w:color w:val="auto"/>
          <w:kern w:val="0"/>
          <w:sz w:val="24"/>
          <w:szCs w:val="24"/>
          <w:highlight w:val="none"/>
          <w:u w:val="none"/>
          <w:lang w:val="en-US" w:eastAsia="zh-CN"/>
        </w:rPr>
        <w:t>申请</w:t>
      </w:r>
      <w:r>
        <w:rPr>
          <w:rFonts w:hint="eastAsia" w:ascii="宋体" w:hAnsi="宋体"/>
          <w:snapToGrid w:val="0"/>
          <w:color w:val="auto"/>
          <w:kern w:val="0"/>
          <w:sz w:val="24"/>
          <w:szCs w:val="24"/>
          <w:highlight w:val="none"/>
          <w:u w:val="none"/>
        </w:rPr>
        <w:t>被否决，导致有效</w:t>
      </w:r>
      <w:r>
        <w:rPr>
          <w:rFonts w:hint="eastAsia" w:ascii="宋体" w:hAnsi="宋体"/>
          <w:snapToGrid w:val="0"/>
          <w:color w:val="auto"/>
          <w:kern w:val="0"/>
          <w:sz w:val="24"/>
          <w:szCs w:val="24"/>
          <w:highlight w:val="none"/>
          <w:u w:val="none"/>
          <w:lang w:eastAsia="zh-CN"/>
        </w:rPr>
        <w:t>比选申请人</w:t>
      </w:r>
      <w:r>
        <w:rPr>
          <w:rFonts w:hint="eastAsia" w:ascii="宋体" w:hAnsi="宋体"/>
          <w:snapToGrid w:val="0"/>
          <w:color w:val="auto"/>
          <w:kern w:val="0"/>
          <w:sz w:val="24"/>
          <w:szCs w:val="24"/>
          <w:highlight w:val="none"/>
          <w:u w:val="none"/>
        </w:rPr>
        <w:t>不足三个的，</w:t>
      </w:r>
      <w:r>
        <w:rPr>
          <w:rFonts w:hint="eastAsia" w:ascii="宋体" w:hAnsi="宋体"/>
          <w:snapToGrid w:val="0"/>
          <w:color w:val="auto"/>
          <w:kern w:val="0"/>
          <w:sz w:val="24"/>
          <w:szCs w:val="24"/>
          <w:highlight w:val="none"/>
          <w:u w:val="none"/>
          <w:lang w:eastAsia="zh-CN"/>
        </w:rPr>
        <w:t>评审小组</w:t>
      </w:r>
      <w:r>
        <w:rPr>
          <w:rFonts w:hint="eastAsia" w:ascii="宋体" w:hAnsi="宋体"/>
          <w:snapToGrid w:val="0"/>
          <w:color w:val="auto"/>
          <w:kern w:val="0"/>
          <w:sz w:val="24"/>
          <w:szCs w:val="24"/>
          <w:highlight w:val="none"/>
          <w:u w:val="none"/>
        </w:rPr>
        <w:t>应当否决所有。但是有效</w:t>
      </w:r>
      <w:r>
        <w:rPr>
          <w:rFonts w:hint="eastAsia" w:ascii="宋体" w:hAnsi="宋体"/>
          <w:snapToGrid w:val="0"/>
          <w:color w:val="auto"/>
          <w:kern w:val="0"/>
          <w:sz w:val="24"/>
          <w:szCs w:val="24"/>
          <w:highlight w:val="none"/>
          <w:u w:val="none"/>
          <w:lang w:eastAsia="zh-CN"/>
        </w:rPr>
        <w:t>比选申请人</w:t>
      </w:r>
      <w:r>
        <w:rPr>
          <w:rFonts w:hint="eastAsia" w:ascii="宋体" w:hAnsi="宋体"/>
          <w:snapToGrid w:val="0"/>
          <w:color w:val="auto"/>
          <w:kern w:val="0"/>
          <w:sz w:val="24"/>
          <w:szCs w:val="24"/>
          <w:highlight w:val="none"/>
          <w:u w:val="none"/>
        </w:rPr>
        <w:t>的经济、技术等指标仍然具有市场竞争力，能够满足</w:t>
      </w:r>
      <w:r>
        <w:rPr>
          <w:rFonts w:hint="eastAsia" w:ascii="宋体" w:hAnsi="宋体"/>
          <w:snapToGrid w:val="0"/>
          <w:color w:val="auto"/>
          <w:kern w:val="0"/>
          <w:sz w:val="24"/>
          <w:szCs w:val="24"/>
          <w:highlight w:val="none"/>
          <w:u w:val="none"/>
          <w:lang w:eastAsia="zh-CN"/>
        </w:rPr>
        <w:t>比选</w:t>
      </w:r>
      <w:r>
        <w:rPr>
          <w:rFonts w:hint="eastAsia" w:ascii="宋体" w:hAnsi="宋体"/>
          <w:snapToGrid w:val="0"/>
          <w:color w:val="auto"/>
          <w:kern w:val="0"/>
          <w:sz w:val="24"/>
          <w:szCs w:val="24"/>
          <w:highlight w:val="none"/>
          <w:u w:val="none"/>
        </w:rPr>
        <w:t>文件要求的，</w:t>
      </w:r>
      <w:r>
        <w:rPr>
          <w:rFonts w:hint="eastAsia" w:ascii="宋体" w:hAnsi="宋体"/>
          <w:snapToGrid w:val="0"/>
          <w:color w:val="auto"/>
          <w:kern w:val="0"/>
          <w:sz w:val="24"/>
          <w:szCs w:val="24"/>
          <w:highlight w:val="none"/>
          <w:u w:val="none"/>
          <w:lang w:eastAsia="zh-CN"/>
        </w:rPr>
        <w:t>评审小组</w:t>
      </w:r>
      <w:r>
        <w:rPr>
          <w:rFonts w:hint="eastAsia" w:ascii="宋体" w:hAnsi="宋体"/>
          <w:snapToGrid w:val="0"/>
          <w:color w:val="auto"/>
          <w:kern w:val="0"/>
          <w:sz w:val="24"/>
          <w:szCs w:val="24"/>
          <w:highlight w:val="none"/>
          <w:u w:val="none"/>
        </w:rPr>
        <w:t>可以继续评标并确定候选人</w:t>
      </w:r>
      <w:r>
        <w:rPr>
          <w:rFonts w:ascii="宋体" w:hAnsi="宋体"/>
          <w:snapToGrid w:val="0"/>
          <w:color w:val="auto"/>
          <w:kern w:val="0"/>
          <w:sz w:val="24"/>
          <w:szCs w:val="24"/>
          <w:highlight w:val="none"/>
          <w:u w:val="none"/>
        </w:rPr>
        <w:t>；</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（4）法律法规规定的其他情形。</w:t>
      </w:r>
    </w:p>
    <w:p>
      <w:pPr>
        <w:pStyle w:val="6"/>
        <w:snapToGrid w:val="0"/>
        <w:spacing w:before="0" w:after="0"/>
        <w:rPr>
          <w:rFonts w:hint="eastAsia" w:ascii="宋体" w:hAnsi="宋体" w:eastAsia="宋体"/>
          <w:b w:val="0"/>
          <w:snapToGrid w:val="0"/>
          <w:color w:val="auto"/>
          <w:sz w:val="24"/>
          <w:szCs w:val="24"/>
          <w:highlight w:val="none"/>
          <w:u w:val="none"/>
          <w:lang w:eastAsia="zh-CN"/>
        </w:rPr>
      </w:pPr>
      <w:bookmarkStart w:id="315" w:name="_Toc33106431"/>
      <w:bookmarkStart w:id="316" w:name="_Toc277082597"/>
      <w:bookmarkStart w:id="317" w:name="_Toc224103362"/>
      <w:bookmarkStart w:id="318" w:name="_Toc287620730"/>
      <w:bookmarkStart w:id="319" w:name="_Toc200513171"/>
      <w:bookmarkStart w:id="320" w:name="_Toc430530480"/>
      <w:bookmarkStart w:id="321" w:name="_Toc287607791"/>
      <w:bookmarkStart w:id="322" w:name="_Toc509218755"/>
      <w:r>
        <w:rPr>
          <w:rFonts w:hint="eastAsia" w:ascii="宋体" w:hAnsi="宋体"/>
          <w:b w:val="0"/>
          <w:snapToGrid w:val="0"/>
          <w:color w:val="auto"/>
          <w:sz w:val="24"/>
          <w:szCs w:val="24"/>
          <w:highlight w:val="none"/>
          <w:u w:val="none"/>
          <w:lang w:val="en-US" w:eastAsia="zh-CN"/>
        </w:rPr>
        <w:t>7</w:t>
      </w:r>
      <w:r>
        <w:rPr>
          <w:rFonts w:ascii="宋体" w:hAnsi="宋体"/>
          <w:b w:val="0"/>
          <w:snapToGrid w:val="0"/>
          <w:color w:val="auto"/>
          <w:sz w:val="24"/>
          <w:szCs w:val="24"/>
          <w:highlight w:val="none"/>
          <w:u w:val="none"/>
        </w:rPr>
        <w:t>.2  二次</w:t>
      </w:r>
      <w:r>
        <w:rPr>
          <w:rFonts w:hint="eastAsia" w:ascii="宋体" w:hAnsi="宋体"/>
          <w:b w:val="0"/>
          <w:snapToGrid w:val="0"/>
          <w:color w:val="auto"/>
          <w:sz w:val="24"/>
          <w:szCs w:val="24"/>
          <w:highlight w:val="none"/>
          <w:u w:val="none"/>
          <w:lang w:eastAsia="zh-CN"/>
        </w:rPr>
        <w:t>比选</w:t>
      </w:r>
      <w:r>
        <w:rPr>
          <w:rFonts w:ascii="宋体" w:hAnsi="宋体"/>
          <w:b w:val="0"/>
          <w:snapToGrid w:val="0"/>
          <w:color w:val="auto"/>
          <w:sz w:val="24"/>
          <w:szCs w:val="24"/>
          <w:highlight w:val="none"/>
          <w:u w:val="none"/>
        </w:rPr>
        <w:t>和不再</w:t>
      </w:r>
      <w:bookmarkEnd w:id="315"/>
      <w:bookmarkEnd w:id="316"/>
      <w:bookmarkEnd w:id="317"/>
      <w:bookmarkEnd w:id="318"/>
      <w:bookmarkEnd w:id="319"/>
      <w:bookmarkEnd w:id="320"/>
      <w:bookmarkEnd w:id="321"/>
      <w:bookmarkEnd w:id="322"/>
      <w:r>
        <w:rPr>
          <w:rFonts w:hint="eastAsia" w:ascii="宋体" w:hAnsi="宋体"/>
          <w:b w:val="0"/>
          <w:snapToGrid w:val="0"/>
          <w:color w:val="auto"/>
          <w:sz w:val="24"/>
          <w:szCs w:val="24"/>
          <w:highlight w:val="none"/>
          <w:u w:val="none"/>
          <w:lang w:eastAsia="zh-CN"/>
        </w:rPr>
        <w:t>比选</w:t>
      </w:r>
    </w:p>
    <w:p>
      <w:pPr>
        <w:autoSpaceDE w:val="0"/>
        <w:autoSpaceDN w:val="0"/>
        <w:adjustRightInd w:val="0"/>
        <w:snapToGrid w:val="0"/>
        <w:spacing w:line="360" w:lineRule="auto"/>
        <w:ind w:firstLine="42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重新</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后</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仍少于3个，按法定程序开标和评标，确定</w:t>
      </w:r>
      <w:r>
        <w:rPr>
          <w:rFonts w:hint="eastAsia" w:ascii="宋体" w:hAnsi="宋体"/>
          <w:snapToGrid w:val="0"/>
          <w:color w:val="auto"/>
          <w:kern w:val="0"/>
          <w:sz w:val="24"/>
          <w:szCs w:val="24"/>
          <w:highlight w:val="none"/>
          <w:u w:val="none"/>
          <w:lang w:eastAsia="zh-CN"/>
        </w:rPr>
        <w:t>中选人</w:t>
      </w:r>
      <w:r>
        <w:rPr>
          <w:rFonts w:ascii="宋体" w:hAnsi="宋体"/>
          <w:snapToGrid w:val="0"/>
          <w:color w:val="auto"/>
          <w:kern w:val="0"/>
          <w:sz w:val="24"/>
          <w:szCs w:val="24"/>
          <w:highlight w:val="none"/>
          <w:u w:val="none"/>
        </w:rPr>
        <w:t>。经评审无合格</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，属于必须</w:t>
      </w:r>
      <w:r>
        <w:rPr>
          <w:rFonts w:hint="eastAsia" w:ascii="宋体" w:hAnsi="宋体"/>
          <w:snapToGrid w:val="0"/>
          <w:color w:val="auto"/>
          <w:kern w:val="0"/>
          <w:sz w:val="24"/>
          <w:szCs w:val="24"/>
          <w:highlight w:val="none"/>
          <w:u w:val="none"/>
        </w:rPr>
        <w:t>履行</w:t>
      </w:r>
      <w:r>
        <w:rPr>
          <w:rFonts w:ascii="宋体" w:hAnsi="宋体"/>
          <w:snapToGrid w:val="0"/>
          <w:color w:val="auto"/>
          <w:kern w:val="0"/>
          <w:sz w:val="24"/>
          <w:szCs w:val="24"/>
          <w:highlight w:val="none"/>
          <w:u w:val="none"/>
        </w:rPr>
        <w:t>审批</w:t>
      </w:r>
      <w:r>
        <w:rPr>
          <w:rFonts w:hint="eastAsia" w:ascii="宋体" w:hAnsi="宋体"/>
          <w:snapToGrid w:val="0"/>
          <w:color w:val="auto"/>
          <w:kern w:val="0"/>
          <w:sz w:val="24"/>
          <w:szCs w:val="24"/>
          <w:highlight w:val="none"/>
          <w:u w:val="none"/>
        </w:rPr>
        <w:t>、</w:t>
      </w:r>
      <w:r>
        <w:rPr>
          <w:rFonts w:ascii="宋体" w:hAnsi="宋体"/>
          <w:snapToGrid w:val="0"/>
          <w:color w:val="auto"/>
          <w:kern w:val="0"/>
          <w:sz w:val="24"/>
          <w:szCs w:val="24"/>
          <w:highlight w:val="none"/>
          <w:u w:val="none"/>
        </w:rPr>
        <w:t>核准</w:t>
      </w:r>
      <w:r>
        <w:rPr>
          <w:rFonts w:hint="eastAsia" w:ascii="宋体" w:hAnsi="宋体"/>
          <w:snapToGrid w:val="0"/>
          <w:color w:val="auto"/>
          <w:kern w:val="0"/>
          <w:sz w:val="24"/>
          <w:szCs w:val="24"/>
          <w:highlight w:val="none"/>
          <w:u w:val="none"/>
        </w:rPr>
        <w:t>、备案手续</w:t>
      </w:r>
      <w:r>
        <w:rPr>
          <w:rFonts w:ascii="宋体" w:hAnsi="宋体"/>
          <w:snapToGrid w:val="0"/>
          <w:color w:val="auto"/>
          <w:kern w:val="0"/>
          <w:sz w:val="24"/>
          <w:szCs w:val="24"/>
          <w:highlight w:val="none"/>
          <w:u w:val="none"/>
        </w:rPr>
        <w:t>的工程建设项目，经原</w:t>
      </w:r>
      <w:r>
        <w:rPr>
          <w:rFonts w:hint="eastAsia" w:ascii="宋体" w:hAnsi="宋体"/>
          <w:snapToGrid w:val="0"/>
          <w:color w:val="auto"/>
          <w:kern w:val="0"/>
          <w:sz w:val="24"/>
          <w:szCs w:val="24"/>
          <w:highlight w:val="none"/>
          <w:u w:val="none"/>
        </w:rPr>
        <w:t>项目投资主管</w:t>
      </w:r>
      <w:r>
        <w:rPr>
          <w:rFonts w:ascii="宋体" w:hAnsi="宋体"/>
          <w:snapToGrid w:val="0"/>
          <w:color w:val="auto"/>
          <w:kern w:val="0"/>
          <w:sz w:val="24"/>
          <w:szCs w:val="24"/>
          <w:highlight w:val="none"/>
          <w:u w:val="none"/>
        </w:rPr>
        <w:t>部门</w:t>
      </w:r>
      <w:r>
        <w:rPr>
          <w:rFonts w:hint="eastAsia" w:ascii="宋体" w:hAnsi="宋体"/>
          <w:snapToGrid w:val="0"/>
          <w:color w:val="auto"/>
          <w:kern w:val="0"/>
          <w:sz w:val="24"/>
          <w:szCs w:val="24"/>
          <w:highlight w:val="none"/>
          <w:u w:val="none"/>
        </w:rPr>
        <w:t>审批、</w:t>
      </w:r>
      <w:r>
        <w:rPr>
          <w:rFonts w:ascii="宋体" w:hAnsi="宋体"/>
          <w:snapToGrid w:val="0"/>
          <w:color w:val="auto"/>
          <w:kern w:val="0"/>
          <w:sz w:val="24"/>
          <w:szCs w:val="24"/>
          <w:highlight w:val="none"/>
          <w:u w:val="none"/>
        </w:rPr>
        <w:t>批准</w:t>
      </w:r>
      <w:r>
        <w:rPr>
          <w:rFonts w:hint="eastAsia" w:ascii="宋体" w:hAnsi="宋体"/>
          <w:snapToGrid w:val="0"/>
          <w:color w:val="auto"/>
          <w:kern w:val="0"/>
          <w:sz w:val="24"/>
          <w:szCs w:val="24"/>
          <w:highlight w:val="none"/>
          <w:u w:val="none"/>
        </w:rPr>
        <w:t>、备案</w:t>
      </w:r>
      <w:r>
        <w:rPr>
          <w:rFonts w:ascii="宋体" w:hAnsi="宋体"/>
          <w:snapToGrid w:val="0"/>
          <w:color w:val="auto"/>
          <w:kern w:val="0"/>
          <w:sz w:val="24"/>
          <w:szCs w:val="24"/>
          <w:highlight w:val="none"/>
          <w:u w:val="none"/>
        </w:rPr>
        <w:t>后不再进行</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w:t>
      </w:r>
    </w:p>
    <w:p>
      <w:pPr>
        <w:pStyle w:val="5"/>
        <w:rPr>
          <w:rFonts w:ascii="宋体" w:hAnsi="宋体"/>
          <w:b w:val="0"/>
          <w:snapToGrid w:val="0"/>
          <w:color w:val="auto"/>
          <w:sz w:val="24"/>
          <w:szCs w:val="24"/>
          <w:highlight w:val="none"/>
          <w:u w:val="none"/>
        </w:rPr>
      </w:pPr>
      <w:bookmarkStart w:id="323" w:name="_Toc33106432"/>
      <w:bookmarkStart w:id="324" w:name="_Toc287607792"/>
      <w:bookmarkStart w:id="325" w:name="_Toc200513172"/>
      <w:bookmarkStart w:id="326" w:name="_Toc277082598"/>
      <w:bookmarkStart w:id="327" w:name="_Toc509218756"/>
      <w:bookmarkStart w:id="328" w:name="_Toc430530481"/>
      <w:bookmarkStart w:id="329" w:name="_Toc224103363"/>
      <w:bookmarkStart w:id="330" w:name="_Toc287620731"/>
      <w:r>
        <w:rPr>
          <w:rFonts w:hint="eastAsia" w:ascii="宋体" w:hAnsi="宋体"/>
          <w:b w:val="0"/>
          <w:snapToGrid w:val="0"/>
          <w:color w:val="auto"/>
          <w:sz w:val="24"/>
          <w:szCs w:val="24"/>
          <w:highlight w:val="none"/>
          <w:u w:val="none"/>
          <w:lang w:val="en-US" w:eastAsia="zh-CN"/>
        </w:rPr>
        <w:t>8</w:t>
      </w:r>
      <w:r>
        <w:rPr>
          <w:rFonts w:ascii="宋体" w:hAnsi="宋体"/>
          <w:b w:val="0"/>
          <w:snapToGrid w:val="0"/>
          <w:color w:val="auto"/>
          <w:sz w:val="24"/>
          <w:szCs w:val="24"/>
          <w:highlight w:val="none"/>
          <w:u w:val="none"/>
        </w:rPr>
        <w:t>.  纪律和监督</w:t>
      </w:r>
      <w:bookmarkEnd w:id="323"/>
      <w:bookmarkEnd w:id="324"/>
      <w:bookmarkEnd w:id="325"/>
      <w:bookmarkEnd w:id="326"/>
      <w:bookmarkEnd w:id="327"/>
      <w:bookmarkEnd w:id="328"/>
      <w:bookmarkEnd w:id="329"/>
      <w:bookmarkEnd w:id="330"/>
    </w:p>
    <w:p>
      <w:pPr>
        <w:pStyle w:val="6"/>
        <w:snapToGrid w:val="0"/>
        <w:spacing w:before="0" w:after="0"/>
        <w:rPr>
          <w:rFonts w:ascii="宋体" w:hAnsi="宋体"/>
          <w:b w:val="0"/>
          <w:snapToGrid w:val="0"/>
          <w:color w:val="auto"/>
          <w:sz w:val="24"/>
          <w:szCs w:val="24"/>
          <w:highlight w:val="none"/>
          <w:u w:val="none"/>
        </w:rPr>
      </w:pPr>
      <w:bookmarkStart w:id="331" w:name="_Toc224103364"/>
      <w:bookmarkStart w:id="332" w:name="_Toc33106433"/>
      <w:bookmarkStart w:id="333" w:name="_Toc287620732"/>
      <w:bookmarkStart w:id="334" w:name="_Toc287607793"/>
      <w:bookmarkStart w:id="335" w:name="_Toc430530482"/>
      <w:bookmarkStart w:id="336" w:name="_Toc277082599"/>
      <w:bookmarkStart w:id="337" w:name="_Toc200513173"/>
      <w:bookmarkStart w:id="338" w:name="_Toc509218757"/>
      <w:r>
        <w:rPr>
          <w:rFonts w:hint="eastAsia" w:ascii="宋体" w:hAnsi="宋体"/>
          <w:b w:val="0"/>
          <w:snapToGrid w:val="0"/>
          <w:color w:val="auto"/>
          <w:sz w:val="24"/>
          <w:szCs w:val="24"/>
          <w:highlight w:val="none"/>
          <w:u w:val="none"/>
          <w:lang w:val="en-US" w:eastAsia="zh-CN"/>
        </w:rPr>
        <w:t>8</w:t>
      </w:r>
      <w:r>
        <w:rPr>
          <w:rFonts w:ascii="宋体" w:hAnsi="宋体"/>
          <w:b w:val="0"/>
          <w:snapToGrid w:val="0"/>
          <w:color w:val="auto"/>
          <w:sz w:val="24"/>
          <w:szCs w:val="24"/>
          <w:highlight w:val="none"/>
          <w:u w:val="none"/>
        </w:rPr>
        <w:t>.1  对</w:t>
      </w:r>
      <w:r>
        <w:rPr>
          <w:rFonts w:hint="eastAsia" w:ascii="宋体" w:hAnsi="宋体"/>
          <w:b w:val="0"/>
          <w:snapToGrid w:val="0"/>
          <w:color w:val="auto"/>
          <w:sz w:val="24"/>
          <w:szCs w:val="24"/>
          <w:highlight w:val="none"/>
          <w:u w:val="none"/>
          <w:lang w:eastAsia="zh-CN"/>
        </w:rPr>
        <w:t>比选</w:t>
      </w:r>
      <w:r>
        <w:rPr>
          <w:rFonts w:ascii="宋体" w:hAnsi="宋体"/>
          <w:b w:val="0"/>
          <w:snapToGrid w:val="0"/>
          <w:color w:val="auto"/>
          <w:sz w:val="24"/>
          <w:szCs w:val="24"/>
          <w:highlight w:val="none"/>
          <w:u w:val="none"/>
        </w:rPr>
        <w:t>人的纪律要求</w:t>
      </w:r>
      <w:bookmarkEnd w:id="331"/>
      <w:bookmarkEnd w:id="332"/>
      <w:bookmarkEnd w:id="333"/>
      <w:bookmarkEnd w:id="334"/>
      <w:bookmarkEnd w:id="335"/>
      <w:bookmarkEnd w:id="336"/>
      <w:bookmarkEnd w:id="337"/>
      <w:bookmarkEnd w:id="338"/>
    </w:p>
    <w:p>
      <w:pPr>
        <w:autoSpaceDE w:val="0"/>
        <w:autoSpaceDN w:val="0"/>
        <w:adjustRightInd w:val="0"/>
        <w:snapToGrid w:val="0"/>
        <w:spacing w:line="360" w:lineRule="auto"/>
        <w:ind w:firstLine="420"/>
        <w:rPr>
          <w:rFonts w:hint="eastAsia" w:ascii="宋体" w:hAnsi="宋体"/>
          <w:color w:val="auto"/>
          <w:sz w:val="24"/>
          <w:szCs w:val="24"/>
          <w:highlight w:val="none"/>
          <w:u w:val="none"/>
        </w:rPr>
      </w:pP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人不得泄漏</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活动中应当保密的情况和资料，不得与</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串通损害国家利 益、社会公共利益或者他人合法权益，</w:t>
      </w:r>
      <w:r>
        <w:rPr>
          <w:rFonts w:ascii="宋体" w:hAnsi="宋体"/>
          <w:color w:val="auto"/>
          <w:sz w:val="24"/>
          <w:szCs w:val="24"/>
          <w:highlight w:val="none"/>
          <w:u w:val="none"/>
        </w:rPr>
        <w:t>禁止</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人与</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串通。</w:t>
      </w:r>
    </w:p>
    <w:p>
      <w:pPr>
        <w:autoSpaceDE w:val="0"/>
        <w:autoSpaceDN w:val="0"/>
        <w:adjustRightInd w:val="0"/>
        <w:snapToGrid w:val="0"/>
        <w:spacing w:line="360" w:lineRule="auto"/>
        <w:ind w:firstLine="420"/>
        <w:rPr>
          <w:rFonts w:hint="eastAsia" w:ascii="宋体" w:hAnsi="宋体"/>
          <w:color w:val="auto"/>
          <w:sz w:val="24"/>
          <w:szCs w:val="24"/>
          <w:highlight w:val="none"/>
          <w:u w:val="none"/>
        </w:rPr>
      </w:pPr>
      <w:r>
        <w:rPr>
          <w:rFonts w:ascii="宋体" w:hAnsi="宋体"/>
          <w:color w:val="auto"/>
          <w:sz w:val="24"/>
          <w:szCs w:val="24"/>
          <w:highlight w:val="none"/>
          <w:u w:val="none"/>
        </w:rPr>
        <w:t>有下列情形之一的，属于</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人与</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串通：</w:t>
      </w:r>
    </w:p>
    <w:p>
      <w:pPr>
        <w:autoSpaceDE w:val="0"/>
        <w:autoSpaceDN w:val="0"/>
        <w:adjustRightInd w:val="0"/>
        <w:snapToGrid w:val="0"/>
        <w:spacing w:line="360" w:lineRule="auto"/>
        <w:ind w:firstLine="420"/>
        <w:rPr>
          <w:rFonts w:hint="eastAsia" w:ascii="宋体" w:hAnsi="宋体"/>
          <w:color w:val="auto"/>
          <w:sz w:val="24"/>
          <w:szCs w:val="24"/>
          <w:highlight w:val="none"/>
          <w:u w:val="none"/>
        </w:rPr>
      </w:pPr>
      <w:r>
        <w:rPr>
          <w:rFonts w:ascii="宋体" w:hAnsi="宋体"/>
          <w:color w:val="auto"/>
          <w:sz w:val="24"/>
          <w:szCs w:val="24"/>
          <w:highlight w:val="none"/>
          <w:u w:val="none"/>
        </w:rPr>
        <w:t>（1）</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人在开标前开启</w:t>
      </w:r>
      <w:r>
        <w:rPr>
          <w:rFonts w:hint="eastAsia" w:ascii="宋体" w:hAnsi="宋体"/>
          <w:color w:val="auto"/>
          <w:sz w:val="24"/>
          <w:szCs w:val="24"/>
          <w:highlight w:val="none"/>
          <w:u w:val="none"/>
          <w:lang w:val="en-US" w:eastAsia="zh-CN"/>
        </w:rPr>
        <w:t>比选申请</w:t>
      </w:r>
      <w:r>
        <w:rPr>
          <w:rFonts w:ascii="宋体" w:hAnsi="宋体"/>
          <w:color w:val="auto"/>
          <w:sz w:val="24"/>
          <w:szCs w:val="24"/>
          <w:highlight w:val="none"/>
          <w:u w:val="none"/>
        </w:rPr>
        <w:t>文件并将有关信息泄露给其他</w:t>
      </w:r>
      <w:r>
        <w:rPr>
          <w:rFonts w:hint="eastAsia" w:ascii="宋体" w:hAnsi="宋体"/>
          <w:color w:val="auto"/>
          <w:sz w:val="24"/>
          <w:szCs w:val="24"/>
          <w:highlight w:val="none"/>
          <w:u w:val="none"/>
          <w:lang w:eastAsia="zh-CN"/>
        </w:rPr>
        <w:t>比选申请人</w:t>
      </w:r>
      <w:r>
        <w:rPr>
          <w:rFonts w:hint="eastAsia" w:ascii="宋体" w:hAnsi="宋体"/>
          <w:color w:val="auto"/>
          <w:sz w:val="24"/>
          <w:szCs w:val="24"/>
          <w:highlight w:val="none"/>
          <w:u w:val="none"/>
        </w:rPr>
        <w:t>；</w:t>
      </w:r>
    </w:p>
    <w:p>
      <w:pPr>
        <w:autoSpaceDE w:val="0"/>
        <w:autoSpaceDN w:val="0"/>
        <w:adjustRightInd w:val="0"/>
        <w:snapToGrid w:val="0"/>
        <w:spacing w:line="360" w:lineRule="auto"/>
        <w:ind w:firstLine="420"/>
        <w:rPr>
          <w:rFonts w:hint="eastAsia" w:ascii="宋体" w:hAnsi="宋体"/>
          <w:color w:val="auto"/>
          <w:sz w:val="24"/>
          <w:szCs w:val="24"/>
          <w:highlight w:val="none"/>
          <w:u w:val="none"/>
        </w:rPr>
      </w:pPr>
      <w:r>
        <w:rPr>
          <w:rFonts w:ascii="宋体" w:hAnsi="宋体"/>
          <w:color w:val="auto"/>
          <w:sz w:val="24"/>
          <w:szCs w:val="24"/>
          <w:highlight w:val="none"/>
          <w:u w:val="none"/>
        </w:rPr>
        <w:t>（2）</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人直接或者间接向</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泄露标底、</w:t>
      </w:r>
      <w:r>
        <w:rPr>
          <w:rFonts w:hint="eastAsia" w:ascii="宋体" w:hAnsi="宋体"/>
          <w:color w:val="auto"/>
          <w:sz w:val="24"/>
          <w:szCs w:val="24"/>
          <w:highlight w:val="none"/>
          <w:u w:val="none"/>
          <w:lang w:eastAsia="zh-CN"/>
        </w:rPr>
        <w:t>评审小组</w:t>
      </w:r>
      <w:r>
        <w:rPr>
          <w:rFonts w:ascii="宋体" w:hAnsi="宋体"/>
          <w:color w:val="auto"/>
          <w:sz w:val="24"/>
          <w:szCs w:val="24"/>
          <w:highlight w:val="none"/>
          <w:u w:val="none"/>
        </w:rPr>
        <w:t>成员等信息；</w:t>
      </w:r>
    </w:p>
    <w:p>
      <w:pPr>
        <w:autoSpaceDE w:val="0"/>
        <w:autoSpaceDN w:val="0"/>
        <w:adjustRightInd w:val="0"/>
        <w:snapToGrid w:val="0"/>
        <w:spacing w:line="360" w:lineRule="auto"/>
        <w:ind w:firstLine="420"/>
        <w:rPr>
          <w:rFonts w:hint="eastAsia" w:ascii="宋体" w:hAnsi="宋体"/>
          <w:color w:val="auto"/>
          <w:sz w:val="24"/>
          <w:szCs w:val="24"/>
          <w:highlight w:val="none"/>
          <w:u w:val="none"/>
        </w:rPr>
      </w:pPr>
      <w:r>
        <w:rPr>
          <w:rFonts w:ascii="宋体" w:hAnsi="宋体"/>
          <w:color w:val="auto"/>
          <w:sz w:val="24"/>
          <w:szCs w:val="24"/>
          <w:highlight w:val="none"/>
          <w:u w:val="none"/>
        </w:rPr>
        <w:t>（3）</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人明示或者暗示</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压低或者抬高报价；</w:t>
      </w:r>
    </w:p>
    <w:p>
      <w:pPr>
        <w:autoSpaceDE w:val="0"/>
        <w:autoSpaceDN w:val="0"/>
        <w:adjustRightInd w:val="0"/>
        <w:snapToGrid w:val="0"/>
        <w:spacing w:line="360" w:lineRule="auto"/>
        <w:ind w:firstLine="420"/>
        <w:rPr>
          <w:rFonts w:hint="eastAsia" w:ascii="宋体" w:hAnsi="宋体"/>
          <w:color w:val="auto"/>
          <w:sz w:val="24"/>
          <w:szCs w:val="24"/>
          <w:highlight w:val="none"/>
          <w:u w:val="none"/>
        </w:rPr>
      </w:pPr>
      <w:r>
        <w:rPr>
          <w:rFonts w:ascii="宋体" w:hAnsi="宋体"/>
          <w:color w:val="auto"/>
          <w:sz w:val="24"/>
          <w:szCs w:val="24"/>
          <w:highlight w:val="none"/>
          <w:u w:val="none"/>
        </w:rPr>
        <w:t>（4）</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人授意</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撤换、修改</w:t>
      </w:r>
      <w:r>
        <w:rPr>
          <w:rFonts w:hint="eastAsia" w:ascii="宋体" w:hAnsi="宋体"/>
          <w:color w:val="auto"/>
          <w:sz w:val="24"/>
          <w:szCs w:val="24"/>
          <w:highlight w:val="none"/>
          <w:u w:val="none"/>
          <w:lang w:val="en-US" w:eastAsia="zh-CN"/>
        </w:rPr>
        <w:t>申请</w:t>
      </w:r>
      <w:r>
        <w:rPr>
          <w:rFonts w:ascii="宋体" w:hAnsi="宋体"/>
          <w:color w:val="auto"/>
          <w:sz w:val="24"/>
          <w:szCs w:val="24"/>
          <w:highlight w:val="none"/>
          <w:u w:val="none"/>
        </w:rPr>
        <w:t>文件；</w:t>
      </w:r>
    </w:p>
    <w:p>
      <w:pPr>
        <w:autoSpaceDE w:val="0"/>
        <w:autoSpaceDN w:val="0"/>
        <w:adjustRightInd w:val="0"/>
        <w:snapToGrid w:val="0"/>
        <w:spacing w:line="360" w:lineRule="auto"/>
        <w:ind w:firstLine="420"/>
        <w:rPr>
          <w:rFonts w:hint="eastAsia" w:ascii="宋体" w:hAnsi="宋体"/>
          <w:color w:val="auto"/>
          <w:sz w:val="24"/>
          <w:szCs w:val="24"/>
          <w:highlight w:val="none"/>
          <w:u w:val="none"/>
        </w:rPr>
      </w:pPr>
      <w:r>
        <w:rPr>
          <w:rFonts w:ascii="宋体" w:hAnsi="宋体"/>
          <w:color w:val="auto"/>
          <w:sz w:val="24"/>
          <w:szCs w:val="24"/>
          <w:highlight w:val="none"/>
          <w:u w:val="none"/>
        </w:rPr>
        <w:t>（5）</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人明示或者暗示</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为特定</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中</w:t>
      </w:r>
      <w:r>
        <w:rPr>
          <w:rFonts w:hint="eastAsia" w:ascii="宋体" w:hAnsi="宋体"/>
          <w:color w:val="auto"/>
          <w:sz w:val="24"/>
          <w:szCs w:val="24"/>
          <w:highlight w:val="none"/>
          <w:u w:val="none"/>
          <w:lang w:eastAsia="zh-CN"/>
        </w:rPr>
        <w:t>选</w:t>
      </w:r>
      <w:r>
        <w:rPr>
          <w:rFonts w:ascii="宋体" w:hAnsi="宋体"/>
          <w:color w:val="auto"/>
          <w:sz w:val="24"/>
          <w:szCs w:val="24"/>
          <w:highlight w:val="none"/>
          <w:u w:val="none"/>
        </w:rPr>
        <w:t>提供方便；</w:t>
      </w:r>
    </w:p>
    <w:p>
      <w:pPr>
        <w:autoSpaceDE w:val="0"/>
        <w:autoSpaceDN w:val="0"/>
        <w:adjustRightInd w:val="0"/>
        <w:snapToGrid w:val="0"/>
        <w:spacing w:line="360" w:lineRule="auto"/>
        <w:ind w:firstLine="420"/>
        <w:rPr>
          <w:rFonts w:hint="eastAsia" w:ascii="宋体" w:hAnsi="宋体" w:eastAsia="宋体"/>
          <w:snapToGrid w:val="0"/>
          <w:color w:val="auto"/>
          <w:kern w:val="0"/>
          <w:sz w:val="24"/>
          <w:szCs w:val="24"/>
          <w:highlight w:val="none"/>
          <w:u w:val="none"/>
          <w:lang w:eastAsia="zh-CN"/>
        </w:rPr>
      </w:pPr>
      <w:r>
        <w:rPr>
          <w:rFonts w:ascii="宋体" w:hAnsi="宋体"/>
          <w:color w:val="auto"/>
          <w:sz w:val="24"/>
          <w:szCs w:val="24"/>
          <w:highlight w:val="none"/>
          <w:u w:val="none"/>
        </w:rPr>
        <w:t>（6）</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人与</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为谋求特定</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中</w:t>
      </w:r>
      <w:r>
        <w:rPr>
          <w:rFonts w:hint="eastAsia" w:ascii="宋体" w:hAnsi="宋体"/>
          <w:color w:val="auto"/>
          <w:sz w:val="24"/>
          <w:szCs w:val="24"/>
          <w:highlight w:val="none"/>
          <w:u w:val="none"/>
          <w:lang w:val="en-US" w:eastAsia="zh-CN"/>
        </w:rPr>
        <w:t>选</w:t>
      </w:r>
      <w:r>
        <w:rPr>
          <w:rFonts w:ascii="宋体" w:hAnsi="宋体"/>
          <w:color w:val="auto"/>
          <w:sz w:val="24"/>
          <w:szCs w:val="24"/>
          <w:highlight w:val="none"/>
          <w:u w:val="none"/>
        </w:rPr>
        <w:t>而采取的其他串通行为</w:t>
      </w:r>
      <w:r>
        <w:rPr>
          <w:rFonts w:hint="eastAsia" w:ascii="宋体" w:hAnsi="宋体"/>
          <w:color w:val="auto"/>
          <w:sz w:val="24"/>
          <w:szCs w:val="24"/>
          <w:highlight w:val="none"/>
          <w:u w:val="none"/>
          <w:lang w:eastAsia="zh-CN"/>
        </w:rPr>
        <w:t>。</w:t>
      </w:r>
    </w:p>
    <w:p>
      <w:pPr>
        <w:pStyle w:val="6"/>
        <w:snapToGrid w:val="0"/>
        <w:spacing w:before="0" w:after="0"/>
        <w:rPr>
          <w:rFonts w:ascii="宋体" w:hAnsi="宋体"/>
          <w:b w:val="0"/>
          <w:snapToGrid w:val="0"/>
          <w:color w:val="auto"/>
          <w:sz w:val="24"/>
          <w:szCs w:val="24"/>
          <w:highlight w:val="none"/>
          <w:u w:val="none"/>
        </w:rPr>
      </w:pPr>
      <w:bookmarkStart w:id="339" w:name="_Toc287607794"/>
      <w:bookmarkStart w:id="340" w:name="_Toc430530483"/>
      <w:bookmarkStart w:id="341" w:name="_Toc33106434"/>
      <w:bookmarkStart w:id="342" w:name="_Toc277082600"/>
      <w:bookmarkStart w:id="343" w:name="_Toc287620733"/>
      <w:bookmarkStart w:id="344" w:name="_Toc509218758"/>
      <w:bookmarkStart w:id="345" w:name="_Toc224103365"/>
      <w:bookmarkStart w:id="346" w:name="_Toc200513174"/>
      <w:r>
        <w:rPr>
          <w:rFonts w:hint="eastAsia" w:ascii="宋体" w:hAnsi="宋体"/>
          <w:b w:val="0"/>
          <w:snapToGrid w:val="0"/>
          <w:color w:val="auto"/>
          <w:sz w:val="24"/>
          <w:szCs w:val="24"/>
          <w:highlight w:val="none"/>
          <w:u w:val="none"/>
          <w:lang w:val="en-US" w:eastAsia="zh-CN"/>
        </w:rPr>
        <w:t>8</w:t>
      </w:r>
      <w:r>
        <w:rPr>
          <w:rFonts w:ascii="宋体" w:hAnsi="宋体"/>
          <w:b w:val="0"/>
          <w:snapToGrid w:val="0"/>
          <w:color w:val="auto"/>
          <w:sz w:val="24"/>
          <w:szCs w:val="24"/>
          <w:highlight w:val="none"/>
          <w:u w:val="none"/>
        </w:rPr>
        <w:t>.2  对</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的纪律要求</w:t>
      </w:r>
      <w:bookmarkEnd w:id="339"/>
      <w:bookmarkEnd w:id="340"/>
      <w:bookmarkEnd w:id="341"/>
      <w:bookmarkEnd w:id="342"/>
      <w:bookmarkEnd w:id="343"/>
      <w:bookmarkEnd w:id="344"/>
      <w:bookmarkEnd w:id="345"/>
      <w:bookmarkEnd w:id="346"/>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不得相互串通或者与</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人串通，不得向</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人或者</w:t>
      </w: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成员行贿谋取中</w:t>
      </w:r>
      <w:r>
        <w:rPr>
          <w:rFonts w:hint="eastAsia" w:ascii="宋体" w:hAnsi="宋体"/>
          <w:snapToGrid w:val="0"/>
          <w:color w:val="auto"/>
          <w:kern w:val="0"/>
          <w:sz w:val="24"/>
          <w:szCs w:val="24"/>
          <w:highlight w:val="none"/>
          <w:u w:val="none"/>
          <w:lang w:eastAsia="zh-CN"/>
        </w:rPr>
        <w:t>选</w:t>
      </w:r>
      <w:r>
        <w:rPr>
          <w:rFonts w:ascii="宋体" w:hAnsi="宋体"/>
          <w:snapToGrid w:val="0"/>
          <w:color w:val="auto"/>
          <w:kern w:val="0"/>
          <w:sz w:val="24"/>
          <w:szCs w:val="24"/>
          <w:highlight w:val="none"/>
          <w:u w:val="none"/>
        </w:rPr>
        <w:t>，不得以他人名义</w:t>
      </w:r>
      <w:r>
        <w:rPr>
          <w:rFonts w:hint="eastAsia" w:ascii="宋体" w:hAnsi="宋体"/>
          <w:snapToGrid w:val="0"/>
          <w:color w:val="auto"/>
          <w:kern w:val="0"/>
          <w:sz w:val="24"/>
          <w:szCs w:val="24"/>
          <w:highlight w:val="none"/>
          <w:u w:val="none"/>
          <w:lang w:val="en-US" w:eastAsia="zh-CN"/>
        </w:rPr>
        <w:t>申请</w:t>
      </w:r>
      <w:r>
        <w:rPr>
          <w:rFonts w:ascii="宋体" w:hAnsi="宋体"/>
          <w:snapToGrid w:val="0"/>
          <w:color w:val="auto"/>
          <w:kern w:val="0"/>
          <w:sz w:val="24"/>
          <w:szCs w:val="24"/>
          <w:highlight w:val="none"/>
          <w:u w:val="none"/>
        </w:rPr>
        <w:t>或者以其他方式弄虚作假骗取中</w:t>
      </w:r>
      <w:r>
        <w:rPr>
          <w:rFonts w:hint="eastAsia" w:ascii="宋体" w:hAnsi="宋体"/>
          <w:snapToGrid w:val="0"/>
          <w:color w:val="auto"/>
          <w:kern w:val="0"/>
          <w:sz w:val="24"/>
          <w:szCs w:val="24"/>
          <w:highlight w:val="none"/>
          <w:u w:val="none"/>
          <w:lang w:eastAsia="zh-CN"/>
        </w:rPr>
        <w:t>选</w:t>
      </w:r>
      <w:r>
        <w:rPr>
          <w:rFonts w:ascii="宋体" w:hAnsi="宋体"/>
          <w:snapToGrid w:val="0"/>
          <w:color w:val="auto"/>
          <w:kern w:val="0"/>
          <w:sz w:val="24"/>
          <w:szCs w:val="24"/>
          <w:highlight w:val="none"/>
          <w:u w:val="none"/>
        </w:rPr>
        <w:t>；</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不得以任何方式干扰、影响</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工作。</w:t>
      </w:r>
      <w:r>
        <w:rPr>
          <w:rFonts w:ascii="宋体" w:hAnsi="宋体"/>
          <w:color w:val="auto"/>
          <w:sz w:val="24"/>
          <w:szCs w:val="24"/>
          <w:highlight w:val="none"/>
          <w:u w:val="none"/>
        </w:rPr>
        <w:t>有下列情形之一的，属于</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相互串通：</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（1）</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之间协商报价等</w:t>
      </w:r>
      <w:r>
        <w:rPr>
          <w:rFonts w:hint="eastAsia" w:ascii="宋体" w:hAnsi="宋体"/>
          <w:color w:val="auto"/>
          <w:sz w:val="24"/>
          <w:szCs w:val="24"/>
          <w:highlight w:val="none"/>
          <w:u w:val="none"/>
          <w:lang w:val="en-US" w:eastAsia="zh-CN"/>
        </w:rPr>
        <w:t>比选申请</w:t>
      </w:r>
      <w:r>
        <w:rPr>
          <w:rFonts w:ascii="宋体" w:hAnsi="宋体"/>
          <w:color w:val="auto"/>
          <w:sz w:val="24"/>
          <w:szCs w:val="24"/>
          <w:highlight w:val="none"/>
          <w:u w:val="none"/>
        </w:rPr>
        <w:t>文件的实质性内容；</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（2）</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之间约定</w:t>
      </w:r>
      <w:r>
        <w:rPr>
          <w:rFonts w:hint="eastAsia" w:ascii="宋体" w:hAnsi="宋体"/>
          <w:color w:val="auto"/>
          <w:sz w:val="24"/>
          <w:szCs w:val="24"/>
          <w:highlight w:val="none"/>
          <w:u w:val="none"/>
          <w:lang w:eastAsia="zh-CN"/>
        </w:rPr>
        <w:t>中选人</w:t>
      </w:r>
      <w:r>
        <w:rPr>
          <w:rFonts w:ascii="宋体" w:hAnsi="宋体"/>
          <w:color w:val="auto"/>
          <w:sz w:val="24"/>
          <w:szCs w:val="24"/>
          <w:highlight w:val="none"/>
          <w:u w:val="none"/>
        </w:rPr>
        <w:t>；</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（3）</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之间约定部分</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放弃</w:t>
      </w:r>
      <w:r>
        <w:rPr>
          <w:rFonts w:hint="eastAsia" w:ascii="宋体" w:hAnsi="宋体"/>
          <w:color w:val="auto"/>
          <w:sz w:val="24"/>
          <w:szCs w:val="24"/>
          <w:highlight w:val="none"/>
          <w:u w:val="none"/>
          <w:lang w:val="en-US" w:eastAsia="zh-CN"/>
        </w:rPr>
        <w:t>申请</w:t>
      </w:r>
      <w:r>
        <w:rPr>
          <w:rFonts w:ascii="宋体" w:hAnsi="宋体"/>
          <w:color w:val="auto"/>
          <w:sz w:val="24"/>
          <w:szCs w:val="24"/>
          <w:highlight w:val="none"/>
          <w:u w:val="none"/>
        </w:rPr>
        <w:t>或者中</w:t>
      </w:r>
      <w:r>
        <w:rPr>
          <w:rFonts w:hint="eastAsia" w:ascii="宋体" w:hAnsi="宋体"/>
          <w:color w:val="auto"/>
          <w:sz w:val="24"/>
          <w:szCs w:val="24"/>
          <w:highlight w:val="none"/>
          <w:u w:val="none"/>
          <w:lang w:eastAsia="zh-CN"/>
        </w:rPr>
        <w:t>选</w:t>
      </w:r>
      <w:r>
        <w:rPr>
          <w:rFonts w:ascii="宋体" w:hAnsi="宋体"/>
          <w:color w:val="auto"/>
          <w:sz w:val="24"/>
          <w:szCs w:val="24"/>
          <w:highlight w:val="none"/>
          <w:u w:val="none"/>
        </w:rPr>
        <w:t>；</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（4）属于同一集团、协会、商会等组织成员的</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按照该组织要求协同投标；</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（5）</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之间为谋取中标或者排斥特定</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而采取的其他联合行动。</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有下列情形之一的，视为</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相互串通：</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（1）不同</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的</w:t>
      </w:r>
      <w:r>
        <w:rPr>
          <w:rFonts w:hint="eastAsia" w:ascii="宋体" w:hAnsi="宋体"/>
          <w:color w:val="auto"/>
          <w:sz w:val="24"/>
          <w:szCs w:val="24"/>
          <w:highlight w:val="none"/>
          <w:u w:val="none"/>
          <w:lang w:val="en-US" w:eastAsia="zh-CN"/>
        </w:rPr>
        <w:t>比选申请</w:t>
      </w:r>
      <w:r>
        <w:rPr>
          <w:rFonts w:ascii="宋体" w:hAnsi="宋体"/>
          <w:color w:val="auto"/>
          <w:sz w:val="24"/>
          <w:szCs w:val="24"/>
          <w:highlight w:val="none"/>
          <w:u w:val="none"/>
        </w:rPr>
        <w:t>文件由同一单位或者个人编制；</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（2）不同</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委托同一单位或者个人办理</w:t>
      </w:r>
      <w:r>
        <w:rPr>
          <w:rFonts w:hint="eastAsia" w:ascii="宋体" w:hAnsi="宋体"/>
          <w:color w:val="auto"/>
          <w:sz w:val="24"/>
          <w:szCs w:val="24"/>
          <w:highlight w:val="none"/>
          <w:u w:val="none"/>
          <w:lang w:val="en-US" w:eastAsia="zh-CN"/>
        </w:rPr>
        <w:t>申请</w:t>
      </w:r>
      <w:r>
        <w:rPr>
          <w:rFonts w:ascii="宋体" w:hAnsi="宋体"/>
          <w:color w:val="auto"/>
          <w:sz w:val="24"/>
          <w:szCs w:val="24"/>
          <w:highlight w:val="none"/>
          <w:u w:val="none"/>
        </w:rPr>
        <w:t>事宜；</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（3）不同</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的</w:t>
      </w:r>
      <w:r>
        <w:rPr>
          <w:rFonts w:hint="eastAsia" w:ascii="宋体" w:hAnsi="宋体"/>
          <w:color w:val="auto"/>
          <w:sz w:val="24"/>
          <w:szCs w:val="24"/>
          <w:highlight w:val="none"/>
          <w:u w:val="none"/>
          <w:lang w:val="en-US" w:eastAsia="zh-CN"/>
        </w:rPr>
        <w:t>比选申请</w:t>
      </w:r>
      <w:r>
        <w:rPr>
          <w:rFonts w:ascii="宋体" w:hAnsi="宋体"/>
          <w:color w:val="auto"/>
          <w:sz w:val="24"/>
          <w:szCs w:val="24"/>
          <w:highlight w:val="none"/>
          <w:u w:val="none"/>
        </w:rPr>
        <w:t>文件载明的项目管理成员为同一人；</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（4）不同</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的</w:t>
      </w:r>
      <w:r>
        <w:rPr>
          <w:rFonts w:hint="eastAsia" w:ascii="宋体" w:hAnsi="宋体"/>
          <w:color w:val="auto"/>
          <w:sz w:val="24"/>
          <w:szCs w:val="24"/>
          <w:highlight w:val="none"/>
          <w:u w:val="none"/>
          <w:lang w:val="en-US" w:eastAsia="zh-CN"/>
        </w:rPr>
        <w:t>比选申请</w:t>
      </w:r>
      <w:r>
        <w:rPr>
          <w:rFonts w:ascii="宋体" w:hAnsi="宋体"/>
          <w:color w:val="auto"/>
          <w:sz w:val="24"/>
          <w:szCs w:val="24"/>
          <w:highlight w:val="none"/>
          <w:u w:val="none"/>
        </w:rPr>
        <w:t>文件异常一致或者报价呈规律性差异；</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（5）不同</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的</w:t>
      </w:r>
      <w:r>
        <w:rPr>
          <w:rFonts w:hint="eastAsia" w:ascii="宋体" w:hAnsi="宋体"/>
          <w:color w:val="auto"/>
          <w:sz w:val="24"/>
          <w:szCs w:val="24"/>
          <w:highlight w:val="none"/>
          <w:u w:val="none"/>
          <w:lang w:val="en-US" w:eastAsia="zh-CN"/>
        </w:rPr>
        <w:t>比选申请</w:t>
      </w:r>
      <w:r>
        <w:rPr>
          <w:rFonts w:ascii="宋体" w:hAnsi="宋体"/>
          <w:color w:val="auto"/>
          <w:sz w:val="24"/>
          <w:szCs w:val="24"/>
          <w:highlight w:val="none"/>
          <w:u w:val="none"/>
        </w:rPr>
        <w:t>文件相互混装；</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使用通过受让或者租借等方式获取的资格、资质证书</w:t>
      </w:r>
      <w:r>
        <w:rPr>
          <w:rFonts w:hint="eastAsia" w:ascii="宋体" w:hAnsi="宋体"/>
          <w:color w:val="auto"/>
          <w:sz w:val="24"/>
          <w:szCs w:val="24"/>
          <w:highlight w:val="none"/>
          <w:u w:val="none"/>
          <w:lang w:val="en-US" w:eastAsia="zh-CN"/>
        </w:rPr>
        <w:t>申请</w:t>
      </w:r>
      <w:r>
        <w:rPr>
          <w:rFonts w:ascii="宋体" w:hAnsi="宋体"/>
          <w:color w:val="auto"/>
          <w:sz w:val="24"/>
          <w:szCs w:val="24"/>
          <w:highlight w:val="none"/>
          <w:u w:val="none"/>
        </w:rPr>
        <w:t>的，属于以他人名义</w:t>
      </w:r>
      <w:r>
        <w:rPr>
          <w:rFonts w:hint="eastAsia" w:ascii="宋体" w:hAnsi="宋体"/>
          <w:color w:val="auto"/>
          <w:sz w:val="24"/>
          <w:szCs w:val="24"/>
          <w:highlight w:val="none"/>
          <w:u w:val="none"/>
          <w:lang w:val="en-US" w:eastAsia="zh-CN"/>
        </w:rPr>
        <w:t>申请</w:t>
      </w:r>
      <w:r>
        <w:rPr>
          <w:rFonts w:ascii="宋体" w:hAnsi="宋体"/>
          <w:color w:val="auto"/>
          <w:sz w:val="24"/>
          <w:szCs w:val="24"/>
          <w:highlight w:val="none"/>
          <w:u w:val="none"/>
        </w:rPr>
        <w:t>。</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有下列情形之一的，属于以其他方式弄虚作假的行为：</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rPr>
        <w:t>（1）</w:t>
      </w:r>
      <w:r>
        <w:rPr>
          <w:rFonts w:ascii="宋体" w:hAnsi="宋体"/>
          <w:color w:val="auto"/>
          <w:sz w:val="24"/>
          <w:szCs w:val="24"/>
          <w:highlight w:val="none"/>
          <w:u w:val="none"/>
        </w:rPr>
        <w:t>使用伪造、变造的许可证件；</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w:t>
      </w:r>
      <w:r>
        <w:rPr>
          <w:rFonts w:hint="eastAsia" w:ascii="宋体" w:hAnsi="宋体"/>
          <w:color w:val="auto"/>
          <w:sz w:val="24"/>
          <w:szCs w:val="24"/>
          <w:highlight w:val="none"/>
          <w:u w:val="none"/>
        </w:rPr>
        <w:t>2</w:t>
      </w:r>
      <w:r>
        <w:rPr>
          <w:rFonts w:ascii="宋体" w:hAnsi="宋体"/>
          <w:color w:val="auto"/>
          <w:sz w:val="24"/>
          <w:szCs w:val="24"/>
          <w:highlight w:val="none"/>
          <w:u w:val="none"/>
        </w:rPr>
        <w:t>）提供虚假的财务状况或者业绩；</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w:t>
      </w:r>
      <w:r>
        <w:rPr>
          <w:rFonts w:hint="eastAsia" w:ascii="宋体" w:hAnsi="宋体"/>
          <w:color w:val="auto"/>
          <w:sz w:val="24"/>
          <w:szCs w:val="24"/>
          <w:highlight w:val="none"/>
          <w:u w:val="none"/>
        </w:rPr>
        <w:t>3</w:t>
      </w:r>
      <w:r>
        <w:rPr>
          <w:rFonts w:ascii="宋体" w:hAnsi="宋体"/>
          <w:color w:val="auto"/>
          <w:sz w:val="24"/>
          <w:szCs w:val="24"/>
          <w:highlight w:val="none"/>
          <w:u w:val="none"/>
        </w:rPr>
        <w:t>）提供虚假的项目负责人或者主要技术人员简历、劳动关系证明；</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w:t>
      </w:r>
      <w:r>
        <w:rPr>
          <w:rFonts w:hint="eastAsia" w:ascii="宋体" w:hAnsi="宋体"/>
          <w:color w:val="auto"/>
          <w:sz w:val="24"/>
          <w:szCs w:val="24"/>
          <w:highlight w:val="none"/>
          <w:u w:val="none"/>
        </w:rPr>
        <w:t>4</w:t>
      </w:r>
      <w:r>
        <w:rPr>
          <w:rFonts w:ascii="宋体" w:hAnsi="宋体"/>
          <w:color w:val="auto"/>
          <w:sz w:val="24"/>
          <w:szCs w:val="24"/>
          <w:highlight w:val="none"/>
          <w:u w:val="none"/>
        </w:rPr>
        <w:t>）提供虚假的信用状况；</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color w:val="auto"/>
          <w:sz w:val="24"/>
          <w:szCs w:val="24"/>
          <w:highlight w:val="none"/>
          <w:u w:val="none"/>
        </w:rPr>
        <w:t>（</w:t>
      </w:r>
      <w:r>
        <w:rPr>
          <w:rFonts w:hint="eastAsia" w:ascii="宋体" w:hAnsi="宋体"/>
          <w:color w:val="auto"/>
          <w:sz w:val="24"/>
          <w:szCs w:val="24"/>
          <w:highlight w:val="none"/>
          <w:u w:val="none"/>
        </w:rPr>
        <w:t>5</w:t>
      </w:r>
      <w:r>
        <w:rPr>
          <w:rFonts w:ascii="宋体" w:hAnsi="宋体"/>
          <w:color w:val="auto"/>
          <w:sz w:val="24"/>
          <w:szCs w:val="24"/>
          <w:highlight w:val="none"/>
          <w:u w:val="none"/>
        </w:rPr>
        <w:t>）其他弄虚作假的行为。</w:t>
      </w:r>
    </w:p>
    <w:p>
      <w:pPr>
        <w:pStyle w:val="6"/>
        <w:snapToGrid w:val="0"/>
        <w:spacing w:before="0" w:after="0"/>
        <w:rPr>
          <w:rFonts w:ascii="宋体" w:hAnsi="宋体"/>
          <w:b w:val="0"/>
          <w:snapToGrid w:val="0"/>
          <w:color w:val="auto"/>
          <w:sz w:val="24"/>
          <w:szCs w:val="24"/>
          <w:highlight w:val="none"/>
          <w:u w:val="none"/>
        </w:rPr>
      </w:pPr>
      <w:bookmarkStart w:id="347" w:name="_Toc277082601"/>
      <w:bookmarkStart w:id="348" w:name="_Toc200513175"/>
      <w:bookmarkStart w:id="349" w:name="_Toc33106435"/>
      <w:bookmarkStart w:id="350" w:name="_Toc224103366"/>
      <w:bookmarkStart w:id="351" w:name="_Toc430530484"/>
      <w:bookmarkStart w:id="352" w:name="_Toc287607795"/>
      <w:bookmarkStart w:id="353" w:name="_Toc509218759"/>
      <w:bookmarkStart w:id="354" w:name="_Toc287620734"/>
      <w:r>
        <w:rPr>
          <w:rFonts w:hint="eastAsia" w:ascii="宋体" w:hAnsi="宋体"/>
          <w:b w:val="0"/>
          <w:snapToGrid w:val="0"/>
          <w:color w:val="auto"/>
          <w:sz w:val="24"/>
          <w:szCs w:val="24"/>
          <w:highlight w:val="none"/>
          <w:u w:val="none"/>
          <w:lang w:val="en-US" w:eastAsia="zh-CN"/>
        </w:rPr>
        <w:t>8</w:t>
      </w:r>
      <w:r>
        <w:rPr>
          <w:rFonts w:ascii="宋体" w:hAnsi="宋体"/>
          <w:b w:val="0"/>
          <w:snapToGrid w:val="0"/>
          <w:color w:val="auto"/>
          <w:sz w:val="24"/>
          <w:szCs w:val="24"/>
          <w:highlight w:val="none"/>
          <w:u w:val="none"/>
        </w:rPr>
        <w:t>.3  对</w:t>
      </w:r>
      <w:r>
        <w:rPr>
          <w:rFonts w:hint="eastAsia" w:ascii="宋体" w:hAnsi="宋体"/>
          <w:b w:val="0"/>
          <w:snapToGrid w:val="0"/>
          <w:color w:val="auto"/>
          <w:sz w:val="24"/>
          <w:szCs w:val="24"/>
          <w:highlight w:val="none"/>
          <w:u w:val="none"/>
          <w:lang w:eastAsia="zh-CN"/>
        </w:rPr>
        <w:t>评审小组</w:t>
      </w:r>
      <w:r>
        <w:rPr>
          <w:rFonts w:ascii="宋体" w:hAnsi="宋体"/>
          <w:b w:val="0"/>
          <w:snapToGrid w:val="0"/>
          <w:color w:val="auto"/>
          <w:sz w:val="24"/>
          <w:szCs w:val="24"/>
          <w:highlight w:val="none"/>
          <w:u w:val="none"/>
        </w:rPr>
        <w:t>成员的纪律要求</w:t>
      </w:r>
      <w:bookmarkEnd w:id="347"/>
      <w:bookmarkEnd w:id="348"/>
      <w:bookmarkEnd w:id="349"/>
      <w:bookmarkEnd w:id="350"/>
      <w:bookmarkEnd w:id="351"/>
      <w:bookmarkEnd w:id="352"/>
      <w:bookmarkEnd w:id="353"/>
      <w:bookmarkEnd w:id="354"/>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成员不得收受他人的财物或者其他好处，不得向他人透漏对</w:t>
      </w:r>
      <w:r>
        <w:rPr>
          <w:rFonts w:hint="eastAsia" w:ascii="宋体" w:hAnsi="宋体"/>
          <w:snapToGrid w:val="0"/>
          <w:color w:val="auto"/>
          <w:kern w:val="0"/>
          <w:sz w:val="24"/>
          <w:szCs w:val="24"/>
          <w:highlight w:val="none"/>
          <w:u w:val="none"/>
          <w:lang w:val="en-US" w:eastAsia="zh-CN"/>
        </w:rPr>
        <w:t>申请</w:t>
      </w:r>
      <w:r>
        <w:rPr>
          <w:rFonts w:ascii="宋体" w:hAnsi="宋体"/>
          <w:snapToGrid w:val="0"/>
          <w:color w:val="auto"/>
          <w:kern w:val="0"/>
          <w:sz w:val="24"/>
          <w:szCs w:val="24"/>
          <w:highlight w:val="none"/>
          <w:u w:val="none"/>
        </w:rPr>
        <w:t>文件的评审和比较、候选人的推荐情况以及评标有关的其他情况。在</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活动中，</w:t>
      </w: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成员不得擅离职守，影响</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程序正常进行，不得使用第三</w:t>
      </w:r>
      <w:r>
        <w:rPr>
          <w:rFonts w:ascii="新宋体" w:hAnsi="新宋体" w:eastAsia="新宋体"/>
          <w:color w:val="auto"/>
          <w:sz w:val="24"/>
          <w:szCs w:val="24"/>
          <w:highlight w:val="none"/>
          <w:u w:val="none"/>
        </w:rPr>
        <w:t>部分</w:t>
      </w:r>
      <w:r>
        <w:rPr>
          <w:rFonts w:ascii="宋体" w:hAnsi="宋体"/>
          <w:snapToGrid w:val="0"/>
          <w:color w:val="auto"/>
          <w:kern w:val="0"/>
          <w:sz w:val="24"/>
          <w:szCs w:val="24"/>
          <w:highlight w:val="none"/>
          <w:u w:val="none"/>
        </w:rPr>
        <w:t>“</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办法”没有规定的评审因素和标准进行</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w:t>
      </w:r>
    </w:p>
    <w:p>
      <w:pPr>
        <w:pStyle w:val="6"/>
        <w:snapToGrid w:val="0"/>
        <w:spacing w:before="0" w:after="0"/>
        <w:rPr>
          <w:rFonts w:ascii="宋体" w:hAnsi="宋体"/>
          <w:b w:val="0"/>
          <w:snapToGrid w:val="0"/>
          <w:color w:val="auto"/>
          <w:sz w:val="24"/>
          <w:szCs w:val="24"/>
          <w:highlight w:val="none"/>
          <w:u w:val="none"/>
        </w:rPr>
      </w:pPr>
      <w:bookmarkStart w:id="355" w:name="_Toc277082602"/>
      <w:bookmarkStart w:id="356" w:name="_Toc200513176"/>
      <w:bookmarkStart w:id="357" w:name="_Toc430530485"/>
      <w:bookmarkStart w:id="358" w:name="_Toc33106436"/>
      <w:bookmarkStart w:id="359" w:name="_Toc224103367"/>
      <w:bookmarkStart w:id="360" w:name="_Toc287620735"/>
      <w:bookmarkStart w:id="361" w:name="_Toc287607796"/>
      <w:bookmarkStart w:id="362" w:name="_Toc509218760"/>
      <w:r>
        <w:rPr>
          <w:rFonts w:hint="eastAsia" w:ascii="宋体" w:hAnsi="宋体"/>
          <w:b w:val="0"/>
          <w:snapToGrid w:val="0"/>
          <w:color w:val="auto"/>
          <w:sz w:val="24"/>
          <w:szCs w:val="24"/>
          <w:highlight w:val="none"/>
          <w:u w:val="none"/>
          <w:lang w:val="en-US" w:eastAsia="zh-CN"/>
        </w:rPr>
        <w:t>8</w:t>
      </w:r>
      <w:r>
        <w:rPr>
          <w:rFonts w:ascii="宋体" w:hAnsi="宋体"/>
          <w:b w:val="0"/>
          <w:snapToGrid w:val="0"/>
          <w:color w:val="auto"/>
          <w:sz w:val="24"/>
          <w:szCs w:val="24"/>
          <w:highlight w:val="none"/>
          <w:u w:val="none"/>
        </w:rPr>
        <w:t>.4  对与</w:t>
      </w:r>
      <w:r>
        <w:rPr>
          <w:rFonts w:hint="eastAsia" w:ascii="宋体" w:hAnsi="宋体"/>
          <w:b w:val="0"/>
          <w:snapToGrid w:val="0"/>
          <w:color w:val="auto"/>
          <w:sz w:val="24"/>
          <w:szCs w:val="24"/>
          <w:highlight w:val="none"/>
          <w:u w:val="none"/>
          <w:lang w:val="en-US" w:eastAsia="zh-CN"/>
        </w:rPr>
        <w:t>评审</w:t>
      </w:r>
      <w:r>
        <w:rPr>
          <w:rFonts w:ascii="宋体" w:hAnsi="宋体"/>
          <w:b w:val="0"/>
          <w:snapToGrid w:val="0"/>
          <w:color w:val="auto"/>
          <w:sz w:val="24"/>
          <w:szCs w:val="24"/>
          <w:highlight w:val="none"/>
          <w:u w:val="none"/>
        </w:rPr>
        <w:t>活动有关的工作人员的纪律要求</w:t>
      </w:r>
      <w:bookmarkEnd w:id="355"/>
      <w:bookmarkEnd w:id="356"/>
      <w:bookmarkEnd w:id="357"/>
      <w:bookmarkEnd w:id="358"/>
      <w:bookmarkEnd w:id="359"/>
      <w:bookmarkEnd w:id="360"/>
      <w:bookmarkEnd w:id="361"/>
      <w:bookmarkEnd w:id="362"/>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与</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活动有关的工作人员不得收受他人的财物或者其他好处，不得向他人透漏对</w:t>
      </w:r>
      <w:r>
        <w:rPr>
          <w:rFonts w:hint="eastAsia" w:ascii="宋体" w:hAnsi="宋体"/>
          <w:snapToGrid w:val="0"/>
          <w:color w:val="auto"/>
          <w:kern w:val="0"/>
          <w:sz w:val="24"/>
          <w:szCs w:val="24"/>
          <w:highlight w:val="none"/>
          <w:u w:val="none"/>
          <w:lang w:val="en-US" w:eastAsia="zh-CN"/>
        </w:rPr>
        <w:t>比选申请</w:t>
      </w:r>
      <w:r>
        <w:rPr>
          <w:rFonts w:ascii="宋体" w:hAnsi="宋体"/>
          <w:snapToGrid w:val="0"/>
          <w:color w:val="auto"/>
          <w:kern w:val="0"/>
          <w:sz w:val="24"/>
          <w:szCs w:val="24"/>
          <w:highlight w:val="none"/>
          <w:u w:val="none"/>
        </w:rPr>
        <w:t>文件的评审和比较、候选人的推荐情况以及与</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有关的其他情况。在</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活动中，与</w:t>
      </w:r>
      <w:r>
        <w:rPr>
          <w:rFonts w:hint="eastAsia" w:ascii="宋体" w:hAnsi="宋体"/>
          <w:snapToGrid w:val="0"/>
          <w:color w:val="auto"/>
          <w:kern w:val="0"/>
          <w:sz w:val="24"/>
          <w:szCs w:val="24"/>
          <w:highlight w:val="none"/>
          <w:u w:val="none"/>
          <w:lang w:val="en-US" w:eastAsia="zh-CN"/>
        </w:rPr>
        <w:t>相</w:t>
      </w:r>
      <w:r>
        <w:rPr>
          <w:rFonts w:ascii="宋体" w:hAnsi="宋体"/>
          <w:snapToGrid w:val="0"/>
          <w:color w:val="auto"/>
          <w:kern w:val="0"/>
          <w:sz w:val="24"/>
          <w:szCs w:val="24"/>
          <w:highlight w:val="none"/>
          <w:u w:val="none"/>
        </w:rPr>
        <w:t>关的工作人员不得擅离职守，影响评标程序正常进行。</w:t>
      </w:r>
    </w:p>
    <w:p>
      <w:pPr>
        <w:pStyle w:val="6"/>
        <w:snapToGrid w:val="0"/>
        <w:spacing w:before="0" w:after="0"/>
        <w:rPr>
          <w:rFonts w:ascii="宋体" w:hAnsi="宋体"/>
          <w:b w:val="0"/>
          <w:snapToGrid w:val="0"/>
          <w:color w:val="auto"/>
          <w:sz w:val="24"/>
          <w:szCs w:val="24"/>
          <w:highlight w:val="none"/>
          <w:u w:val="none"/>
        </w:rPr>
      </w:pPr>
      <w:bookmarkStart w:id="363" w:name="_Toc33106437"/>
      <w:bookmarkStart w:id="364" w:name="_Toc200513177"/>
      <w:bookmarkStart w:id="365" w:name="_Toc277082603"/>
      <w:bookmarkStart w:id="366" w:name="_Toc287620736"/>
      <w:bookmarkStart w:id="367" w:name="_Toc430530486"/>
      <w:bookmarkStart w:id="368" w:name="_Toc287607797"/>
      <w:bookmarkStart w:id="369" w:name="_Toc224103368"/>
      <w:bookmarkStart w:id="370" w:name="_Toc509218761"/>
      <w:r>
        <w:rPr>
          <w:rFonts w:hint="eastAsia" w:ascii="宋体" w:hAnsi="宋体"/>
          <w:b w:val="0"/>
          <w:snapToGrid w:val="0"/>
          <w:color w:val="auto"/>
          <w:sz w:val="24"/>
          <w:szCs w:val="24"/>
          <w:highlight w:val="none"/>
          <w:u w:val="none"/>
          <w:lang w:val="en-US" w:eastAsia="zh-CN"/>
        </w:rPr>
        <w:t>8</w:t>
      </w:r>
      <w:r>
        <w:rPr>
          <w:rFonts w:ascii="宋体" w:hAnsi="宋体"/>
          <w:b w:val="0"/>
          <w:snapToGrid w:val="0"/>
          <w:color w:val="auto"/>
          <w:sz w:val="24"/>
          <w:szCs w:val="24"/>
          <w:highlight w:val="none"/>
          <w:u w:val="none"/>
        </w:rPr>
        <w:t>.5  投诉</w:t>
      </w:r>
      <w:bookmarkEnd w:id="363"/>
      <w:bookmarkEnd w:id="364"/>
      <w:bookmarkEnd w:id="365"/>
      <w:bookmarkEnd w:id="366"/>
      <w:bookmarkEnd w:id="367"/>
      <w:bookmarkEnd w:id="368"/>
      <w:bookmarkEnd w:id="369"/>
      <w:bookmarkEnd w:id="370"/>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和其他利害关系人认为本次</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活动违反法律、法规和规章规定的，有权向有关行政监督部门投诉。</w:t>
      </w:r>
    </w:p>
    <w:p>
      <w:pPr>
        <w:pStyle w:val="5"/>
        <w:rPr>
          <w:rFonts w:ascii="宋体" w:hAnsi="宋体"/>
          <w:b w:val="0"/>
          <w:snapToGrid w:val="0"/>
          <w:color w:val="auto"/>
          <w:sz w:val="24"/>
          <w:szCs w:val="24"/>
          <w:highlight w:val="none"/>
          <w:u w:val="none"/>
        </w:rPr>
      </w:pPr>
      <w:bookmarkStart w:id="371" w:name="_Toc287620737"/>
      <w:bookmarkStart w:id="372" w:name="_Toc430530487"/>
      <w:bookmarkStart w:id="373" w:name="_Toc224103369"/>
      <w:bookmarkStart w:id="374" w:name="_Toc287607798"/>
      <w:bookmarkStart w:id="375" w:name="_Toc33106438"/>
      <w:bookmarkStart w:id="376" w:name="_Toc200513178"/>
      <w:bookmarkStart w:id="377" w:name="_Toc509218762"/>
      <w:bookmarkStart w:id="378" w:name="_Toc277082604"/>
      <w:r>
        <w:rPr>
          <w:rFonts w:hint="eastAsia" w:ascii="宋体" w:hAnsi="宋体"/>
          <w:b w:val="0"/>
          <w:snapToGrid w:val="0"/>
          <w:color w:val="auto"/>
          <w:sz w:val="24"/>
          <w:szCs w:val="24"/>
          <w:highlight w:val="none"/>
          <w:u w:val="none"/>
          <w:lang w:val="en-US" w:eastAsia="zh-CN"/>
        </w:rPr>
        <w:t>9</w:t>
      </w:r>
      <w:r>
        <w:rPr>
          <w:rFonts w:ascii="宋体" w:hAnsi="宋体"/>
          <w:b w:val="0"/>
          <w:snapToGrid w:val="0"/>
          <w:color w:val="auto"/>
          <w:sz w:val="24"/>
          <w:szCs w:val="24"/>
          <w:highlight w:val="none"/>
          <w:u w:val="none"/>
        </w:rPr>
        <w:t>. 需要补充的其他内容</w:t>
      </w:r>
      <w:bookmarkEnd w:id="371"/>
      <w:bookmarkEnd w:id="372"/>
      <w:bookmarkEnd w:id="373"/>
      <w:bookmarkEnd w:id="374"/>
      <w:bookmarkEnd w:id="375"/>
      <w:bookmarkEnd w:id="376"/>
      <w:bookmarkEnd w:id="377"/>
      <w:bookmarkEnd w:id="378"/>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需要补充的其他内容：见</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w:t>
      </w:r>
    </w:p>
    <w:p>
      <w:pPr>
        <w:widowControl/>
        <w:spacing w:line="360" w:lineRule="auto"/>
        <w:jc w:val="left"/>
        <w:rPr>
          <w:rFonts w:ascii="新宋体" w:hAnsi="新宋体" w:eastAsia="新宋体"/>
          <w:color w:val="auto"/>
          <w:sz w:val="28"/>
          <w:szCs w:val="28"/>
          <w:highlight w:val="none"/>
          <w:u w:val="none"/>
          <w:lang w:bidi="en-US"/>
        </w:rPr>
      </w:pPr>
    </w:p>
    <w:p>
      <w:pPr>
        <w:widowControl/>
        <w:spacing w:line="360" w:lineRule="auto"/>
        <w:jc w:val="left"/>
        <w:rPr>
          <w:rFonts w:ascii="新宋体" w:hAnsi="新宋体" w:eastAsia="新宋体" w:cs="方正仿宋_GBK"/>
          <w:b/>
          <w:color w:val="auto"/>
          <w:sz w:val="28"/>
          <w:szCs w:val="28"/>
          <w:highlight w:val="none"/>
          <w:u w:val="none"/>
        </w:rPr>
      </w:pPr>
      <w:r>
        <w:rPr>
          <w:rFonts w:ascii="新宋体" w:hAnsi="新宋体" w:eastAsia="新宋体" w:cs="方正仿宋_GBK"/>
          <w:b/>
          <w:color w:val="auto"/>
          <w:kern w:val="0"/>
          <w:sz w:val="28"/>
          <w:szCs w:val="28"/>
          <w:highlight w:val="none"/>
          <w:u w:val="none"/>
        </w:rPr>
        <w:br w:type="page"/>
      </w:r>
      <w:r>
        <w:rPr>
          <w:rFonts w:hint="eastAsia" w:ascii="新宋体" w:hAnsi="新宋体" w:eastAsia="新宋体" w:cs="方正仿宋_GBK"/>
          <w:b/>
          <w:color w:val="auto"/>
          <w:kern w:val="0"/>
          <w:sz w:val="28"/>
          <w:szCs w:val="28"/>
          <w:highlight w:val="none"/>
          <w:u w:val="none"/>
          <w:lang w:eastAsia="zh-CN"/>
        </w:rPr>
        <w:t>比选</w:t>
      </w:r>
      <w:r>
        <w:rPr>
          <w:rFonts w:hint="eastAsia" w:ascii="新宋体" w:hAnsi="新宋体" w:eastAsia="新宋体" w:cs="方正仿宋_GBK"/>
          <w:b/>
          <w:color w:val="auto"/>
          <w:kern w:val="0"/>
          <w:sz w:val="28"/>
          <w:szCs w:val="28"/>
          <w:highlight w:val="none"/>
          <w:u w:val="none"/>
        </w:rPr>
        <w:t>文件附件1  问题澄清通知（格式）</w:t>
      </w:r>
    </w:p>
    <w:p>
      <w:pPr>
        <w:widowControl/>
        <w:autoSpaceDE w:val="0"/>
        <w:autoSpaceDN w:val="0"/>
        <w:snapToGrid w:val="0"/>
        <w:spacing w:line="360" w:lineRule="auto"/>
        <w:ind w:firstLine="363"/>
        <w:jc w:val="left"/>
        <w:rPr>
          <w:rFonts w:ascii="新宋体" w:hAnsi="新宋体" w:eastAsia="新宋体" w:cs="宋体"/>
          <w:color w:val="auto"/>
          <w:sz w:val="28"/>
          <w:szCs w:val="28"/>
          <w:highlight w:val="none"/>
          <w:u w:val="none"/>
        </w:rPr>
      </w:pPr>
    </w:p>
    <w:p>
      <w:pPr>
        <w:widowControl/>
        <w:autoSpaceDE w:val="0"/>
        <w:autoSpaceDN w:val="0"/>
        <w:snapToGrid w:val="0"/>
        <w:spacing w:line="360" w:lineRule="auto"/>
        <w:jc w:val="center"/>
        <w:rPr>
          <w:rFonts w:ascii="新宋体" w:hAnsi="新宋体" w:eastAsia="新宋体"/>
          <w:b/>
          <w:color w:val="auto"/>
          <w:sz w:val="28"/>
          <w:szCs w:val="28"/>
          <w:highlight w:val="none"/>
          <w:u w:val="none"/>
        </w:rPr>
      </w:pPr>
      <w:r>
        <w:rPr>
          <w:rFonts w:hint="eastAsia" w:ascii="新宋体" w:hAnsi="新宋体" w:eastAsia="新宋体" w:cs="方正仿宋_GBK"/>
          <w:b/>
          <w:color w:val="auto"/>
          <w:kern w:val="0"/>
          <w:sz w:val="28"/>
          <w:szCs w:val="28"/>
          <w:highlight w:val="none"/>
          <w:u w:val="none"/>
        </w:rPr>
        <w:t>问</w:t>
      </w:r>
      <w:r>
        <w:rPr>
          <w:rFonts w:hint="eastAsia" w:ascii="新宋体" w:hAnsi="新宋体" w:eastAsia="新宋体"/>
          <w:b/>
          <w:color w:val="auto"/>
          <w:kern w:val="0"/>
          <w:sz w:val="28"/>
          <w:szCs w:val="28"/>
          <w:highlight w:val="none"/>
          <w:u w:val="none"/>
        </w:rPr>
        <w:t>题澄清通知</w:t>
      </w:r>
    </w:p>
    <w:p>
      <w:pPr>
        <w:widowControl/>
        <w:autoSpaceDE w:val="0"/>
        <w:autoSpaceDN w:val="0"/>
        <w:spacing w:line="360" w:lineRule="auto"/>
        <w:ind w:firstLine="363"/>
        <w:jc w:val="left"/>
        <w:rPr>
          <w:rFonts w:ascii="新宋体" w:hAnsi="新宋体" w:eastAsia="新宋体" w:cs="仿宋_GB2312"/>
          <w:color w:val="auto"/>
          <w:sz w:val="28"/>
          <w:szCs w:val="28"/>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编号：</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w:t>
      </w:r>
      <w:r>
        <w:rPr>
          <w:rFonts w:hint="eastAsia" w:ascii="新宋体" w:hAnsi="新宋体" w:eastAsia="新宋体" w:cs="方正仿宋_GBK"/>
          <w:color w:val="auto"/>
          <w:kern w:val="0"/>
          <w:sz w:val="24"/>
          <w:highlight w:val="none"/>
          <w:u w:val="none"/>
          <w:lang w:eastAsia="zh-CN"/>
        </w:rPr>
        <w:t>比选申请人</w:t>
      </w:r>
      <w:r>
        <w:rPr>
          <w:rFonts w:hint="eastAsia" w:ascii="新宋体" w:hAnsi="新宋体" w:eastAsia="新宋体" w:cs="方正仿宋_GBK"/>
          <w:color w:val="auto"/>
          <w:kern w:val="0"/>
          <w:sz w:val="24"/>
          <w:highlight w:val="none"/>
          <w:u w:val="none"/>
        </w:rPr>
        <w:t>名称）：</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编号、</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项目名称、合同包号）</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的</w:t>
      </w:r>
      <w:r>
        <w:rPr>
          <w:rFonts w:hint="eastAsia" w:ascii="新宋体" w:hAnsi="新宋体" w:eastAsia="新宋体" w:cs="方正仿宋_GBK"/>
          <w:color w:val="auto"/>
          <w:kern w:val="0"/>
          <w:sz w:val="24"/>
          <w:highlight w:val="none"/>
          <w:u w:val="none"/>
          <w:lang w:eastAsia="zh-CN"/>
        </w:rPr>
        <w:t>评审小组</w:t>
      </w:r>
      <w:r>
        <w:rPr>
          <w:rFonts w:hint="eastAsia" w:ascii="新宋体" w:hAnsi="新宋体" w:eastAsia="新宋体" w:cs="方正仿宋_GBK"/>
          <w:color w:val="auto"/>
          <w:kern w:val="0"/>
          <w:sz w:val="24"/>
          <w:highlight w:val="none"/>
          <w:u w:val="none"/>
        </w:rPr>
        <w:t>，对你方的</w:t>
      </w:r>
      <w:r>
        <w:rPr>
          <w:rFonts w:hint="eastAsia" w:ascii="新宋体" w:hAnsi="新宋体" w:eastAsia="新宋体" w:cs="方正仿宋_GBK"/>
          <w:color w:val="auto"/>
          <w:kern w:val="0"/>
          <w:sz w:val="24"/>
          <w:highlight w:val="none"/>
          <w:u w:val="none"/>
          <w:lang w:val="en-US" w:eastAsia="zh-CN"/>
        </w:rPr>
        <w:t>比选申请</w:t>
      </w:r>
      <w:r>
        <w:rPr>
          <w:rFonts w:hint="eastAsia" w:ascii="新宋体" w:hAnsi="新宋体" w:eastAsia="新宋体" w:cs="方正仿宋_GBK"/>
          <w:color w:val="auto"/>
          <w:kern w:val="0"/>
          <w:sz w:val="24"/>
          <w:highlight w:val="none"/>
          <w:u w:val="none"/>
        </w:rPr>
        <w:t>文件进行了仔细的审查，现需你方对下列问题以书面形式予以澄清：</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1.</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2.</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请将上述问题的澄清于＿＿＿＿年＿＿月＿＿日＿＿时前递交至＿＿＿＿＿＿＿＿＿＿＿＿ （详细地址）或传真至＿＿＿＿＿＿（传真号码）。采用传真方式的，应在＿＿＿＿年＿＿月＿＿日＿＿时前将原件递交至 （详细地址）。</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lang w:eastAsia="zh-CN"/>
        </w:rPr>
        <w:t>评审小组</w:t>
      </w:r>
      <w:r>
        <w:rPr>
          <w:rFonts w:hint="eastAsia" w:ascii="新宋体" w:hAnsi="新宋体" w:eastAsia="新宋体" w:cs="方正仿宋_GBK"/>
          <w:color w:val="auto"/>
          <w:kern w:val="0"/>
          <w:sz w:val="24"/>
          <w:highlight w:val="none"/>
          <w:u w:val="none"/>
        </w:rPr>
        <w:t>：＿＿＿＿＿＿（签字）</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＿＿＿＿年＿＿月＿＿日</w:t>
      </w: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widowControl/>
        <w:spacing w:line="360" w:lineRule="auto"/>
        <w:jc w:val="left"/>
        <w:rPr>
          <w:rFonts w:ascii="新宋体" w:hAnsi="新宋体" w:eastAsia="新宋体" w:cs="宋体"/>
          <w:color w:val="auto"/>
          <w:sz w:val="28"/>
          <w:szCs w:val="28"/>
          <w:highlight w:val="none"/>
          <w:u w:val="none"/>
        </w:rPr>
      </w:pPr>
    </w:p>
    <w:p>
      <w:pPr>
        <w:pStyle w:val="13"/>
        <w:spacing w:line="360" w:lineRule="auto"/>
        <w:ind w:firstLine="210"/>
        <w:rPr>
          <w:rFonts w:ascii="新宋体" w:hAnsi="新宋体" w:eastAsia="新宋体"/>
          <w:color w:val="auto"/>
          <w:sz w:val="21"/>
          <w:highlight w:val="none"/>
          <w:u w:val="none"/>
        </w:rPr>
      </w:pPr>
    </w:p>
    <w:p>
      <w:pPr>
        <w:pStyle w:val="13"/>
        <w:spacing w:line="360" w:lineRule="auto"/>
        <w:ind w:firstLine="0" w:firstLineChars="0"/>
        <w:rPr>
          <w:rFonts w:ascii="新宋体" w:hAnsi="新宋体" w:eastAsia="新宋体" w:cs="宋体"/>
          <w:color w:val="auto"/>
          <w:sz w:val="21"/>
          <w:highlight w:val="none"/>
          <w:u w:val="none"/>
        </w:rPr>
      </w:pPr>
    </w:p>
    <w:p>
      <w:pPr>
        <w:widowControl/>
        <w:spacing w:line="360" w:lineRule="auto"/>
        <w:jc w:val="left"/>
        <w:rPr>
          <w:rFonts w:ascii="新宋体" w:hAnsi="新宋体" w:eastAsia="新宋体" w:cs="方正仿宋_GBK"/>
          <w:b/>
          <w:color w:val="auto"/>
          <w:sz w:val="28"/>
          <w:szCs w:val="28"/>
          <w:highlight w:val="none"/>
          <w:u w:val="none"/>
        </w:rPr>
      </w:pPr>
      <w:r>
        <w:rPr>
          <w:rFonts w:hint="eastAsia" w:ascii="新宋体" w:hAnsi="新宋体" w:eastAsia="新宋体" w:cs="方正仿宋_GBK"/>
          <w:b/>
          <w:color w:val="auto"/>
          <w:kern w:val="0"/>
          <w:sz w:val="28"/>
          <w:szCs w:val="28"/>
          <w:highlight w:val="none"/>
          <w:u w:val="none"/>
          <w:lang w:eastAsia="zh-CN"/>
        </w:rPr>
        <w:t>比选</w:t>
      </w:r>
      <w:r>
        <w:rPr>
          <w:rFonts w:hint="eastAsia" w:ascii="新宋体" w:hAnsi="新宋体" w:eastAsia="新宋体" w:cs="方正仿宋_GBK"/>
          <w:b/>
          <w:color w:val="auto"/>
          <w:kern w:val="0"/>
          <w:sz w:val="28"/>
          <w:szCs w:val="28"/>
          <w:highlight w:val="none"/>
          <w:u w:val="none"/>
        </w:rPr>
        <w:t>文件附件2  问题的澄清函（格式）</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center"/>
        <w:rPr>
          <w:rFonts w:ascii="新宋体" w:hAnsi="新宋体" w:eastAsia="新宋体" w:cs="方正仿宋_GBK"/>
          <w:b/>
          <w:color w:val="auto"/>
          <w:sz w:val="28"/>
          <w:szCs w:val="28"/>
          <w:highlight w:val="none"/>
          <w:u w:val="none"/>
        </w:rPr>
      </w:pPr>
      <w:r>
        <w:rPr>
          <w:rFonts w:hint="eastAsia" w:ascii="新宋体" w:hAnsi="新宋体" w:eastAsia="新宋体" w:cs="方正仿宋_GBK"/>
          <w:b/>
          <w:color w:val="auto"/>
          <w:kern w:val="0"/>
          <w:sz w:val="28"/>
          <w:szCs w:val="28"/>
          <w:highlight w:val="none"/>
          <w:u w:val="none"/>
        </w:rPr>
        <w:t>问题的澄清函</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编号：</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编号、</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项目名称、合同包号）</w:t>
      </w:r>
      <w:r>
        <w:rPr>
          <w:rFonts w:hint="eastAsia" w:ascii="新宋体" w:hAnsi="新宋体" w:eastAsia="新宋体" w:cs="方正仿宋_GBK"/>
          <w:color w:val="auto"/>
          <w:kern w:val="0"/>
          <w:sz w:val="24"/>
          <w:highlight w:val="none"/>
          <w:u w:val="none"/>
          <w:lang w:eastAsia="zh-CN"/>
        </w:rPr>
        <w:t>比选评审小组</w:t>
      </w:r>
      <w:r>
        <w:rPr>
          <w:rFonts w:hint="eastAsia" w:ascii="新宋体" w:hAnsi="新宋体" w:eastAsia="新宋体" w:cs="方正仿宋_GBK"/>
          <w:color w:val="auto"/>
          <w:kern w:val="0"/>
          <w:sz w:val="24"/>
          <w:highlight w:val="none"/>
          <w:u w:val="none"/>
        </w:rPr>
        <w:t>：</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问题澄清通知（编号：＿＿＿ ）已收悉，现澄清如下：</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1.</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2.</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lang w:eastAsia="zh-CN"/>
        </w:rPr>
        <w:t>比选申请人</w:t>
      </w:r>
      <w:r>
        <w:rPr>
          <w:rFonts w:hint="eastAsia" w:ascii="新宋体" w:hAnsi="新宋体" w:eastAsia="新宋体" w:cs="方正仿宋_GBK"/>
          <w:color w:val="auto"/>
          <w:kern w:val="0"/>
          <w:sz w:val="24"/>
          <w:highlight w:val="none"/>
          <w:u w:val="none"/>
        </w:rPr>
        <w:t>名称：＿＿＿＿＿＿＿＿＿＿＿ （盖单位章）</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法定代表人/负责人或其委托代理人：＿＿＿＿ （签字或签章）</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＿＿＿年＿＿月＿＿日</w:t>
      </w:r>
    </w:p>
    <w:p>
      <w:pPr>
        <w:pStyle w:val="4"/>
        <w:rPr>
          <w:rFonts w:ascii="宋体" w:hAnsi="宋体"/>
          <w:snapToGrid w:val="0"/>
          <w:color w:val="auto"/>
          <w:sz w:val="36"/>
          <w:szCs w:val="36"/>
          <w:highlight w:val="none"/>
          <w:u w:val="none"/>
        </w:rPr>
      </w:pPr>
      <w:r>
        <w:rPr>
          <w:rFonts w:ascii="新宋体" w:hAnsi="新宋体" w:eastAsia="新宋体"/>
          <w:color w:val="auto"/>
          <w:highlight w:val="none"/>
          <w:u w:val="none"/>
        </w:rPr>
        <w:br w:type="page"/>
      </w:r>
      <w:bookmarkStart w:id="379" w:name="_Toc57820614"/>
      <w:r>
        <w:rPr>
          <w:rFonts w:ascii="宋体" w:hAnsi="宋体"/>
          <w:snapToGrid w:val="0"/>
          <w:color w:val="auto"/>
          <w:sz w:val="36"/>
          <w:szCs w:val="36"/>
          <w:highlight w:val="none"/>
          <w:u w:val="none"/>
        </w:rPr>
        <w:t>第三</w:t>
      </w:r>
      <w:r>
        <w:rPr>
          <w:rFonts w:hint="eastAsia" w:ascii="宋体" w:hAnsi="宋体"/>
          <w:snapToGrid w:val="0"/>
          <w:color w:val="auto"/>
          <w:sz w:val="36"/>
          <w:szCs w:val="36"/>
          <w:highlight w:val="none"/>
          <w:u w:val="none"/>
        </w:rPr>
        <w:t>部分</w:t>
      </w:r>
      <w:r>
        <w:rPr>
          <w:rFonts w:ascii="宋体" w:hAnsi="宋体"/>
          <w:snapToGrid w:val="0"/>
          <w:color w:val="auto"/>
          <w:sz w:val="36"/>
          <w:szCs w:val="36"/>
          <w:highlight w:val="none"/>
          <w:u w:val="none"/>
        </w:rPr>
        <w:t xml:space="preserve"> </w:t>
      </w:r>
      <w:r>
        <w:rPr>
          <w:rFonts w:hint="eastAsia" w:ascii="宋体" w:hAnsi="宋体"/>
          <w:snapToGrid w:val="0"/>
          <w:color w:val="auto"/>
          <w:sz w:val="36"/>
          <w:szCs w:val="36"/>
          <w:highlight w:val="none"/>
          <w:u w:val="none"/>
        </w:rPr>
        <w:t xml:space="preserve"> </w:t>
      </w:r>
      <w:r>
        <w:rPr>
          <w:rFonts w:hint="eastAsia" w:ascii="宋体" w:hAnsi="宋体"/>
          <w:snapToGrid w:val="0"/>
          <w:color w:val="auto"/>
          <w:sz w:val="36"/>
          <w:szCs w:val="36"/>
          <w:highlight w:val="none"/>
          <w:u w:val="none"/>
          <w:lang w:val="en-US" w:eastAsia="zh-CN"/>
        </w:rPr>
        <w:t>评审</w:t>
      </w:r>
      <w:r>
        <w:rPr>
          <w:rFonts w:ascii="宋体" w:hAnsi="宋体"/>
          <w:snapToGrid w:val="0"/>
          <w:color w:val="auto"/>
          <w:sz w:val="36"/>
          <w:szCs w:val="36"/>
          <w:highlight w:val="none"/>
          <w:u w:val="none"/>
        </w:rPr>
        <w:t>办法（</w:t>
      </w:r>
      <w:r>
        <w:rPr>
          <w:rFonts w:hint="eastAsia" w:ascii="宋体" w:hAnsi="宋体"/>
          <w:snapToGrid w:val="0"/>
          <w:color w:val="auto"/>
          <w:sz w:val="36"/>
          <w:szCs w:val="36"/>
          <w:highlight w:val="none"/>
          <w:u w:val="none"/>
        </w:rPr>
        <w:t>经评审的最低投标价法</w:t>
      </w:r>
      <w:r>
        <w:rPr>
          <w:rFonts w:ascii="宋体" w:hAnsi="宋体"/>
          <w:snapToGrid w:val="0"/>
          <w:color w:val="auto"/>
          <w:sz w:val="36"/>
          <w:szCs w:val="36"/>
          <w:highlight w:val="none"/>
          <w:u w:val="none"/>
        </w:rPr>
        <w:t>）</w:t>
      </w:r>
      <w:bookmarkEnd w:id="379"/>
    </w:p>
    <w:p>
      <w:pPr>
        <w:keepNext/>
        <w:keepLines/>
        <w:spacing w:before="100" w:after="100" w:line="360" w:lineRule="auto"/>
        <w:outlineLvl w:val="1"/>
        <w:rPr>
          <w:rFonts w:ascii="宋体" w:hAnsi="宋体"/>
          <w:b/>
          <w:color w:val="auto"/>
          <w:sz w:val="32"/>
          <w:szCs w:val="32"/>
          <w:highlight w:val="none"/>
          <w:u w:val="none"/>
        </w:rPr>
      </w:pPr>
      <w:bookmarkStart w:id="380" w:name="_Toc57820615"/>
      <w:r>
        <w:rPr>
          <w:rFonts w:hint="eastAsia" w:ascii="宋体" w:hAnsi="宋体"/>
          <w:b/>
          <w:color w:val="auto"/>
          <w:sz w:val="32"/>
          <w:szCs w:val="32"/>
          <w:highlight w:val="none"/>
          <w:u w:val="none"/>
          <w:lang w:val="en-US" w:eastAsia="zh-CN"/>
        </w:rPr>
        <w:t>评审</w:t>
      </w:r>
      <w:r>
        <w:rPr>
          <w:rFonts w:hint="eastAsia" w:ascii="宋体" w:hAnsi="宋体"/>
          <w:b/>
          <w:color w:val="auto"/>
          <w:sz w:val="32"/>
          <w:szCs w:val="32"/>
          <w:highlight w:val="none"/>
          <w:u w:val="none"/>
        </w:rPr>
        <w:t>办法前附表</w:t>
      </w:r>
      <w:bookmarkEnd w:id="380"/>
    </w:p>
    <w:p>
      <w:pPr>
        <w:spacing w:line="400" w:lineRule="exact"/>
        <w:ind w:firstLine="427" w:firstLineChars="196"/>
        <w:rPr>
          <w:rFonts w:ascii="宋体" w:hAnsi="宋体"/>
          <w:color w:val="auto"/>
          <w:spacing w:val="4"/>
          <w:kern w:val="0"/>
          <w:szCs w:val="21"/>
          <w:highlight w:val="none"/>
          <w:u w:val="none"/>
        </w:rPr>
      </w:pPr>
      <w:bookmarkStart w:id="381" w:name="_Toc13210726"/>
      <w:r>
        <w:rPr>
          <w:rFonts w:hint="eastAsia" w:ascii="宋体" w:hAnsi="宋体"/>
          <w:color w:val="auto"/>
          <w:spacing w:val="4"/>
          <w:kern w:val="0"/>
          <w:szCs w:val="21"/>
          <w:highlight w:val="none"/>
          <w:u w:val="none"/>
          <w:lang w:val="en-US" w:eastAsia="zh-CN"/>
        </w:rPr>
        <w:t>评审</w:t>
      </w:r>
      <w:r>
        <w:rPr>
          <w:rFonts w:ascii="宋体" w:hAnsi="宋体"/>
          <w:color w:val="auto"/>
          <w:spacing w:val="4"/>
          <w:kern w:val="0"/>
          <w:szCs w:val="21"/>
          <w:highlight w:val="none"/>
          <w:u w:val="none"/>
        </w:rPr>
        <w:t>办法前附表中的评审内容必须和</w:t>
      </w:r>
      <w:r>
        <w:rPr>
          <w:rFonts w:hint="eastAsia" w:ascii="宋体" w:hAnsi="宋体"/>
          <w:color w:val="auto"/>
          <w:spacing w:val="4"/>
          <w:kern w:val="0"/>
          <w:szCs w:val="21"/>
          <w:highlight w:val="none"/>
          <w:u w:val="none"/>
          <w:lang w:eastAsia="zh-CN"/>
        </w:rPr>
        <w:t>比选申请人</w:t>
      </w:r>
      <w:r>
        <w:rPr>
          <w:rFonts w:ascii="宋体" w:hAnsi="宋体"/>
          <w:color w:val="auto"/>
          <w:spacing w:val="4"/>
          <w:kern w:val="0"/>
          <w:szCs w:val="21"/>
          <w:highlight w:val="none"/>
          <w:u w:val="none"/>
        </w:rPr>
        <w:t>须知前附表中的对应内容一致，若</w:t>
      </w:r>
      <w:r>
        <w:rPr>
          <w:rFonts w:hint="eastAsia" w:ascii="宋体" w:hAnsi="宋体"/>
          <w:color w:val="auto"/>
          <w:spacing w:val="4"/>
          <w:kern w:val="0"/>
          <w:szCs w:val="21"/>
          <w:highlight w:val="none"/>
          <w:u w:val="none"/>
          <w:lang w:eastAsia="zh-CN"/>
        </w:rPr>
        <w:t>比选申请人</w:t>
      </w:r>
      <w:r>
        <w:rPr>
          <w:rFonts w:ascii="宋体" w:hAnsi="宋体"/>
          <w:color w:val="auto"/>
          <w:spacing w:val="4"/>
          <w:kern w:val="0"/>
          <w:szCs w:val="21"/>
          <w:highlight w:val="none"/>
          <w:u w:val="none"/>
        </w:rPr>
        <w:t>须知前附表中未作要求的内容，不得列入</w:t>
      </w:r>
      <w:r>
        <w:rPr>
          <w:rFonts w:hint="eastAsia" w:ascii="宋体" w:hAnsi="宋体"/>
          <w:color w:val="auto"/>
          <w:spacing w:val="4"/>
          <w:kern w:val="0"/>
          <w:szCs w:val="21"/>
          <w:highlight w:val="none"/>
          <w:u w:val="none"/>
          <w:lang w:val="en-US" w:eastAsia="zh-CN"/>
        </w:rPr>
        <w:t>评审</w:t>
      </w:r>
      <w:r>
        <w:rPr>
          <w:rFonts w:ascii="宋体" w:hAnsi="宋体"/>
          <w:color w:val="auto"/>
          <w:spacing w:val="4"/>
          <w:kern w:val="0"/>
          <w:szCs w:val="21"/>
          <w:highlight w:val="none"/>
          <w:u w:val="none"/>
        </w:rPr>
        <w:t>办法前附表作为评定依据。</w:t>
      </w:r>
      <w:bookmarkEnd w:id="381"/>
    </w:p>
    <w:tbl>
      <w:tblPr>
        <w:tblStyle w:val="14"/>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noWrap w:val="0"/>
            <w:vAlign w:val="center"/>
          </w:tcPr>
          <w:p>
            <w:pPr>
              <w:spacing w:line="400" w:lineRule="exact"/>
              <w:jc w:val="center"/>
              <w:rPr>
                <w:rFonts w:ascii="宋体" w:hAnsi="宋体"/>
                <w:b/>
                <w:color w:val="auto"/>
                <w:kern w:val="0"/>
                <w:highlight w:val="none"/>
                <w:u w:val="none"/>
              </w:rPr>
            </w:pPr>
            <w:r>
              <w:rPr>
                <w:rFonts w:ascii="宋体" w:hAnsi="宋体"/>
                <w:b/>
                <w:color w:val="auto"/>
                <w:kern w:val="0"/>
                <w:highlight w:val="none"/>
                <w:u w:val="none"/>
              </w:rPr>
              <w:t>条款号</w:t>
            </w:r>
          </w:p>
        </w:tc>
        <w:tc>
          <w:tcPr>
            <w:tcW w:w="1560" w:type="dxa"/>
            <w:tcBorders>
              <w:left w:val="single" w:color="auto" w:sz="4" w:space="0"/>
            </w:tcBorders>
            <w:noWrap w:val="0"/>
            <w:vAlign w:val="center"/>
          </w:tcPr>
          <w:p>
            <w:pPr>
              <w:spacing w:line="400" w:lineRule="exact"/>
              <w:jc w:val="center"/>
              <w:rPr>
                <w:rFonts w:ascii="宋体" w:hAnsi="宋体"/>
                <w:b/>
                <w:color w:val="auto"/>
                <w:kern w:val="0"/>
                <w:highlight w:val="none"/>
                <w:u w:val="none"/>
              </w:rPr>
            </w:pPr>
            <w:r>
              <w:rPr>
                <w:rFonts w:ascii="宋体" w:hAnsi="宋体"/>
                <w:b/>
                <w:color w:val="auto"/>
                <w:kern w:val="0"/>
                <w:highlight w:val="none"/>
                <w:u w:val="none"/>
              </w:rPr>
              <w:t>评审因素</w:t>
            </w:r>
          </w:p>
        </w:tc>
        <w:tc>
          <w:tcPr>
            <w:tcW w:w="6882" w:type="dxa"/>
            <w:gridSpan w:val="2"/>
            <w:noWrap w:val="0"/>
            <w:vAlign w:val="center"/>
          </w:tcPr>
          <w:p>
            <w:pPr>
              <w:spacing w:line="400" w:lineRule="exact"/>
              <w:jc w:val="center"/>
              <w:rPr>
                <w:rFonts w:ascii="宋体" w:hAnsi="宋体"/>
                <w:b/>
                <w:color w:val="auto"/>
                <w:kern w:val="0"/>
                <w:highlight w:val="none"/>
                <w:u w:val="none"/>
              </w:rPr>
            </w:pPr>
            <w:r>
              <w:rPr>
                <w:rFonts w:ascii="宋体" w:hAnsi="宋体"/>
                <w:b/>
                <w:color w:val="auto"/>
                <w:kern w:val="0"/>
                <w:highlight w:val="none"/>
                <w:u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trPr>
        <w:tc>
          <w:tcPr>
            <w:tcW w:w="1243" w:type="dxa"/>
            <w:tcBorders>
              <w:right w:val="single" w:color="auto" w:sz="4" w:space="0"/>
            </w:tcBorders>
            <w:noWrap w:val="0"/>
            <w:vAlign w:val="center"/>
          </w:tcPr>
          <w:p>
            <w:pPr>
              <w:pStyle w:val="20"/>
              <w:spacing w:line="400" w:lineRule="exact"/>
              <w:ind w:firstLine="420"/>
              <w:rPr>
                <w:color w:val="auto"/>
                <w:sz w:val="21"/>
                <w:szCs w:val="21"/>
                <w:highlight w:val="none"/>
                <w:u w:val="none"/>
              </w:rPr>
            </w:pPr>
            <w:r>
              <w:rPr>
                <w:color w:val="auto"/>
                <w:sz w:val="21"/>
                <w:szCs w:val="21"/>
                <w:highlight w:val="none"/>
                <w:u w:val="none"/>
              </w:rPr>
              <w:t>1</w:t>
            </w:r>
          </w:p>
        </w:tc>
        <w:tc>
          <w:tcPr>
            <w:tcW w:w="1560" w:type="dxa"/>
            <w:tcBorders>
              <w:left w:val="single" w:color="auto" w:sz="4" w:space="0"/>
            </w:tcBorders>
            <w:noWrap w:val="0"/>
            <w:vAlign w:val="center"/>
          </w:tcPr>
          <w:p>
            <w:pPr>
              <w:pStyle w:val="20"/>
              <w:spacing w:line="400" w:lineRule="exact"/>
              <w:ind w:firstLine="0" w:firstLineChars="0"/>
              <w:jc w:val="center"/>
              <w:rPr>
                <w:color w:val="auto"/>
                <w:sz w:val="21"/>
                <w:szCs w:val="21"/>
                <w:highlight w:val="none"/>
                <w:u w:val="none"/>
              </w:rPr>
            </w:pPr>
            <w:r>
              <w:rPr>
                <w:rFonts w:hint="eastAsia"/>
                <w:color w:val="auto"/>
                <w:sz w:val="21"/>
                <w:szCs w:val="21"/>
                <w:highlight w:val="none"/>
                <w:u w:val="none"/>
                <w:lang w:val="en-US" w:eastAsia="zh-CN"/>
              </w:rPr>
              <w:t>评审</w:t>
            </w:r>
            <w:r>
              <w:rPr>
                <w:rFonts w:hint="eastAsia"/>
                <w:color w:val="auto"/>
                <w:sz w:val="21"/>
                <w:szCs w:val="21"/>
                <w:highlight w:val="none"/>
                <w:u w:val="none"/>
              </w:rPr>
              <w:t>办法</w:t>
            </w:r>
          </w:p>
        </w:tc>
        <w:tc>
          <w:tcPr>
            <w:tcW w:w="6882" w:type="dxa"/>
            <w:gridSpan w:val="2"/>
            <w:noWrap w:val="0"/>
            <w:vAlign w:val="center"/>
          </w:tcPr>
          <w:p>
            <w:pPr>
              <w:spacing w:line="400" w:lineRule="exact"/>
              <w:ind w:firstLine="427" w:firstLineChars="196"/>
              <w:rPr>
                <w:rFonts w:ascii="宋体" w:hAnsi="宋体"/>
                <w:color w:val="auto"/>
                <w:spacing w:val="4"/>
                <w:kern w:val="0"/>
                <w:szCs w:val="21"/>
                <w:highlight w:val="none"/>
                <w:u w:val="none"/>
              </w:rPr>
            </w:pPr>
            <w:r>
              <w:rPr>
                <w:rFonts w:hint="eastAsia" w:ascii="宋体" w:hAnsi="宋体"/>
                <w:color w:val="auto"/>
                <w:spacing w:val="4"/>
                <w:kern w:val="0"/>
                <w:szCs w:val="21"/>
                <w:highlight w:val="none"/>
                <w:u w:val="none"/>
              </w:rPr>
              <w:t>本次评标采用经评审的最低投标价法，</w:t>
            </w:r>
            <w:r>
              <w:rPr>
                <w:rFonts w:hint="eastAsia" w:ascii="宋体" w:hAnsi="宋体"/>
                <w:color w:val="auto"/>
                <w:spacing w:val="4"/>
                <w:kern w:val="0"/>
                <w:szCs w:val="21"/>
                <w:highlight w:val="none"/>
                <w:u w:val="none"/>
                <w:lang w:eastAsia="zh-CN"/>
              </w:rPr>
              <w:t>评审小组</w:t>
            </w:r>
            <w:r>
              <w:rPr>
                <w:rFonts w:hint="eastAsia" w:ascii="宋体" w:hAnsi="宋体"/>
                <w:color w:val="auto"/>
                <w:spacing w:val="4"/>
                <w:kern w:val="0"/>
                <w:szCs w:val="21"/>
                <w:highlight w:val="none"/>
                <w:u w:val="none"/>
              </w:rPr>
              <w:t>进行报价排序</w:t>
            </w:r>
            <w:r>
              <w:rPr>
                <w:rFonts w:hint="eastAsia" w:ascii="宋体" w:hAnsi="宋体"/>
                <w:color w:val="auto"/>
                <w:spacing w:val="4"/>
                <w:kern w:val="0"/>
                <w:szCs w:val="21"/>
                <w:highlight w:val="none"/>
                <w:u w:val="none"/>
                <w:lang w:val="en-US" w:eastAsia="zh-CN"/>
              </w:rPr>
              <w:t>及</w:t>
            </w:r>
            <w:r>
              <w:rPr>
                <w:rFonts w:hint="eastAsia" w:ascii="宋体" w:hAnsi="宋体"/>
                <w:color w:val="auto"/>
                <w:spacing w:val="4"/>
                <w:kern w:val="0"/>
                <w:szCs w:val="21"/>
                <w:highlight w:val="none"/>
                <w:u w:val="none"/>
              </w:rPr>
              <w:t>符合性审查，</w:t>
            </w:r>
            <w:r>
              <w:rPr>
                <w:rFonts w:hint="eastAsia" w:ascii="宋体" w:hAnsi="宋体"/>
                <w:color w:val="auto"/>
                <w:spacing w:val="4"/>
                <w:kern w:val="0"/>
                <w:szCs w:val="21"/>
                <w:highlight w:val="none"/>
                <w:u w:val="none"/>
                <w:lang w:val="en-US" w:eastAsia="zh-CN"/>
              </w:rPr>
              <w:t>对</w:t>
            </w:r>
            <w:r>
              <w:rPr>
                <w:rFonts w:hint="eastAsia" w:ascii="宋体" w:hAnsi="宋体"/>
                <w:color w:val="auto"/>
                <w:spacing w:val="4"/>
                <w:kern w:val="0"/>
                <w:szCs w:val="21"/>
                <w:highlight w:val="none"/>
                <w:u w:val="none"/>
              </w:rPr>
              <w:t>符合性审查合格的</w:t>
            </w:r>
            <w:r>
              <w:rPr>
                <w:rFonts w:hint="eastAsia" w:ascii="宋体" w:hAnsi="宋体"/>
                <w:color w:val="auto"/>
                <w:spacing w:val="4"/>
                <w:kern w:val="0"/>
                <w:szCs w:val="21"/>
                <w:highlight w:val="none"/>
                <w:u w:val="none"/>
                <w:lang w:eastAsia="zh-CN"/>
              </w:rPr>
              <w:t>比选申请人</w:t>
            </w:r>
            <w:r>
              <w:rPr>
                <w:rFonts w:hint="eastAsia" w:ascii="宋体" w:hAnsi="宋体"/>
                <w:color w:val="auto"/>
                <w:spacing w:val="4"/>
                <w:kern w:val="0"/>
                <w:szCs w:val="21"/>
                <w:highlight w:val="none"/>
                <w:u w:val="none"/>
              </w:rPr>
              <w:t>中按报价由低到高推荐候选人。若出现</w:t>
            </w:r>
            <w:r>
              <w:rPr>
                <w:rFonts w:hint="eastAsia" w:ascii="宋体" w:hAnsi="宋体"/>
                <w:color w:val="auto"/>
                <w:spacing w:val="4"/>
                <w:kern w:val="0"/>
                <w:szCs w:val="21"/>
                <w:highlight w:val="none"/>
                <w:u w:val="none"/>
                <w:lang w:eastAsia="zh-CN"/>
              </w:rPr>
              <w:t>比选申请人</w:t>
            </w:r>
            <w:r>
              <w:rPr>
                <w:rFonts w:hint="eastAsia" w:ascii="宋体" w:hAnsi="宋体"/>
                <w:color w:val="auto"/>
                <w:spacing w:val="4"/>
                <w:kern w:val="0"/>
                <w:szCs w:val="21"/>
                <w:highlight w:val="none"/>
                <w:u w:val="none"/>
              </w:rPr>
              <w:t>报价相同的，由</w:t>
            </w:r>
            <w:r>
              <w:rPr>
                <w:rFonts w:hint="eastAsia" w:ascii="宋体" w:hAnsi="宋体"/>
                <w:color w:val="auto"/>
                <w:spacing w:val="4"/>
                <w:kern w:val="0"/>
                <w:szCs w:val="21"/>
                <w:highlight w:val="none"/>
                <w:u w:val="none"/>
                <w:lang w:eastAsia="zh-CN"/>
              </w:rPr>
              <w:t>评审小组</w:t>
            </w:r>
            <w:r>
              <w:rPr>
                <w:rFonts w:hint="eastAsia" w:ascii="宋体" w:hAnsi="宋体"/>
                <w:color w:val="auto"/>
                <w:spacing w:val="4"/>
                <w:kern w:val="0"/>
                <w:szCs w:val="21"/>
                <w:highlight w:val="none"/>
                <w:u w:val="none"/>
              </w:rPr>
              <w:t>按照项目组驻现场的注册会计师人数多的优先原则排序，若项目组驻现场的注册会计师人数也相同的，则由</w:t>
            </w:r>
            <w:r>
              <w:rPr>
                <w:rFonts w:hint="eastAsia" w:ascii="宋体" w:hAnsi="宋体"/>
                <w:color w:val="auto"/>
                <w:spacing w:val="4"/>
                <w:kern w:val="0"/>
                <w:szCs w:val="21"/>
                <w:highlight w:val="none"/>
                <w:u w:val="none"/>
                <w:lang w:eastAsia="zh-CN"/>
              </w:rPr>
              <w:t>评审小组</w:t>
            </w:r>
            <w:r>
              <w:rPr>
                <w:rFonts w:hint="eastAsia" w:ascii="宋体" w:hAnsi="宋体"/>
                <w:color w:val="auto"/>
                <w:spacing w:val="4"/>
                <w:kern w:val="0"/>
                <w:szCs w:val="21"/>
                <w:highlight w:val="none"/>
                <w:u w:val="none"/>
              </w:rPr>
              <w:t>按照合同业绩金额大的优先原则排序。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noWrap w:val="0"/>
            <w:vAlign w:val="center"/>
          </w:tcPr>
          <w:p>
            <w:pPr>
              <w:spacing w:line="400" w:lineRule="exact"/>
              <w:jc w:val="center"/>
              <w:rPr>
                <w:rFonts w:ascii="宋体" w:hAnsi="宋体"/>
                <w:color w:val="auto"/>
                <w:kern w:val="0"/>
                <w:highlight w:val="none"/>
                <w:u w:val="none"/>
              </w:rPr>
            </w:pPr>
            <w:r>
              <w:rPr>
                <w:rFonts w:hint="eastAsia" w:ascii="宋体" w:hAnsi="宋体"/>
                <w:color w:val="auto"/>
                <w:kern w:val="0"/>
                <w:highlight w:val="none"/>
                <w:u w:val="none"/>
              </w:rPr>
              <w:t>2.1</w:t>
            </w:r>
          </w:p>
        </w:tc>
        <w:tc>
          <w:tcPr>
            <w:tcW w:w="1560" w:type="dxa"/>
            <w:tcBorders>
              <w:left w:val="single" w:color="auto" w:sz="4" w:space="0"/>
              <w:right w:val="single" w:color="auto" w:sz="4" w:space="0"/>
            </w:tcBorders>
            <w:noWrap w:val="0"/>
            <w:vAlign w:val="center"/>
          </w:tcPr>
          <w:p>
            <w:pPr>
              <w:spacing w:line="400" w:lineRule="exact"/>
              <w:jc w:val="center"/>
              <w:rPr>
                <w:rFonts w:ascii="宋体" w:hAnsi="宋体"/>
                <w:color w:val="auto"/>
                <w:kern w:val="0"/>
                <w:highlight w:val="none"/>
                <w:u w:val="none"/>
              </w:rPr>
            </w:pPr>
            <w:r>
              <w:rPr>
                <w:rFonts w:ascii="宋体" w:hAnsi="宋体"/>
                <w:color w:val="auto"/>
                <w:kern w:val="0"/>
                <w:highlight w:val="none"/>
                <w:u w:val="none"/>
              </w:rPr>
              <w:t>报价</w:t>
            </w:r>
            <w:r>
              <w:rPr>
                <w:rFonts w:hint="eastAsia" w:ascii="宋体" w:hAnsi="宋体"/>
                <w:color w:val="auto"/>
                <w:kern w:val="0"/>
                <w:highlight w:val="none"/>
                <w:u w:val="none"/>
              </w:rPr>
              <w:t>排序</w:t>
            </w:r>
          </w:p>
        </w:tc>
        <w:tc>
          <w:tcPr>
            <w:tcW w:w="6882" w:type="dxa"/>
            <w:gridSpan w:val="2"/>
            <w:tcBorders>
              <w:left w:val="single" w:color="auto" w:sz="4" w:space="0"/>
            </w:tcBorders>
            <w:noWrap w:val="0"/>
            <w:vAlign w:val="center"/>
          </w:tcPr>
          <w:p>
            <w:pPr>
              <w:spacing w:line="400" w:lineRule="exact"/>
              <w:ind w:firstLine="420" w:firstLineChars="200"/>
              <w:jc w:val="left"/>
              <w:rPr>
                <w:rFonts w:ascii="宋体" w:hAnsi="宋体"/>
                <w:color w:val="auto"/>
                <w:kern w:val="0"/>
                <w:highlight w:val="none"/>
                <w:u w:val="none"/>
              </w:rPr>
            </w:pPr>
            <w:r>
              <w:rPr>
                <w:rFonts w:hint="eastAsia" w:ascii="宋体" w:hAnsi="宋体"/>
                <w:color w:val="auto"/>
                <w:kern w:val="0"/>
                <w:highlight w:val="none"/>
                <w:u w:val="none"/>
              </w:rPr>
              <w:t>对报价不高于最高限价的所有</w:t>
            </w:r>
            <w:r>
              <w:rPr>
                <w:rFonts w:hint="eastAsia" w:ascii="宋体" w:hAnsi="宋体"/>
                <w:color w:val="auto"/>
                <w:kern w:val="0"/>
                <w:highlight w:val="none"/>
                <w:u w:val="none"/>
                <w:lang w:eastAsia="zh-CN"/>
              </w:rPr>
              <w:t>比选申请人</w:t>
            </w:r>
            <w:r>
              <w:rPr>
                <w:rFonts w:hint="eastAsia" w:ascii="宋体" w:hAnsi="宋体"/>
                <w:color w:val="auto"/>
                <w:kern w:val="0"/>
                <w:highlight w:val="none"/>
                <w:u w:val="none"/>
              </w:rPr>
              <w:t>的</w:t>
            </w:r>
            <w:r>
              <w:rPr>
                <w:rFonts w:hint="eastAsia" w:ascii="宋体" w:hAnsi="宋体"/>
                <w:color w:val="auto"/>
                <w:kern w:val="0"/>
                <w:highlight w:val="none"/>
                <w:u w:val="none"/>
                <w:lang w:val="en-US" w:eastAsia="zh-CN"/>
              </w:rPr>
              <w:t>申请</w:t>
            </w:r>
            <w:r>
              <w:rPr>
                <w:rFonts w:hint="eastAsia" w:ascii="宋体" w:hAnsi="宋体"/>
                <w:color w:val="auto"/>
                <w:kern w:val="0"/>
                <w:highlight w:val="none"/>
                <w:u w:val="none"/>
              </w:rPr>
              <w:t>文件，按照报价由低到高的顺序排序。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noWrap w:val="0"/>
            <w:vAlign w:val="center"/>
          </w:tcPr>
          <w:p>
            <w:pPr>
              <w:spacing w:line="400" w:lineRule="exact"/>
              <w:jc w:val="center"/>
              <w:rPr>
                <w:rFonts w:hint="default" w:ascii="宋体" w:hAnsi="宋体" w:eastAsia="宋体"/>
                <w:color w:val="auto"/>
                <w:kern w:val="0"/>
                <w:highlight w:val="none"/>
                <w:u w:val="none"/>
                <w:lang w:val="en-US" w:eastAsia="zh-CN"/>
              </w:rPr>
            </w:pPr>
            <w:r>
              <w:rPr>
                <w:rFonts w:hint="eastAsia" w:ascii="宋体" w:hAnsi="宋体"/>
                <w:color w:val="auto"/>
                <w:kern w:val="0"/>
                <w:highlight w:val="none"/>
                <w:u w:val="none"/>
              </w:rPr>
              <w:t>2.</w:t>
            </w:r>
            <w:r>
              <w:rPr>
                <w:rFonts w:hint="eastAsia" w:ascii="宋体" w:hAnsi="宋体"/>
                <w:color w:val="auto"/>
                <w:kern w:val="0"/>
                <w:highlight w:val="none"/>
                <w:u w:val="none"/>
                <w:lang w:val="en-US" w:eastAsia="zh-CN"/>
              </w:rPr>
              <w:t>2.1</w:t>
            </w:r>
          </w:p>
        </w:tc>
        <w:tc>
          <w:tcPr>
            <w:tcW w:w="1560" w:type="dxa"/>
            <w:tcBorders>
              <w:left w:val="single" w:color="auto" w:sz="4" w:space="0"/>
              <w:right w:val="single" w:color="auto" w:sz="4" w:space="0"/>
            </w:tcBorders>
            <w:noWrap w:val="0"/>
            <w:vAlign w:val="center"/>
          </w:tcPr>
          <w:p>
            <w:pPr>
              <w:spacing w:line="400" w:lineRule="exact"/>
              <w:jc w:val="center"/>
              <w:rPr>
                <w:rFonts w:ascii="宋体" w:hAnsi="宋体"/>
                <w:color w:val="auto"/>
                <w:kern w:val="0"/>
                <w:highlight w:val="none"/>
                <w:u w:val="none"/>
              </w:rPr>
            </w:pPr>
            <w:r>
              <w:rPr>
                <w:rFonts w:hint="eastAsia" w:ascii="宋体" w:hAnsi="宋体"/>
                <w:color w:val="auto"/>
                <w:kern w:val="0"/>
                <w:highlight w:val="none"/>
                <w:u w:val="none"/>
              </w:rPr>
              <w:t>符合性审查</w:t>
            </w:r>
          </w:p>
        </w:tc>
        <w:tc>
          <w:tcPr>
            <w:tcW w:w="6882" w:type="dxa"/>
            <w:gridSpan w:val="2"/>
            <w:tcBorders>
              <w:left w:val="single" w:color="auto" w:sz="4" w:space="0"/>
            </w:tcBorders>
            <w:noWrap w:val="0"/>
            <w:vAlign w:val="center"/>
          </w:tcPr>
          <w:p>
            <w:pPr>
              <w:spacing w:line="400" w:lineRule="exact"/>
              <w:ind w:firstLine="420" w:firstLineChars="200"/>
              <w:jc w:val="left"/>
              <w:rPr>
                <w:rFonts w:hint="eastAsia" w:ascii="宋体" w:hAnsi="宋体"/>
                <w:color w:val="auto"/>
                <w:kern w:val="0"/>
                <w:highlight w:val="none"/>
                <w:u w:val="none"/>
              </w:rPr>
            </w:pPr>
            <w:r>
              <w:rPr>
                <w:rFonts w:hint="eastAsia" w:ascii="宋体" w:hAnsi="宋体"/>
                <w:color w:val="auto"/>
                <w:kern w:val="0"/>
                <w:highlight w:val="none"/>
                <w:u w:val="none"/>
              </w:rPr>
              <w:t>取报价排序前5名（若实际</w:t>
            </w:r>
            <w:r>
              <w:rPr>
                <w:rFonts w:hint="eastAsia" w:ascii="宋体" w:hAnsi="宋体"/>
                <w:color w:val="auto"/>
                <w:kern w:val="0"/>
                <w:highlight w:val="none"/>
                <w:u w:val="none"/>
                <w:lang w:eastAsia="zh-CN"/>
              </w:rPr>
              <w:t>比选申请人</w:t>
            </w:r>
            <w:r>
              <w:rPr>
                <w:rFonts w:hint="eastAsia" w:ascii="宋体" w:hAnsi="宋体"/>
                <w:color w:val="auto"/>
                <w:kern w:val="0"/>
                <w:highlight w:val="none"/>
                <w:u w:val="none"/>
              </w:rPr>
              <w:t>数量小于勾选数量，</w:t>
            </w:r>
            <w:r>
              <w:rPr>
                <w:rFonts w:hint="eastAsia" w:ascii="宋体" w:hAnsi="宋体"/>
                <w:color w:val="auto"/>
                <w:spacing w:val="4"/>
                <w:kern w:val="0"/>
                <w:szCs w:val="21"/>
                <w:highlight w:val="none"/>
                <w:u w:val="none"/>
              </w:rPr>
              <w:t>则全部纳入）进行符合性审查。符合性审查内容：资格评审、形式评审、响应性评审。符合性审查</w:t>
            </w:r>
            <w:r>
              <w:rPr>
                <w:rFonts w:hint="eastAsia" w:ascii="宋体" w:hAnsi="宋体"/>
                <w:color w:val="auto"/>
                <w:kern w:val="0"/>
                <w:highlight w:val="none"/>
                <w:u w:val="none"/>
              </w:rPr>
              <w:t>合格的</w:t>
            </w:r>
            <w:r>
              <w:rPr>
                <w:rFonts w:hint="eastAsia" w:ascii="宋体" w:hAnsi="宋体"/>
                <w:color w:val="auto"/>
                <w:kern w:val="0"/>
                <w:highlight w:val="none"/>
                <w:u w:val="none"/>
                <w:lang w:eastAsia="zh-CN"/>
              </w:rPr>
              <w:t>比选申请人</w:t>
            </w:r>
            <w:r>
              <w:rPr>
                <w:rFonts w:hint="eastAsia" w:ascii="宋体" w:hAnsi="宋体"/>
                <w:color w:val="auto"/>
                <w:kern w:val="0"/>
                <w:highlight w:val="none"/>
                <w:u w:val="none"/>
              </w:rPr>
              <w:t>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tcBorders>
              <w:right w:val="single" w:color="auto" w:sz="4" w:space="0"/>
            </w:tcBorders>
            <w:noWrap w:val="0"/>
            <w:vAlign w:val="center"/>
          </w:tcPr>
          <w:p>
            <w:pPr>
              <w:spacing w:line="400" w:lineRule="exact"/>
              <w:jc w:val="center"/>
              <w:rPr>
                <w:rFonts w:ascii="宋体" w:hAnsi="宋体" w:cs="宋体"/>
                <w:color w:val="auto"/>
                <w:szCs w:val="21"/>
                <w:highlight w:val="none"/>
                <w:u w:val="none"/>
              </w:rPr>
            </w:pPr>
            <w:r>
              <w:rPr>
                <w:rFonts w:hint="eastAsia" w:ascii="宋体" w:hAnsi="宋体" w:cs="宋体"/>
                <w:color w:val="auto"/>
                <w:szCs w:val="21"/>
                <w:highlight w:val="none"/>
                <w:u w:val="none"/>
              </w:rPr>
              <w:t>2.2.2</w:t>
            </w:r>
          </w:p>
        </w:tc>
        <w:tc>
          <w:tcPr>
            <w:tcW w:w="1560" w:type="dxa"/>
            <w:tcBorders>
              <w:left w:val="single" w:color="auto" w:sz="4" w:space="0"/>
              <w:right w:val="single" w:color="auto" w:sz="4" w:space="0"/>
            </w:tcBorders>
            <w:noWrap w:val="0"/>
            <w:vAlign w:val="center"/>
          </w:tcPr>
          <w:p>
            <w:pPr>
              <w:spacing w:line="400" w:lineRule="exact"/>
              <w:jc w:val="center"/>
              <w:rPr>
                <w:rFonts w:ascii="宋体" w:hAnsi="宋体"/>
                <w:color w:val="auto"/>
                <w:kern w:val="0"/>
                <w:highlight w:val="none"/>
                <w:u w:val="none"/>
              </w:rPr>
            </w:pPr>
            <w:r>
              <w:rPr>
                <w:rFonts w:hint="eastAsia" w:ascii="宋体" w:hAnsi="宋体"/>
                <w:color w:val="auto"/>
                <w:kern w:val="0"/>
                <w:highlight w:val="none"/>
                <w:u w:val="none"/>
              </w:rPr>
              <w:t>资格评审标准</w:t>
            </w:r>
          </w:p>
        </w:tc>
        <w:tc>
          <w:tcPr>
            <w:tcW w:w="2267" w:type="dxa"/>
            <w:tcBorders>
              <w:top w:val="single" w:color="auto" w:sz="4" w:space="0"/>
              <w:left w:val="single" w:color="auto" w:sz="4" w:space="0"/>
              <w:right w:val="single" w:color="auto" w:sz="4" w:space="0"/>
            </w:tcBorders>
            <w:noWrap w:val="0"/>
            <w:vAlign w:val="center"/>
          </w:tcPr>
          <w:p>
            <w:pPr>
              <w:snapToGrid w:val="0"/>
              <w:spacing w:line="400" w:lineRule="exact"/>
              <w:jc w:val="left"/>
              <w:rPr>
                <w:rFonts w:ascii="宋体" w:hAnsi="宋体" w:cs="宋体"/>
                <w:color w:val="auto"/>
                <w:kern w:val="0"/>
                <w:highlight w:val="none"/>
                <w:u w:val="none"/>
              </w:rPr>
            </w:pPr>
            <w:r>
              <w:rPr>
                <w:rFonts w:hint="eastAsia" w:ascii="新宋体" w:hAnsi="新宋体" w:eastAsia="新宋体"/>
                <w:color w:val="auto"/>
                <w:highlight w:val="none"/>
                <w:u w:val="none"/>
                <w:lang w:eastAsia="zh-CN"/>
              </w:rPr>
              <w:t>比选申请人</w:t>
            </w:r>
            <w:r>
              <w:rPr>
                <w:rFonts w:ascii="新宋体" w:hAnsi="新宋体" w:eastAsia="新宋体"/>
                <w:color w:val="auto"/>
                <w:highlight w:val="none"/>
                <w:u w:val="none"/>
              </w:rPr>
              <w:t>资质条件、能力和信誉</w:t>
            </w:r>
          </w:p>
        </w:tc>
        <w:tc>
          <w:tcPr>
            <w:tcW w:w="4615" w:type="dxa"/>
            <w:tcBorders>
              <w:top w:val="single" w:color="auto" w:sz="4" w:space="0"/>
              <w:left w:val="single" w:color="auto" w:sz="4" w:space="0"/>
            </w:tcBorders>
            <w:noWrap w:val="0"/>
            <w:vAlign w:val="center"/>
          </w:tcPr>
          <w:p>
            <w:pPr>
              <w:snapToGrid w:val="0"/>
              <w:spacing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rPr>
              <w:t>符合第二</w:t>
            </w:r>
            <w:r>
              <w:rPr>
                <w:rFonts w:hint="eastAsia" w:ascii="宋体" w:hAnsi="宋体"/>
                <w:color w:val="auto"/>
                <w:spacing w:val="4"/>
                <w:kern w:val="0"/>
                <w:szCs w:val="21"/>
                <w:highlight w:val="none"/>
                <w:u w:val="none"/>
              </w:rPr>
              <w:t>部分</w:t>
            </w:r>
            <w:r>
              <w:rPr>
                <w:rFonts w:hint="eastAsia" w:ascii="宋体" w:hAnsi="宋体" w:cs="宋体"/>
                <w:color w:val="auto"/>
                <w:kern w:val="0"/>
                <w:highlight w:val="none"/>
                <w:u w:val="none"/>
              </w:rPr>
              <w:t>“</w:t>
            </w: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须知前附表”第1.4.1项（1）-（</w:t>
            </w:r>
            <w:r>
              <w:rPr>
                <w:rFonts w:hint="eastAsia" w:ascii="宋体" w:hAnsi="宋体" w:cs="宋体"/>
                <w:color w:val="auto"/>
                <w:kern w:val="0"/>
                <w:highlight w:val="none"/>
                <w:u w:val="none"/>
                <w:lang w:val="en-US" w:eastAsia="zh-CN"/>
              </w:rPr>
              <w:t>7</w:t>
            </w:r>
            <w:r>
              <w:rPr>
                <w:rFonts w:hint="eastAsia" w:ascii="宋体" w:hAnsi="宋体" w:cs="宋体"/>
                <w:color w:val="auto"/>
                <w:kern w:val="0"/>
                <w:highlight w:val="none"/>
                <w:u w:val="none"/>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noWrap w:val="0"/>
            <w:vAlign w:val="center"/>
          </w:tcPr>
          <w:p>
            <w:pPr>
              <w:spacing w:line="400" w:lineRule="exact"/>
              <w:jc w:val="center"/>
              <w:rPr>
                <w:rFonts w:ascii="宋体" w:hAnsi="宋体"/>
                <w:color w:val="auto"/>
                <w:kern w:val="0"/>
                <w:highlight w:val="none"/>
                <w:u w:val="none"/>
              </w:rPr>
            </w:pPr>
            <w:r>
              <w:rPr>
                <w:rFonts w:ascii="宋体" w:hAnsi="宋体"/>
                <w:color w:val="auto"/>
                <w:kern w:val="0"/>
                <w:highlight w:val="none"/>
                <w:u w:val="none"/>
              </w:rPr>
              <w:t>2.</w:t>
            </w:r>
            <w:r>
              <w:rPr>
                <w:rFonts w:hint="eastAsia" w:ascii="宋体" w:hAnsi="宋体"/>
                <w:color w:val="auto"/>
                <w:kern w:val="0"/>
                <w:highlight w:val="none"/>
                <w:u w:val="none"/>
              </w:rPr>
              <w:t>2</w:t>
            </w:r>
            <w:r>
              <w:rPr>
                <w:rFonts w:ascii="宋体" w:hAnsi="宋体"/>
                <w:color w:val="auto"/>
                <w:kern w:val="0"/>
                <w:highlight w:val="none"/>
                <w:u w:val="none"/>
              </w:rPr>
              <w:t>.</w:t>
            </w:r>
            <w:r>
              <w:rPr>
                <w:rFonts w:hint="eastAsia" w:ascii="宋体" w:hAnsi="宋体"/>
                <w:color w:val="auto"/>
                <w:kern w:val="0"/>
                <w:highlight w:val="none"/>
                <w:u w:val="none"/>
              </w:rPr>
              <w:t>3</w:t>
            </w:r>
          </w:p>
        </w:tc>
        <w:tc>
          <w:tcPr>
            <w:tcW w:w="1560" w:type="dxa"/>
            <w:vMerge w:val="restart"/>
            <w:tcBorders>
              <w:left w:val="single" w:color="auto" w:sz="4" w:space="0"/>
            </w:tcBorders>
            <w:noWrap w:val="0"/>
            <w:vAlign w:val="center"/>
          </w:tcPr>
          <w:p>
            <w:pPr>
              <w:spacing w:line="400" w:lineRule="exact"/>
              <w:jc w:val="center"/>
              <w:rPr>
                <w:rFonts w:ascii="宋体" w:hAnsi="宋体"/>
                <w:color w:val="auto"/>
                <w:kern w:val="0"/>
                <w:highlight w:val="none"/>
                <w:u w:val="none"/>
              </w:rPr>
            </w:pPr>
            <w:r>
              <w:rPr>
                <w:rFonts w:hint="eastAsia" w:ascii="宋体" w:hAnsi="宋体"/>
                <w:color w:val="auto"/>
                <w:kern w:val="0"/>
                <w:highlight w:val="none"/>
                <w:u w:val="none"/>
              </w:rPr>
              <w:t>形式评审标准</w:t>
            </w:r>
          </w:p>
        </w:tc>
        <w:tc>
          <w:tcPr>
            <w:tcW w:w="2267" w:type="dxa"/>
            <w:tcBorders>
              <w:right w:val="single" w:color="auto" w:sz="4" w:space="0"/>
            </w:tcBorders>
            <w:noWrap w:val="0"/>
            <w:vAlign w:val="center"/>
          </w:tcPr>
          <w:p>
            <w:pPr>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名称</w:t>
            </w:r>
          </w:p>
        </w:tc>
        <w:tc>
          <w:tcPr>
            <w:tcW w:w="4615" w:type="dxa"/>
            <w:tcBorders>
              <w:left w:val="single" w:color="auto" w:sz="4" w:space="0"/>
            </w:tcBorders>
            <w:noWrap w:val="0"/>
            <w:vAlign w:val="center"/>
          </w:tcPr>
          <w:p>
            <w:pPr>
              <w:snapToGrid w:val="0"/>
              <w:spacing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rPr>
              <w:t>与营业执照、执业证书一致，依法变更名称的应提交相应证明材料。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pPr>
              <w:spacing w:line="400" w:lineRule="exact"/>
              <w:jc w:val="center"/>
              <w:rPr>
                <w:rFonts w:ascii="宋体" w:hAnsi="宋体"/>
                <w:b/>
                <w:color w:val="auto"/>
                <w:kern w:val="0"/>
                <w:highlight w:val="none"/>
                <w:u w:val="none"/>
              </w:rPr>
            </w:pPr>
          </w:p>
        </w:tc>
        <w:tc>
          <w:tcPr>
            <w:tcW w:w="1560" w:type="dxa"/>
            <w:vMerge w:val="continue"/>
            <w:tcBorders>
              <w:left w:val="single" w:color="auto" w:sz="4" w:space="0"/>
            </w:tcBorders>
            <w:noWrap w:val="0"/>
            <w:vAlign w:val="center"/>
          </w:tcPr>
          <w:p>
            <w:pPr>
              <w:spacing w:line="400" w:lineRule="exact"/>
              <w:jc w:val="center"/>
              <w:rPr>
                <w:rFonts w:ascii="宋体" w:hAnsi="宋体"/>
                <w:b/>
                <w:color w:val="auto"/>
                <w:kern w:val="0"/>
                <w:highlight w:val="none"/>
                <w:u w:val="none"/>
              </w:rPr>
            </w:pPr>
          </w:p>
        </w:tc>
        <w:tc>
          <w:tcPr>
            <w:tcW w:w="2267" w:type="dxa"/>
            <w:tcBorders>
              <w:right w:val="single" w:color="auto" w:sz="4" w:space="0"/>
            </w:tcBorders>
            <w:noWrap w:val="0"/>
            <w:vAlign w:val="center"/>
          </w:tcPr>
          <w:p>
            <w:pPr>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lang w:eastAsia="zh-CN"/>
              </w:rPr>
              <w:t>比选申请文件</w:t>
            </w:r>
            <w:r>
              <w:rPr>
                <w:rFonts w:hint="eastAsia" w:ascii="宋体" w:hAnsi="宋体" w:cs="宋体"/>
                <w:color w:val="auto"/>
                <w:kern w:val="0"/>
                <w:highlight w:val="none"/>
                <w:u w:val="none"/>
              </w:rPr>
              <w:t>格式</w:t>
            </w:r>
          </w:p>
        </w:tc>
        <w:tc>
          <w:tcPr>
            <w:tcW w:w="4615" w:type="dxa"/>
            <w:tcBorders>
              <w:left w:val="single" w:color="auto" w:sz="4" w:space="0"/>
            </w:tcBorders>
            <w:noWrap w:val="0"/>
            <w:vAlign w:val="center"/>
          </w:tcPr>
          <w:p>
            <w:pPr>
              <w:snapToGrid w:val="0"/>
              <w:spacing w:line="400" w:lineRule="exact"/>
              <w:ind w:firstLine="380" w:firstLineChars="181"/>
              <w:rPr>
                <w:rFonts w:ascii="宋体" w:hAnsi="宋体" w:cs="宋体"/>
                <w:color w:val="auto"/>
                <w:kern w:val="0"/>
                <w:highlight w:val="none"/>
                <w:u w:val="none"/>
              </w:rPr>
            </w:pPr>
            <w:r>
              <w:rPr>
                <w:rFonts w:hint="eastAsia" w:ascii="宋体" w:hAnsi="宋体" w:cs="宋体"/>
                <w:color w:val="auto"/>
                <w:kern w:val="0"/>
                <w:highlight w:val="none"/>
                <w:u w:val="none"/>
              </w:rPr>
              <w:t>符合第二部分“</w:t>
            </w: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须知前附表”第3</w:t>
            </w:r>
            <w:r>
              <w:rPr>
                <w:rFonts w:ascii="宋体" w:hAnsi="宋体" w:cs="宋体"/>
                <w:color w:val="auto"/>
                <w:kern w:val="0"/>
                <w:highlight w:val="none"/>
                <w:u w:val="none"/>
              </w:rPr>
              <w:t>.</w:t>
            </w:r>
            <w:r>
              <w:rPr>
                <w:rFonts w:hint="eastAsia" w:ascii="宋体" w:hAnsi="宋体" w:cs="宋体"/>
                <w:color w:val="auto"/>
                <w:kern w:val="0"/>
                <w:highlight w:val="none"/>
                <w:u w:val="none"/>
                <w:lang w:val="en-US" w:eastAsia="zh-CN"/>
              </w:rPr>
              <w:t>5</w:t>
            </w:r>
            <w:r>
              <w:rPr>
                <w:rFonts w:ascii="宋体" w:hAnsi="宋体" w:cs="宋体"/>
                <w:color w:val="auto"/>
                <w:kern w:val="0"/>
                <w:highlight w:val="none"/>
                <w:u w:val="none"/>
              </w:rPr>
              <w:t>.</w:t>
            </w:r>
            <w:r>
              <w:rPr>
                <w:rFonts w:hint="eastAsia" w:ascii="宋体" w:hAnsi="宋体" w:cs="宋体"/>
                <w:color w:val="auto"/>
                <w:kern w:val="0"/>
                <w:highlight w:val="none"/>
                <w:u w:val="none"/>
                <w:lang w:val="en-US" w:eastAsia="zh-CN"/>
              </w:rPr>
              <w:t>1</w:t>
            </w:r>
            <w:r>
              <w:rPr>
                <w:rFonts w:hint="eastAsia" w:ascii="宋体" w:hAnsi="宋体" w:cs="宋体"/>
                <w:color w:val="auto"/>
                <w:kern w:val="0"/>
                <w:highlight w:val="none"/>
                <w:u w:val="none"/>
                <w:lang w:eastAsia="zh-CN"/>
              </w:rPr>
              <w:t>、</w:t>
            </w:r>
            <w:r>
              <w:rPr>
                <w:rFonts w:hint="eastAsia" w:ascii="宋体" w:hAnsi="宋体" w:cs="宋体"/>
                <w:color w:val="auto"/>
                <w:kern w:val="0"/>
                <w:highlight w:val="none"/>
                <w:u w:val="none"/>
              </w:rPr>
              <w:t>3</w:t>
            </w:r>
            <w:r>
              <w:rPr>
                <w:rFonts w:ascii="宋体" w:hAnsi="宋体" w:cs="宋体"/>
                <w:color w:val="auto"/>
                <w:kern w:val="0"/>
                <w:highlight w:val="none"/>
                <w:u w:val="none"/>
              </w:rPr>
              <w:t>.</w:t>
            </w:r>
            <w:r>
              <w:rPr>
                <w:rFonts w:hint="eastAsia" w:ascii="宋体" w:hAnsi="宋体" w:cs="宋体"/>
                <w:color w:val="auto"/>
                <w:kern w:val="0"/>
                <w:highlight w:val="none"/>
                <w:u w:val="none"/>
                <w:lang w:val="en-US" w:eastAsia="zh-CN"/>
              </w:rPr>
              <w:t>5</w:t>
            </w:r>
            <w:r>
              <w:rPr>
                <w:rFonts w:ascii="宋体" w:hAnsi="宋体" w:cs="宋体"/>
                <w:color w:val="auto"/>
                <w:kern w:val="0"/>
                <w:highlight w:val="none"/>
                <w:u w:val="none"/>
              </w:rPr>
              <w:t>.2</w:t>
            </w:r>
            <w:r>
              <w:rPr>
                <w:rFonts w:hint="eastAsia" w:ascii="宋体" w:hAnsi="宋体" w:cs="宋体"/>
                <w:color w:val="auto"/>
                <w:kern w:val="0"/>
                <w:highlight w:val="none"/>
                <w:u w:val="none"/>
              </w:rPr>
              <w:t>、3.</w:t>
            </w:r>
            <w:r>
              <w:rPr>
                <w:rFonts w:hint="eastAsia" w:ascii="宋体" w:hAnsi="宋体" w:cs="宋体"/>
                <w:color w:val="auto"/>
                <w:kern w:val="0"/>
                <w:highlight w:val="none"/>
                <w:u w:val="none"/>
                <w:lang w:val="en-US" w:eastAsia="zh-CN"/>
              </w:rPr>
              <w:t>5</w:t>
            </w:r>
            <w:r>
              <w:rPr>
                <w:rFonts w:ascii="宋体" w:hAnsi="宋体" w:cs="宋体"/>
                <w:color w:val="auto"/>
                <w:kern w:val="0"/>
                <w:highlight w:val="none"/>
                <w:u w:val="none"/>
              </w:rPr>
              <w:t>.3</w:t>
            </w:r>
            <w:r>
              <w:rPr>
                <w:rFonts w:hint="eastAsia" w:ascii="宋体" w:hAnsi="宋体" w:cs="宋体"/>
                <w:color w:val="auto"/>
                <w:kern w:val="0"/>
                <w:highlight w:val="none"/>
                <w:u w:val="none"/>
              </w:rPr>
              <w:t>、4</w:t>
            </w:r>
            <w:r>
              <w:rPr>
                <w:rFonts w:ascii="宋体" w:hAnsi="宋体" w:cs="宋体"/>
                <w:color w:val="auto"/>
                <w:kern w:val="0"/>
                <w:highlight w:val="none"/>
                <w:u w:val="none"/>
              </w:rPr>
              <w:t>.1.1</w:t>
            </w:r>
            <w:r>
              <w:rPr>
                <w:rFonts w:hint="eastAsia" w:ascii="宋体" w:hAnsi="宋体" w:cs="宋体"/>
                <w:color w:val="auto"/>
                <w:kern w:val="0"/>
                <w:highlight w:val="none"/>
                <w:u w:val="none"/>
                <w:lang w:eastAsia="zh-CN"/>
              </w:rPr>
              <w:t>、</w:t>
            </w:r>
            <w:r>
              <w:rPr>
                <w:rFonts w:hint="eastAsia" w:ascii="宋体" w:hAnsi="宋体" w:cs="宋体"/>
                <w:color w:val="auto"/>
                <w:kern w:val="0"/>
                <w:highlight w:val="none"/>
                <w:u w:val="none"/>
              </w:rPr>
              <w:t>4</w:t>
            </w:r>
            <w:r>
              <w:rPr>
                <w:rFonts w:ascii="宋体" w:hAnsi="宋体" w:cs="宋体"/>
                <w:color w:val="auto"/>
                <w:kern w:val="0"/>
                <w:highlight w:val="none"/>
                <w:u w:val="none"/>
              </w:rPr>
              <w:t>.1.</w:t>
            </w:r>
            <w:r>
              <w:rPr>
                <w:rFonts w:hint="eastAsia" w:ascii="宋体" w:hAnsi="宋体" w:cs="宋体"/>
                <w:color w:val="auto"/>
                <w:kern w:val="0"/>
                <w:highlight w:val="none"/>
                <w:u w:val="none"/>
                <w:lang w:val="en-US" w:eastAsia="zh-CN"/>
              </w:rPr>
              <w:t>2</w:t>
            </w:r>
            <w:r>
              <w:rPr>
                <w:rFonts w:hint="eastAsia" w:ascii="宋体" w:hAnsi="宋体" w:cs="宋体"/>
                <w:color w:val="auto"/>
                <w:kern w:val="0"/>
                <w:highlight w:val="none"/>
                <w:u w:val="none"/>
              </w:rPr>
              <w:t>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pPr>
              <w:spacing w:line="400" w:lineRule="exact"/>
              <w:jc w:val="center"/>
              <w:rPr>
                <w:rFonts w:ascii="宋体" w:hAnsi="宋体"/>
                <w:b/>
                <w:color w:val="auto"/>
                <w:kern w:val="0"/>
                <w:highlight w:val="none"/>
                <w:u w:val="none"/>
              </w:rPr>
            </w:pPr>
          </w:p>
        </w:tc>
        <w:tc>
          <w:tcPr>
            <w:tcW w:w="1560" w:type="dxa"/>
            <w:vMerge w:val="continue"/>
            <w:tcBorders>
              <w:left w:val="single" w:color="auto" w:sz="4" w:space="0"/>
            </w:tcBorders>
            <w:noWrap w:val="0"/>
            <w:vAlign w:val="center"/>
          </w:tcPr>
          <w:p>
            <w:pPr>
              <w:spacing w:line="400" w:lineRule="exact"/>
              <w:jc w:val="center"/>
              <w:rPr>
                <w:rFonts w:ascii="宋体" w:hAnsi="宋体"/>
                <w:b/>
                <w:color w:val="auto"/>
                <w:kern w:val="0"/>
                <w:highlight w:val="none"/>
                <w:u w:val="none"/>
              </w:rPr>
            </w:pPr>
          </w:p>
        </w:tc>
        <w:tc>
          <w:tcPr>
            <w:tcW w:w="2267" w:type="dxa"/>
            <w:tcBorders>
              <w:right w:val="single" w:color="auto" w:sz="4" w:space="0"/>
            </w:tcBorders>
            <w:noWrap w:val="0"/>
            <w:vAlign w:val="center"/>
          </w:tcPr>
          <w:p>
            <w:pPr>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lang w:eastAsia="zh-CN"/>
              </w:rPr>
              <w:t>比选申请文件</w:t>
            </w:r>
            <w:r>
              <w:rPr>
                <w:rFonts w:hint="eastAsia" w:ascii="宋体" w:hAnsi="宋体" w:cs="宋体"/>
                <w:color w:val="auto"/>
                <w:kern w:val="0"/>
                <w:highlight w:val="none"/>
                <w:u w:val="none"/>
              </w:rPr>
              <w:t>的签署</w:t>
            </w:r>
          </w:p>
        </w:tc>
        <w:tc>
          <w:tcPr>
            <w:tcW w:w="4615" w:type="dxa"/>
            <w:tcBorders>
              <w:left w:val="single" w:color="auto" w:sz="4" w:space="0"/>
            </w:tcBorders>
            <w:noWrap w:val="0"/>
            <w:vAlign w:val="center"/>
          </w:tcPr>
          <w:p>
            <w:pPr>
              <w:autoSpaceDE w:val="0"/>
              <w:autoSpaceDN w:val="0"/>
              <w:adjustRightInd w:val="0"/>
              <w:snapToGrid w:val="0"/>
              <w:spacing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rPr>
              <w:t>符合第二部分“</w:t>
            </w: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须知前附表”第3</w:t>
            </w:r>
            <w:r>
              <w:rPr>
                <w:rFonts w:ascii="宋体" w:hAnsi="宋体" w:cs="宋体"/>
                <w:color w:val="auto"/>
                <w:kern w:val="0"/>
                <w:highlight w:val="none"/>
                <w:u w:val="none"/>
              </w:rPr>
              <w:t>.</w:t>
            </w:r>
            <w:r>
              <w:rPr>
                <w:rFonts w:hint="eastAsia" w:ascii="宋体" w:hAnsi="宋体" w:cs="宋体"/>
                <w:color w:val="auto"/>
                <w:kern w:val="0"/>
                <w:highlight w:val="none"/>
                <w:u w:val="none"/>
                <w:lang w:val="en-US" w:eastAsia="zh-CN"/>
              </w:rPr>
              <w:t>5</w:t>
            </w:r>
            <w:r>
              <w:rPr>
                <w:rFonts w:ascii="宋体" w:hAnsi="宋体" w:cs="宋体"/>
                <w:color w:val="auto"/>
                <w:kern w:val="0"/>
                <w:highlight w:val="none"/>
                <w:u w:val="none"/>
              </w:rPr>
              <w:t>.1</w:t>
            </w:r>
            <w:r>
              <w:rPr>
                <w:rFonts w:hint="eastAsia" w:ascii="宋体" w:hAnsi="宋体" w:cs="宋体"/>
                <w:color w:val="auto"/>
                <w:kern w:val="0"/>
                <w:highlight w:val="none"/>
                <w:u w:val="none"/>
              </w:rPr>
              <w:t>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pPr>
              <w:spacing w:line="400" w:lineRule="exact"/>
              <w:jc w:val="center"/>
              <w:rPr>
                <w:rFonts w:ascii="宋体" w:hAnsi="宋体"/>
                <w:b/>
                <w:color w:val="auto"/>
                <w:kern w:val="0"/>
                <w:highlight w:val="none"/>
                <w:u w:val="none"/>
              </w:rPr>
            </w:pPr>
          </w:p>
        </w:tc>
        <w:tc>
          <w:tcPr>
            <w:tcW w:w="1560" w:type="dxa"/>
            <w:vMerge w:val="continue"/>
            <w:tcBorders>
              <w:left w:val="single" w:color="auto" w:sz="4" w:space="0"/>
            </w:tcBorders>
            <w:noWrap w:val="0"/>
            <w:vAlign w:val="center"/>
          </w:tcPr>
          <w:p>
            <w:pPr>
              <w:spacing w:line="400" w:lineRule="exact"/>
              <w:jc w:val="center"/>
              <w:rPr>
                <w:rFonts w:ascii="宋体" w:hAnsi="宋体"/>
                <w:b/>
                <w:color w:val="auto"/>
                <w:kern w:val="0"/>
                <w:highlight w:val="none"/>
                <w:u w:val="none"/>
              </w:rPr>
            </w:pPr>
          </w:p>
        </w:tc>
        <w:tc>
          <w:tcPr>
            <w:tcW w:w="2267" w:type="dxa"/>
            <w:tcBorders>
              <w:right w:val="single" w:color="auto" w:sz="4" w:space="0"/>
            </w:tcBorders>
            <w:noWrap w:val="0"/>
            <w:vAlign w:val="center"/>
          </w:tcPr>
          <w:p>
            <w:pPr>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rPr>
              <w:t>委托代理人</w:t>
            </w:r>
          </w:p>
        </w:tc>
        <w:tc>
          <w:tcPr>
            <w:tcW w:w="4615" w:type="dxa"/>
            <w:tcBorders>
              <w:left w:val="single" w:color="auto" w:sz="4" w:space="0"/>
            </w:tcBorders>
            <w:noWrap w:val="0"/>
            <w:vAlign w:val="center"/>
          </w:tcPr>
          <w:p>
            <w:pPr>
              <w:snapToGrid w:val="0"/>
              <w:spacing w:after="78" w:afterLines="25"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法定代表人的委托代理人有法定代表人签署的授权委托书。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noWrap w:val="0"/>
            <w:vAlign w:val="center"/>
          </w:tcPr>
          <w:p>
            <w:pPr>
              <w:spacing w:line="400" w:lineRule="exact"/>
              <w:jc w:val="center"/>
              <w:rPr>
                <w:rFonts w:ascii="宋体" w:hAnsi="宋体"/>
                <w:color w:val="auto"/>
                <w:kern w:val="0"/>
                <w:highlight w:val="none"/>
                <w:u w:val="none"/>
              </w:rPr>
            </w:pPr>
            <w:r>
              <w:rPr>
                <w:rFonts w:hint="eastAsia" w:ascii="宋体" w:hAnsi="宋体"/>
                <w:color w:val="auto"/>
                <w:kern w:val="0"/>
                <w:highlight w:val="none"/>
                <w:u w:val="none"/>
              </w:rPr>
              <w:t>2.2.4</w:t>
            </w:r>
          </w:p>
        </w:tc>
        <w:tc>
          <w:tcPr>
            <w:tcW w:w="1560" w:type="dxa"/>
            <w:vMerge w:val="restart"/>
            <w:tcBorders>
              <w:top w:val="single" w:color="auto" w:sz="4" w:space="0"/>
              <w:left w:val="single" w:color="auto" w:sz="4" w:space="0"/>
            </w:tcBorders>
            <w:noWrap w:val="0"/>
            <w:vAlign w:val="center"/>
          </w:tcPr>
          <w:p>
            <w:pPr>
              <w:spacing w:line="400" w:lineRule="exact"/>
              <w:jc w:val="center"/>
              <w:rPr>
                <w:rFonts w:ascii="宋体" w:hAnsi="宋体"/>
                <w:color w:val="auto"/>
                <w:kern w:val="0"/>
                <w:highlight w:val="none"/>
                <w:u w:val="none"/>
              </w:rPr>
            </w:pPr>
            <w:r>
              <w:rPr>
                <w:rFonts w:ascii="宋体" w:hAnsi="宋体"/>
                <w:color w:val="auto"/>
                <w:kern w:val="0"/>
                <w:highlight w:val="none"/>
                <w:u w:val="none"/>
              </w:rPr>
              <w:t>响应性评审标准</w:t>
            </w:r>
          </w:p>
        </w:tc>
        <w:tc>
          <w:tcPr>
            <w:tcW w:w="2267" w:type="dxa"/>
            <w:tcBorders>
              <w:right w:val="single" w:color="auto" w:sz="4" w:space="0"/>
            </w:tcBorders>
            <w:noWrap w:val="0"/>
            <w:vAlign w:val="center"/>
          </w:tcPr>
          <w:p>
            <w:pPr>
              <w:snapToGrid w:val="0"/>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rPr>
              <w:t>投标内容</w:t>
            </w:r>
          </w:p>
        </w:tc>
        <w:tc>
          <w:tcPr>
            <w:tcW w:w="4615" w:type="dxa"/>
            <w:tcBorders>
              <w:left w:val="single" w:color="auto" w:sz="4" w:space="0"/>
            </w:tcBorders>
            <w:noWrap w:val="0"/>
            <w:vAlign w:val="center"/>
          </w:tcPr>
          <w:p>
            <w:pPr>
              <w:snapToGrid w:val="0"/>
              <w:spacing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rPr>
              <w:t>符合第二部分“</w:t>
            </w: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须知前附表”第1.3.1项规定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pPr>
              <w:spacing w:line="400" w:lineRule="exact"/>
              <w:jc w:val="center"/>
              <w:rPr>
                <w:rFonts w:ascii="宋体" w:hAnsi="宋体"/>
                <w:color w:val="auto"/>
                <w:kern w:val="0"/>
                <w:highlight w:val="none"/>
                <w:u w:val="none"/>
              </w:rPr>
            </w:pPr>
          </w:p>
        </w:tc>
        <w:tc>
          <w:tcPr>
            <w:tcW w:w="1560" w:type="dxa"/>
            <w:vMerge w:val="continue"/>
            <w:tcBorders>
              <w:left w:val="single" w:color="auto" w:sz="4" w:space="0"/>
            </w:tcBorders>
            <w:noWrap w:val="0"/>
            <w:vAlign w:val="center"/>
          </w:tcPr>
          <w:p>
            <w:pPr>
              <w:spacing w:line="400" w:lineRule="exact"/>
              <w:jc w:val="center"/>
              <w:rPr>
                <w:rFonts w:ascii="宋体" w:hAnsi="宋体"/>
                <w:color w:val="auto"/>
                <w:kern w:val="0"/>
                <w:highlight w:val="none"/>
                <w:u w:val="none"/>
              </w:rPr>
            </w:pPr>
          </w:p>
        </w:tc>
        <w:tc>
          <w:tcPr>
            <w:tcW w:w="2267" w:type="dxa"/>
            <w:tcBorders>
              <w:right w:val="single" w:color="auto" w:sz="4" w:space="0"/>
            </w:tcBorders>
            <w:noWrap w:val="0"/>
            <w:vAlign w:val="center"/>
          </w:tcPr>
          <w:p>
            <w:pPr>
              <w:snapToGrid w:val="0"/>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rPr>
              <w:t>权利义务</w:t>
            </w:r>
          </w:p>
        </w:tc>
        <w:tc>
          <w:tcPr>
            <w:tcW w:w="4615" w:type="dxa"/>
            <w:tcBorders>
              <w:left w:val="single" w:color="auto" w:sz="4" w:space="0"/>
            </w:tcBorders>
            <w:noWrap w:val="0"/>
            <w:vAlign w:val="center"/>
          </w:tcPr>
          <w:p>
            <w:pPr>
              <w:snapToGrid w:val="0"/>
              <w:spacing w:after="31" w:afterLines="10"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rPr>
              <w:t>符合第四部分“合同条款及格式”规定，</w:t>
            </w:r>
            <w:r>
              <w:rPr>
                <w:rFonts w:hint="eastAsia" w:ascii="宋体" w:hAnsi="宋体" w:cs="宋体"/>
                <w:color w:val="auto"/>
                <w:kern w:val="0"/>
                <w:highlight w:val="none"/>
                <w:u w:val="none"/>
                <w:lang w:eastAsia="zh-CN"/>
              </w:rPr>
              <w:t>比选申请文件</w:t>
            </w:r>
            <w:r>
              <w:rPr>
                <w:rFonts w:hint="eastAsia" w:ascii="宋体" w:hAnsi="宋体" w:cs="宋体"/>
                <w:color w:val="auto"/>
                <w:kern w:val="0"/>
                <w:highlight w:val="none"/>
                <w:u w:val="none"/>
              </w:rPr>
              <w:t>不应附有</w:t>
            </w:r>
            <w:r>
              <w:rPr>
                <w:rFonts w:hint="eastAsia" w:ascii="宋体" w:hAnsi="宋体" w:cs="宋体"/>
                <w:color w:val="auto"/>
                <w:kern w:val="0"/>
                <w:highlight w:val="none"/>
                <w:u w:val="none"/>
                <w:lang w:eastAsia="zh-CN"/>
              </w:rPr>
              <w:t>比选</w:t>
            </w:r>
            <w:r>
              <w:rPr>
                <w:rFonts w:hint="eastAsia" w:ascii="宋体" w:hAnsi="宋体" w:cs="宋体"/>
                <w:color w:val="auto"/>
                <w:kern w:val="0"/>
                <w:highlight w:val="none"/>
                <w:u w:val="none"/>
              </w:rPr>
              <w:t>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noWrap w:val="0"/>
            <w:vAlign w:val="center"/>
          </w:tcPr>
          <w:p>
            <w:pPr>
              <w:spacing w:line="400" w:lineRule="exact"/>
              <w:jc w:val="center"/>
              <w:rPr>
                <w:rFonts w:ascii="宋体" w:hAnsi="宋体"/>
                <w:color w:val="auto"/>
                <w:kern w:val="0"/>
                <w:highlight w:val="none"/>
                <w:u w:val="none"/>
              </w:rPr>
            </w:pPr>
          </w:p>
        </w:tc>
        <w:tc>
          <w:tcPr>
            <w:tcW w:w="1560" w:type="dxa"/>
            <w:vMerge w:val="continue"/>
            <w:tcBorders>
              <w:left w:val="single" w:color="auto" w:sz="4" w:space="0"/>
              <w:bottom w:val="single" w:color="auto" w:sz="4" w:space="0"/>
            </w:tcBorders>
            <w:noWrap w:val="0"/>
            <w:vAlign w:val="center"/>
          </w:tcPr>
          <w:p>
            <w:pPr>
              <w:spacing w:line="400" w:lineRule="exact"/>
              <w:jc w:val="center"/>
              <w:rPr>
                <w:rFonts w:ascii="宋体" w:hAnsi="宋体"/>
                <w:color w:val="auto"/>
                <w:kern w:val="0"/>
                <w:highlight w:val="none"/>
                <w:u w:val="none"/>
              </w:rPr>
            </w:pPr>
          </w:p>
        </w:tc>
        <w:tc>
          <w:tcPr>
            <w:tcW w:w="2267" w:type="dxa"/>
            <w:tcBorders>
              <w:right w:val="single" w:color="auto" w:sz="4" w:space="0"/>
            </w:tcBorders>
            <w:noWrap w:val="0"/>
            <w:vAlign w:val="center"/>
          </w:tcPr>
          <w:p>
            <w:pPr>
              <w:spacing w:line="360" w:lineRule="auto"/>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投标报价</w:t>
            </w:r>
          </w:p>
        </w:tc>
        <w:tc>
          <w:tcPr>
            <w:tcW w:w="4615" w:type="dxa"/>
            <w:tcBorders>
              <w:left w:val="single" w:color="auto" w:sz="4" w:space="0"/>
            </w:tcBorders>
            <w:noWrap w:val="0"/>
            <w:vAlign w:val="center"/>
          </w:tcPr>
          <w:p>
            <w:pPr>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符合</w:t>
            </w:r>
            <w:r>
              <w:rPr>
                <w:rFonts w:hint="eastAsia" w:ascii="宋体" w:hAnsi="宋体" w:cs="宋体"/>
                <w:color w:val="auto"/>
                <w:kern w:val="0"/>
                <w:highlight w:val="none"/>
                <w:u w:val="none"/>
              </w:rPr>
              <w:t>第二部分“</w:t>
            </w: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须知前附表”第3.</w:t>
            </w:r>
            <w:r>
              <w:rPr>
                <w:rFonts w:ascii="宋体" w:hAnsi="宋体" w:cs="宋体"/>
                <w:color w:val="auto"/>
                <w:kern w:val="0"/>
                <w:highlight w:val="none"/>
                <w:u w:val="none"/>
              </w:rPr>
              <w:t>2</w:t>
            </w:r>
            <w:r>
              <w:rPr>
                <w:rFonts w:hint="eastAsia" w:ascii="宋体" w:hAnsi="宋体" w:cs="宋体"/>
                <w:color w:val="auto"/>
                <w:kern w:val="0"/>
                <w:highlight w:val="none"/>
                <w:u w:val="none"/>
              </w:rPr>
              <w:t>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noWrap w:val="0"/>
            <w:vAlign w:val="center"/>
          </w:tcPr>
          <w:p>
            <w:pPr>
              <w:spacing w:line="400" w:lineRule="exact"/>
              <w:jc w:val="center"/>
              <w:rPr>
                <w:rFonts w:ascii="宋体" w:hAnsi="宋体"/>
                <w:color w:val="auto"/>
                <w:highlight w:val="none"/>
                <w:u w:val="none"/>
              </w:rPr>
            </w:pPr>
            <w:r>
              <w:rPr>
                <w:rFonts w:ascii="宋体" w:hAnsi="宋体"/>
                <w:color w:val="auto"/>
                <w:highlight w:val="none"/>
                <w:u w:val="none"/>
              </w:rPr>
              <w:t>3</w:t>
            </w:r>
          </w:p>
        </w:tc>
        <w:tc>
          <w:tcPr>
            <w:tcW w:w="1560" w:type="dxa"/>
            <w:tcBorders>
              <w:left w:val="single" w:color="auto" w:sz="4" w:space="0"/>
              <w:right w:val="single" w:color="auto" w:sz="4" w:space="0"/>
            </w:tcBorders>
            <w:noWrap w:val="0"/>
            <w:vAlign w:val="center"/>
          </w:tcPr>
          <w:p>
            <w:pPr>
              <w:spacing w:line="400" w:lineRule="exact"/>
              <w:jc w:val="center"/>
              <w:rPr>
                <w:rFonts w:ascii="宋体" w:hAnsi="宋体"/>
                <w:color w:val="auto"/>
                <w:highlight w:val="none"/>
                <w:u w:val="none"/>
              </w:rPr>
            </w:pPr>
            <w:r>
              <w:rPr>
                <w:rFonts w:hint="eastAsia" w:ascii="宋体" w:hAnsi="宋体"/>
                <w:color w:val="auto"/>
                <w:highlight w:val="none"/>
                <w:u w:val="none"/>
                <w:lang w:val="en-US" w:eastAsia="zh-CN"/>
              </w:rPr>
              <w:t>评审</w:t>
            </w:r>
            <w:r>
              <w:rPr>
                <w:rFonts w:hint="eastAsia" w:ascii="宋体" w:hAnsi="宋体"/>
                <w:color w:val="auto"/>
                <w:highlight w:val="none"/>
                <w:u w:val="none"/>
              </w:rPr>
              <w:t>程序</w:t>
            </w:r>
          </w:p>
        </w:tc>
        <w:tc>
          <w:tcPr>
            <w:tcW w:w="6882" w:type="dxa"/>
            <w:gridSpan w:val="2"/>
            <w:tcBorders>
              <w:left w:val="single" w:color="auto" w:sz="4" w:space="0"/>
            </w:tcBorders>
            <w:noWrap w:val="0"/>
            <w:vAlign w:val="center"/>
          </w:tcPr>
          <w:p>
            <w:pPr>
              <w:spacing w:after="31" w:afterLines="10" w:line="400" w:lineRule="exact"/>
              <w:ind w:firstLine="420" w:firstLineChars="200"/>
              <w:jc w:val="left"/>
              <w:rPr>
                <w:rFonts w:ascii="宋体" w:hAnsi="宋体"/>
                <w:color w:val="auto"/>
                <w:kern w:val="0"/>
                <w:szCs w:val="21"/>
                <w:highlight w:val="none"/>
                <w:u w:val="none"/>
              </w:rPr>
            </w:pPr>
            <w:r>
              <w:rPr>
                <w:rFonts w:hint="eastAsia" w:ascii="宋体" w:hAnsi="宋体"/>
                <w:color w:val="auto"/>
                <w:kern w:val="0"/>
                <w:szCs w:val="21"/>
                <w:highlight w:val="none"/>
                <w:u w:val="none"/>
              </w:rPr>
              <w:t>1.对报价不高于最高限价的所有</w:t>
            </w:r>
            <w:r>
              <w:rPr>
                <w:rFonts w:hint="eastAsia" w:ascii="宋体" w:hAnsi="宋体"/>
                <w:color w:val="auto"/>
                <w:kern w:val="0"/>
                <w:szCs w:val="21"/>
                <w:highlight w:val="none"/>
                <w:u w:val="none"/>
                <w:lang w:eastAsia="zh-CN"/>
              </w:rPr>
              <w:t>比选申请人的</w:t>
            </w:r>
            <w:r>
              <w:rPr>
                <w:rFonts w:hint="eastAsia" w:ascii="宋体" w:hAnsi="宋体"/>
                <w:color w:val="auto"/>
                <w:kern w:val="0"/>
                <w:szCs w:val="21"/>
                <w:highlight w:val="none"/>
                <w:u w:val="none"/>
                <w:lang w:val="en-US" w:eastAsia="zh-CN"/>
              </w:rPr>
              <w:t>申请</w:t>
            </w:r>
            <w:r>
              <w:rPr>
                <w:rFonts w:hint="eastAsia" w:ascii="宋体" w:hAnsi="宋体"/>
                <w:color w:val="auto"/>
                <w:kern w:val="0"/>
                <w:szCs w:val="21"/>
                <w:highlight w:val="none"/>
                <w:u w:val="none"/>
              </w:rPr>
              <w:t>文件，按照报价由低到高的顺序排序。</w:t>
            </w:r>
          </w:p>
          <w:p>
            <w:pPr>
              <w:spacing w:after="31" w:afterLines="10" w:line="400" w:lineRule="exact"/>
              <w:ind w:firstLine="420" w:firstLineChars="200"/>
              <w:jc w:val="left"/>
              <w:rPr>
                <w:rFonts w:ascii="宋体" w:hAnsi="宋体"/>
                <w:color w:val="auto"/>
                <w:kern w:val="0"/>
                <w:szCs w:val="21"/>
                <w:highlight w:val="none"/>
                <w:u w:val="none"/>
              </w:rPr>
            </w:pPr>
            <w:r>
              <w:rPr>
                <w:rFonts w:hint="eastAsia" w:ascii="宋体" w:hAnsi="宋体"/>
                <w:color w:val="auto"/>
                <w:kern w:val="0"/>
                <w:szCs w:val="21"/>
                <w:highlight w:val="none"/>
                <w:u w:val="none"/>
              </w:rPr>
              <w:t>2.根据本</w:t>
            </w:r>
            <w:r>
              <w:rPr>
                <w:rFonts w:hint="eastAsia" w:ascii="宋体" w:hAnsi="宋体"/>
                <w:color w:val="auto"/>
                <w:spacing w:val="4"/>
                <w:kern w:val="0"/>
                <w:szCs w:val="21"/>
                <w:highlight w:val="none"/>
                <w:u w:val="none"/>
              </w:rPr>
              <w:t>部</w:t>
            </w:r>
            <w:r>
              <w:rPr>
                <w:rFonts w:hint="eastAsia" w:ascii="宋体" w:hAnsi="宋体"/>
                <w:color w:val="auto"/>
                <w:spacing w:val="4"/>
                <w:kern w:val="0"/>
                <w:szCs w:val="21"/>
                <w:highlight w:val="none"/>
                <w:u w:val="none"/>
                <w:lang w:val="en-US" w:eastAsia="zh-CN"/>
              </w:rPr>
              <w:t>分</w:t>
            </w:r>
            <w:r>
              <w:rPr>
                <w:rFonts w:hint="eastAsia" w:ascii="宋体" w:hAnsi="宋体"/>
                <w:color w:val="auto"/>
                <w:kern w:val="0"/>
                <w:szCs w:val="21"/>
                <w:highlight w:val="none"/>
                <w:u w:val="none"/>
                <w:lang w:val="en-US" w:eastAsia="zh-CN"/>
              </w:rPr>
              <w:t>相关</w:t>
            </w:r>
            <w:r>
              <w:rPr>
                <w:rFonts w:hint="eastAsia" w:ascii="宋体" w:hAnsi="宋体"/>
                <w:color w:val="auto"/>
                <w:kern w:val="0"/>
                <w:szCs w:val="21"/>
                <w:highlight w:val="none"/>
                <w:u w:val="none"/>
              </w:rPr>
              <w:t>约定进行符合性审查</w:t>
            </w:r>
            <w:r>
              <w:rPr>
                <w:rFonts w:hint="eastAsia" w:ascii="宋体" w:hAnsi="宋体"/>
                <w:color w:val="auto"/>
                <w:spacing w:val="4"/>
                <w:kern w:val="0"/>
                <w:szCs w:val="21"/>
                <w:highlight w:val="none"/>
                <w:u w:val="none"/>
              </w:rPr>
              <w:t>。符合性审查</w:t>
            </w:r>
            <w:r>
              <w:rPr>
                <w:rFonts w:hint="eastAsia" w:ascii="宋体" w:hAnsi="宋体"/>
                <w:color w:val="auto"/>
                <w:kern w:val="0"/>
                <w:szCs w:val="21"/>
                <w:highlight w:val="none"/>
                <w:u w:val="none"/>
              </w:rPr>
              <w:t>合格的</w:t>
            </w:r>
            <w:r>
              <w:rPr>
                <w:rFonts w:hint="eastAsia" w:ascii="宋体" w:hAnsi="宋体"/>
                <w:color w:val="auto"/>
                <w:kern w:val="0"/>
                <w:szCs w:val="21"/>
                <w:highlight w:val="none"/>
                <w:u w:val="none"/>
                <w:lang w:eastAsia="zh-CN"/>
              </w:rPr>
              <w:t>比选申请人</w:t>
            </w:r>
            <w:r>
              <w:rPr>
                <w:rFonts w:hint="eastAsia" w:ascii="宋体" w:hAnsi="宋体"/>
                <w:color w:val="auto"/>
                <w:kern w:val="0"/>
                <w:szCs w:val="21"/>
                <w:highlight w:val="none"/>
                <w:u w:val="none"/>
              </w:rPr>
              <w:t>中，报价最低的成为第一候选人，报价次低的成为第二候选人，依次类推。</w:t>
            </w:r>
          </w:p>
          <w:p>
            <w:pPr>
              <w:spacing w:after="31" w:afterLines="10" w:line="400" w:lineRule="exact"/>
              <w:ind w:firstLine="420" w:firstLineChars="200"/>
              <w:jc w:val="left"/>
              <w:rPr>
                <w:rFonts w:ascii="宋体" w:hAnsi="宋体"/>
                <w:color w:val="auto"/>
                <w:kern w:val="0"/>
                <w:szCs w:val="21"/>
                <w:highlight w:val="none"/>
                <w:u w:val="none"/>
              </w:rPr>
            </w:pPr>
            <w:r>
              <w:rPr>
                <w:rFonts w:hint="eastAsia" w:ascii="宋体" w:hAnsi="宋体"/>
                <w:color w:val="auto"/>
                <w:kern w:val="0"/>
                <w:szCs w:val="21"/>
                <w:highlight w:val="none"/>
                <w:u w:val="none"/>
              </w:rPr>
              <w:t>3.</w:t>
            </w:r>
            <w:r>
              <w:rPr>
                <w:rFonts w:hint="eastAsia" w:ascii="宋体" w:hAnsi="宋体"/>
                <w:color w:val="auto"/>
                <w:spacing w:val="4"/>
                <w:kern w:val="0"/>
                <w:szCs w:val="21"/>
                <w:highlight w:val="none"/>
                <w:u w:val="none"/>
              </w:rPr>
              <w:t>若上述程序未能评出三名中标候选人</w:t>
            </w:r>
            <w:r>
              <w:rPr>
                <w:rFonts w:hint="eastAsia" w:ascii="宋体" w:hAnsi="宋体"/>
                <w:color w:val="auto"/>
                <w:kern w:val="0"/>
                <w:szCs w:val="21"/>
                <w:highlight w:val="none"/>
                <w:u w:val="none"/>
              </w:rPr>
              <w:t>，则</w:t>
            </w:r>
            <w:r>
              <w:rPr>
                <w:rFonts w:hint="eastAsia" w:ascii="宋体" w:hAnsi="宋体"/>
                <w:color w:val="auto"/>
                <w:kern w:val="0"/>
                <w:szCs w:val="21"/>
                <w:highlight w:val="none"/>
                <w:u w:val="none"/>
                <w:lang w:eastAsia="zh-CN"/>
              </w:rPr>
              <w:t>评审小组</w:t>
            </w:r>
            <w:r>
              <w:rPr>
                <w:rFonts w:hint="eastAsia" w:ascii="宋体" w:hAnsi="宋体"/>
                <w:color w:val="auto"/>
                <w:kern w:val="0"/>
                <w:szCs w:val="21"/>
                <w:highlight w:val="none"/>
                <w:u w:val="none"/>
              </w:rPr>
              <w:t>对剩余</w:t>
            </w:r>
            <w:r>
              <w:rPr>
                <w:rFonts w:hint="eastAsia" w:ascii="宋体" w:hAnsi="宋体"/>
                <w:color w:val="auto"/>
                <w:kern w:val="0"/>
                <w:szCs w:val="21"/>
                <w:highlight w:val="none"/>
                <w:u w:val="none"/>
                <w:lang w:val="en-US" w:eastAsia="zh-CN"/>
              </w:rPr>
              <w:t>申请</w:t>
            </w:r>
            <w:r>
              <w:rPr>
                <w:rFonts w:hint="eastAsia" w:ascii="宋体" w:hAnsi="宋体"/>
                <w:color w:val="auto"/>
                <w:kern w:val="0"/>
                <w:szCs w:val="21"/>
                <w:highlight w:val="none"/>
                <w:u w:val="none"/>
              </w:rPr>
              <w:t>文件继续按上述要求进行评审，直至评出三名候选人，或者评审完所有</w:t>
            </w:r>
            <w:r>
              <w:rPr>
                <w:rFonts w:hint="eastAsia" w:ascii="宋体" w:hAnsi="宋体"/>
                <w:color w:val="auto"/>
                <w:kern w:val="0"/>
                <w:szCs w:val="21"/>
                <w:highlight w:val="none"/>
                <w:u w:val="none"/>
                <w:lang w:val="en-US" w:eastAsia="zh-CN"/>
              </w:rPr>
              <w:t>申请</w:t>
            </w:r>
            <w:r>
              <w:rPr>
                <w:rFonts w:hint="eastAsia" w:ascii="宋体" w:hAnsi="宋体"/>
                <w:color w:val="auto"/>
                <w:kern w:val="0"/>
                <w:szCs w:val="21"/>
                <w:highlight w:val="none"/>
                <w:u w:val="none"/>
              </w:rPr>
              <w:t>文件。</w:t>
            </w:r>
          </w:p>
          <w:p>
            <w:pPr>
              <w:spacing w:after="31" w:afterLines="10" w:line="400" w:lineRule="exact"/>
              <w:ind w:firstLine="420" w:firstLineChars="200"/>
              <w:jc w:val="left"/>
              <w:rPr>
                <w:rFonts w:ascii="宋体" w:hAnsi="宋体"/>
                <w:color w:val="auto"/>
                <w:kern w:val="0"/>
                <w:szCs w:val="21"/>
                <w:highlight w:val="none"/>
                <w:u w:val="none"/>
              </w:rPr>
            </w:pPr>
            <w:r>
              <w:rPr>
                <w:rFonts w:hint="eastAsia" w:ascii="宋体" w:hAnsi="宋体"/>
                <w:color w:val="auto"/>
                <w:kern w:val="0"/>
                <w:szCs w:val="21"/>
                <w:highlight w:val="none"/>
                <w:u w:val="none"/>
              </w:rPr>
              <w:t>4.</w:t>
            </w:r>
            <w:r>
              <w:rPr>
                <w:rFonts w:hint="eastAsia"/>
                <w:color w:val="auto"/>
                <w:highlight w:val="none"/>
                <w:u w:val="none"/>
              </w:rPr>
              <w:t xml:space="preserve"> </w:t>
            </w:r>
            <w:r>
              <w:rPr>
                <w:rFonts w:hint="eastAsia" w:ascii="宋体" w:hAnsi="宋体"/>
                <w:color w:val="auto"/>
                <w:kern w:val="0"/>
                <w:szCs w:val="21"/>
                <w:highlight w:val="none"/>
                <w:u w:val="none"/>
              </w:rPr>
              <w:t>因</w:t>
            </w:r>
            <w:r>
              <w:rPr>
                <w:rFonts w:hint="eastAsia" w:ascii="宋体" w:hAnsi="宋体"/>
                <w:color w:val="auto"/>
                <w:kern w:val="0"/>
                <w:szCs w:val="21"/>
                <w:highlight w:val="none"/>
                <w:u w:val="none"/>
                <w:lang w:eastAsia="zh-CN"/>
              </w:rPr>
              <w:t>评审小组</w:t>
            </w:r>
            <w:r>
              <w:rPr>
                <w:rFonts w:hint="eastAsia" w:ascii="宋体" w:hAnsi="宋体"/>
                <w:color w:val="auto"/>
                <w:kern w:val="0"/>
                <w:szCs w:val="21"/>
                <w:highlight w:val="none"/>
                <w:u w:val="none"/>
              </w:rPr>
              <w:t>作否决投标处理，导致有效</w:t>
            </w:r>
            <w:r>
              <w:rPr>
                <w:rFonts w:hint="eastAsia" w:ascii="宋体" w:hAnsi="宋体"/>
                <w:color w:val="auto"/>
                <w:kern w:val="0"/>
                <w:szCs w:val="21"/>
                <w:highlight w:val="none"/>
                <w:u w:val="none"/>
                <w:lang w:eastAsia="zh-CN"/>
              </w:rPr>
              <w:t>比选申请人</w:t>
            </w:r>
            <w:r>
              <w:rPr>
                <w:rFonts w:hint="eastAsia" w:ascii="宋体" w:hAnsi="宋体"/>
                <w:color w:val="auto"/>
                <w:kern w:val="0"/>
                <w:szCs w:val="21"/>
                <w:highlight w:val="none"/>
                <w:u w:val="none"/>
              </w:rPr>
              <w:t>不足三个的，</w:t>
            </w:r>
            <w:r>
              <w:rPr>
                <w:rFonts w:hint="eastAsia" w:ascii="宋体" w:hAnsi="宋体"/>
                <w:color w:val="auto"/>
                <w:kern w:val="0"/>
                <w:szCs w:val="21"/>
                <w:highlight w:val="none"/>
                <w:u w:val="none"/>
                <w:lang w:eastAsia="zh-CN"/>
              </w:rPr>
              <w:t>评审小组</w:t>
            </w:r>
            <w:r>
              <w:rPr>
                <w:rFonts w:hint="eastAsia" w:ascii="宋体" w:hAnsi="宋体"/>
                <w:color w:val="auto"/>
                <w:kern w:val="0"/>
                <w:szCs w:val="21"/>
                <w:highlight w:val="none"/>
                <w:u w:val="none"/>
              </w:rPr>
              <w:t>应当否决所有</w:t>
            </w:r>
            <w:r>
              <w:rPr>
                <w:rFonts w:hint="eastAsia" w:ascii="宋体" w:hAnsi="宋体"/>
                <w:color w:val="auto"/>
                <w:kern w:val="0"/>
                <w:szCs w:val="21"/>
                <w:highlight w:val="none"/>
                <w:u w:val="none"/>
                <w:lang w:val="en-US" w:eastAsia="zh-CN"/>
              </w:rPr>
              <w:t>申请</w:t>
            </w:r>
            <w:r>
              <w:rPr>
                <w:rFonts w:hint="eastAsia" w:ascii="宋体" w:hAnsi="宋体"/>
                <w:color w:val="auto"/>
                <w:kern w:val="0"/>
                <w:szCs w:val="21"/>
                <w:highlight w:val="none"/>
                <w:u w:val="none"/>
              </w:rPr>
              <w:t>。但是有效</w:t>
            </w:r>
            <w:r>
              <w:rPr>
                <w:rFonts w:hint="eastAsia" w:ascii="宋体" w:hAnsi="宋体"/>
                <w:color w:val="auto"/>
                <w:kern w:val="0"/>
                <w:szCs w:val="21"/>
                <w:highlight w:val="none"/>
                <w:u w:val="none"/>
                <w:lang w:eastAsia="zh-CN"/>
              </w:rPr>
              <w:t>比选申请人</w:t>
            </w:r>
            <w:r>
              <w:rPr>
                <w:rFonts w:hint="eastAsia" w:ascii="宋体" w:hAnsi="宋体"/>
                <w:color w:val="auto"/>
                <w:kern w:val="0"/>
                <w:szCs w:val="21"/>
                <w:highlight w:val="none"/>
                <w:u w:val="none"/>
              </w:rPr>
              <w:t>的经济、技术等指标仍然具有市场竞争力，并满足</w:t>
            </w:r>
            <w:r>
              <w:rPr>
                <w:rFonts w:hint="eastAsia" w:ascii="宋体" w:hAnsi="宋体"/>
                <w:color w:val="auto"/>
                <w:kern w:val="0"/>
                <w:szCs w:val="21"/>
                <w:highlight w:val="none"/>
                <w:u w:val="none"/>
                <w:lang w:eastAsia="zh-CN"/>
              </w:rPr>
              <w:t>比选</w:t>
            </w:r>
            <w:r>
              <w:rPr>
                <w:rFonts w:hint="eastAsia" w:ascii="宋体" w:hAnsi="宋体"/>
                <w:color w:val="auto"/>
                <w:kern w:val="0"/>
                <w:szCs w:val="21"/>
                <w:highlight w:val="none"/>
                <w:u w:val="none"/>
              </w:rPr>
              <w:t>文件要求的，</w:t>
            </w:r>
            <w:r>
              <w:rPr>
                <w:rFonts w:hint="eastAsia" w:ascii="宋体" w:hAnsi="宋体"/>
                <w:color w:val="auto"/>
                <w:kern w:val="0"/>
                <w:szCs w:val="21"/>
                <w:highlight w:val="none"/>
                <w:u w:val="none"/>
                <w:lang w:eastAsia="zh-CN"/>
              </w:rPr>
              <w:t>评审小组</w:t>
            </w:r>
            <w:r>
              <w:rPr>
                <w:rFonts w:hint="eastAsia" w:ascii="宋体" w:hAnsi="宋体"/>
                <w:color w:val="auto"/>
                <w:kern w:val="0"/>
                <w:szCs w:val="21"/>
                <w:highlight w:val="none"/>
                <w:u w:val="none"/>
              </w:rPr>
              <w:t>可以继续评标并确定中标候选人。</w:t>
            </w:r>
          </w:p>
          <w:p>
            <w:pPr>
              <w:spacing w:after="31" w:afterLines="10" w:line="400" w:lineRule="exact"/>
              <w:ind w:firstLine="420" w:firstLineChars="200"/>
              <w:jc w:val="left"/>
              <w:rPr>
                <w:rFonts w:ascii="宋体" w:hAnsi="宋体"/>
                <w:color w:val="auto"/>
                <w:kern w:val="0"/>
                <w:szCs w:val="21"/>
                <w:highlight w:val="none"/>
                <w:u w:val="none"/>
              </w:rPr>
            </w:pPr>
            <w:r>
              <w:rPr>
                <w:rFonts w:hint="eastAsia" w:ascii="宋体" w:hAnsi="宋体"/>
                <w:color w:val="auto"/>
                <w:kern w:val="0"/>
                <w:szCs w:val="21"/>
                <w:highlight w:val="none"/>
                <w:u w:val="none"/>
              </w:rPr>
              <w:t>注：</w:t>
            </w:r>
            <w:r>
              <w:rPr>
                <w:rFonts w:hint="eastAsia" w:ascii="宋体" w:hAnsi="宋体"/>
                <w:color w:val="auto"/>
                <w:spacing w:val="4"/>
                <w:kern w:val="0"/>
                <w:szCs w:val="21"/>
                <w:highlight w:val="none"/>
                <w:u w:val="none"/>
              </w:rPr>
              <w:t>若出现</w:t>
            </w:r>
            <w:r>
              <w:rPr>
                <w:rFonts w:hint="eastAsia" w:ascii="宋体" w:hAnsi="宋体"/>
                <w:color w:val="auto"/>
                <w:spacing w:val="4"/>
                <w:kern w:val="0"/>
                <w:szCs w:val="21"/>
                <w:highlight w:val="none"/>
                <w:u w:val="none"/>
                <w:lang w:eastAsia="zh-CN"/>
              </w:rPr>
              <w:t>比选申请人</w:t>
            </w:r>
            <w:r>
              <w:rPr>
                <w:rFonts w:hint="eastAsia" w:ascii="宋体" w:hAnsi="宋体"/>
                <w:color w:val="auto"/>
                <w:spacing w:val="4"/>
                <w:kern w:val="0"/>
                <w:szCs w:val="21"/>
                <w:highlight w:val="none"/>
                <w:u w:val="none"/>
              </w:rPr>
              <w:t>投标报价相同的，由</w:t>
            </w:r>
            <w:r>
              <w:rPr>
                <w:rFonts w:hint="eastAsia" w:ascii="宋体" w:hAnsi="宋体"/>
                <w:color w:val="auto"/>
                <w:spacing w:val="4"/>
                <w:kern w:val="0"/>
                <w:szCs w:val="21"/>
                <w:highlight w:val="none"/>
                <w:u w:val="none"/>
                <w:lang w:eastAsia="zh-CN"/>
              </w:rPr>
              <w:t>评审小组</w:t>
            </w:r>
            <w:r>
              <w:rPr>
                <w:rFonts w:hint="eastAsia" w:ascii="宋体" w:hAnsi="宋体"/>
                <w:color w:val="auto"/>
                <w:spacing w:val="4"/>
                <w:kern w:val="0"/>
                <w:szCs w:val="21"/>
                <w:highlight w:val="none"/>
                <w:u w:val="none"/>
              </w:rPr>
              <w:t>按照项目组驻现场的注册会计师人数多的优先原则排序，若项目组驻现场的注册会计师人数也相同的，则由</w:t>
            </w:r>
            <w:r>
              <w:rPr>
                <w:rFonts w:hint="eastAsia" w:ascii="宋体" w:hAnsi="宋体"/>
                <w:color w:val="auto"/>
                <w:spacing w:val="4"/>
                <w:kern w:val="0"/>
                <w:szCs w:val="21"/>
                <w:highlight w:val="none"/>
                <w:u w:val="none"/>
                <w:lang w:eastAsia="zh-CN"/>
              </w:rPr>
              <w:t>评审小组</w:t>
            </w:r>
            <w:r>
              <w:rPr>
                <w:rFonts w:hint="eastAsia" w:ascii="宋体" w:hAnsi="宋体"/>
                <w:color w:val="auto"/>
                <w:spacing w:val="4"/>
                <w:kern w:val="0"/>
                <w:szCs w:val="21"/>
                <w:highlight w:val="none"/>
                <w:u w:val="none"/>
              </w:rPr>
              <w:t>按照合同业绩金额大的优先原则排序。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noWrap w:val="0"/>
            <w:vAlign w:val="center"/>
          </w:tcPr>
          <w:p>
            <w:pPr>
              <w:spacing w:line="400" w:lineRule="exact"/>
              <w:jc w:val="center"/>
              <w:rPr>
                <w:rFonts w:ascii="宋体" w:hAnsi="宋体"/>
                <w:color w:val="auto"/>
                <w:highlight w:val="none"/>
                <w:u w:val="none"/>
              </w:rPr>
            </w:pPr>
            <w:r>
              <w:rPr>
                <w:rFonts w:hint="eastAsia" w:ascii="宋体" w:hAnsi="宋体"/>
                <w:color w:val="auto"/>
                <w:highlight w:val="none"/>
                <w:u w:val="none"/>
              </w:rPr>
              <w:t>4</w:t>
            </w:r>
          </w:p>
        </w:tc>
        <w:tc>
          <w:tcPr>
            <w:tcW w:w="1560" w:type="dxa"/>
            <w:tcBorders>
              <w:left w:val="single" w:color="auto" w:sz="4" w:space="0"/>
              <w:right w:val="single" w:color="auto" w:sz="4" w:space="0"/>
            </w:tcBorders>
            <w:noWrap w:val="0"/>
            <w:vAlign w:val="center"/>
          </w:tcPr>
          <w:p>
            <w:pPr>
              <w:spacing w:line="400" w:lineRule="exact"/>
              <w:jc w:val="center"/>
              <w:rPr>
                <w:rFonts w:ascii="宋体" w:hAnsi="宋体"/>
                <w:color w:val="auto"/>
                <w:highlight w:val="none"/>
                <w:u w:val="none"/>
              </w:rPr>
            </w:pPr>
            <w:r>
              <w:rPr>
                <w:rFonts w:hint="eastAsia" w:ascii="宋体" w:hAnsi="宋体"/>
                <w:color w:val="auto"/>
                <w:highlight w:val="none"/>
                <w:u w:val="none"/>
                <w:lang w:val="en-US" w:eastAsia="zh-CN"/>
              </w:rPr>
              <w:t>评审</w:t>
            </w:r>
            <w:r>
              <w:rPr>
                <w:rFonts w:ascii="宋体" w:hAnsi="宋体"/>
                <w:color w:val="auto"/>
                <w:highlight w:val="none"/>
                <w:u w:val="none"/>
              </w:rPr>
              <w:t>结果</w:t>
            </w:r>
          </w:p>
        </w:tc>
        <w:tc>
          <w:tcPr>
            <w:tcW w:w="6882" w:type="dxa"/>
            <w:gridSpan w:val="2"/>
            <w:tcBorders>
              <w:left w:val="single" w:color="auto" w:sz="4" w:space="0"/>
            </w:tcBorders>
            <w:noWrap w:val="0"/>
            <w:vAlign w:val="center"/>
          </w:tcPr>
          <w:p>
            <w:pPr>
              <w:autoSpaceDE w:val="0"/>
              <w:autoSpaceDN w:val="0"/>
              <w:adjustRightInd w:val="0"/>
              <w:snapToGrid w:val="0"/>
              <w:spacing w:line="400" w:lineRule="exact"/>
              <w:ind w:firstLine="420"/>
              <w:jc w:val="left"/>
              <w:rPr>
                <w:rFonts w:ascii="宋体" w:hAnsi="宋体"/>
                <w:color w:val="auto"/>
                <w:kern w:val="0"/>
                <w:szCs w:val="21"/>
                <w:highlight w:val="none"/>
                <w:u w:val="none"/>
              </w:rPr>
            </w:pPr>
            <w:r>
              <w:rPr>
                <w:rFonts w:hint="eastAsia" w:ascii="宋体" w:hAnsi="宋体"/>
                <w:color w:val="auto"/>
                <w:kern w:val="0"/>
                <w:szCs w:val="21"/>
                <w:highlight w:val="none"/>
                <w:u w:val="none"/>
                <w:lang w:eastAsia="zh-CN"/>
              </w:rPr>
              <w:t>评审小组</w:t>
            </w:r>
            <w:r>
              <w:rPr>
                <w:rFonts w:hint="eastAsia" w:ascii="宋体" w:hAnsi="宋体"/>
                <w:color w:val="auto"/>
                <w:kern w:val="0"/>
                <w:szCs w:val="21"/>
                <w:highlight w:val="none"/>
                <w:u w:val="none"/>
              </w:rPr>
              <w:t>按经评审的最低投标价法</w:t>
            </w:r>
            <w:r>
              <w:rPr>
                <w:rFonts w:ascii="宋体" w:hAnsi="宋体"/>
                <w:color w:val="auto"/>
                <w:kern w:val="0"/>
                <w:szCs w:val="21"/>
                <w:highlight w:val="none"/>
                <w:u w:val="none"/>
              </w:rPr>
              <w:t>推荐候选人。</w:t>
            </w:r>
          </w:p>
          <w:p>
            <w:pPr>
              <w:spacing w:line="400" w:lineRule="exact"/>
              <w:rPr>
                <w:rFonts w:ascii="宋体" w:hAnsi="宋体"/>
                <w:color w:val="auto"/>
                <w:highlight w:val="none"/>
                <w:u w:val="none"/>
              </w:rPr>
            </w:pPr>
          </w:p>
        </w:tc>
      </w:tr>
    </w:tbl>
    <w:p>
      <w:pPr>
        <w:pStyle w:val="5"/>
        <w:rPr>
          <w:rFonts w:ascii="宋体" w:hAnsi="宋体"/>
          <w:bCs/>
          <w:snapToGrid w:val="0"/>
          <w:color w:val="auto"/>
          <w:highlight w:val="none"/>
          <w:u w:val="none"/>
        </w:rPr>
      </w:pPr>
      <w:r>
        <w:rPr>
          <w:rFonts w:ascii="宋体" w:hAnsi="宋体"/>
          <w:snapToGrid w:val="0"/>
          <w:color w:val="auto"/>
          <w:highlight w:val="none"/>
          <w:u w:val="none"/>
        </w:rPr>
        <w:br w:type="page"/>
      </w:r>
      <w:bookmarkStart w:id="382" w:name="_Toc57820616"/>
      <w:r>
        <w:rPr>
          <w:rFonts w:ascii="宋体" w:hAnsi="宋体"/>
          <w:b w:val="0"/>
          <w:snapToGrid w:val="0"/>
          <w:color w:val="auto"/>
          <w:highlight w:val="none"/>
          <w:u w:val="none"/>
        </w:rPr>
        <w:t xml:space="preserve">1.  </w:t>
      </w:r>
      <w:r>
        <w:rPr>
          <w:rFonts w:hint="eastAsia" w:ascii="宋体" w:hAnsi="宋体"/>
          <w:b w:val="0"/>
          <w:snapToGrid w:val="0"/>
          <w:color w:val="auto"/>
          <w:highlight w:val="none"/>
          <w:u w:val="none"/>
          <w:lang w:val="en-US" w:eastAsia="zh-CN"/>
        </w:rPr>
        <w:t>评审</w:t>
      </w:r>
      <w:r>
        <w:rPr>
          <w:rFonts w:ascii="宋体" w:hAnsi="宋体"/>
          <w:b w:val="0"/>
          <w:snapToGrid w:val="0"/>
          <w:color w:val="auto"/>
          <w:highlight w:val="none"/>
          <w:u w:val="none"/>
        </w:rPr>
        <w:t>方法</w:t>
      </w:r>
      <w:bookmarkEnd w:id="382"/>
    </w:p>
    <w:p>
      <w:pPr>
        <w:spacing w:line="360" w:lineRule="auto"/>
        <w:ind w:firstLine="420" w:firstLineChars="200"/>
        <w:rPr>
          <w:rFonts w:ascii="宋体" w:hAnsi="宋体"/>
          <w:color w:val="auto"/>
          <w:highlight w:val="none"/>
          <w:u w:val="none"/>
        </w:rPr>
      </w:pPr>
      <w:r>
        <w:rPr>
          <w:rFonts w:hint="eastAsia" w:ascii="宋体" w:hAnsi="宋体"/>
          <w:color w:val="auto"/>
          <w:highlight w:val="none"/>
          <w:u w:val="none"/>
        </w:rPr>
        <w:t>本次</w:t>
      </w:r>
      <w:r>
        <w:rPr>
          <w:rFonts w:hint="eastAsia" w:ascii="宋体" w:hAnsi="宋体"/>
          <w:color w:val="auto"/>
          <w:highlight w:val="none"/>
          <w:u w:val="none"/>
          <w:lang w:val="en-US" w:eastAsia="zh-CN"/>
        </w:rPr>
        <w:t>评审</w:t>
      </w:r>
      <w:r>
        <w:rPr>
          <w:rFonts w:hint="eastAsia" w:ascii="宋体" w:hAnsi="宋体"/>
          <w:color w:val="auto"/>
          <w:highlight w:val="none"/>
          <w:u w:val="none"/>
        </w:rPr>
        <w:t>采用经评审的最低投标价法，</w:t>
      </w:r>
      <w:r>
        <w:rPr>
          <w:rFonts w:hint="eastAsia" w:ascii="宋体" w:hAnsi="宋体"/>
          <w:color w:val="auto"/>
          <w:highlight w:val="none"/>
          <w:u w:val="none"/>
          <w:lang w:eastAsia="zh-CN"/>
        </w:rPr>
        <w:t>评审小组</w:t>
      </w:r>
      <w:r>
        <w:rPr>
          <w:rFonts w:hint="eastAsia" w:ascii="宋体" w:hAnsi="宋体"/>
          <w:color w:val="auto"/>
          <w:highlight w:val="none"/>
          <w:u w:val="none"/>
        </w:rPr>
        <w:t>按照本</w:t>
      </w:r>
      <w:r>
        <w:rPr>
          <w:rFonts w:hint="eastAsia" w:ascii="宋体" w:hAnsi="宋体"/>
          <w:color w:val="auto"/>
          <w:spacing w:val="4"/>
          <w:kern w:val="0"/>
          <w:szCs w:val="21"/>
          <w:highlight w:val="none"/>
          <w:u w:val="none"/>
        </w:rPr>
        <w:t>部分</w:t>
      </w:r>
      <w:r>
        <w:rPr>
          <w:rFonts w:hint="eastAsia" w:ascii="宋体" w:hAnsi="宋体"/>
          <w:color w:val="auto"/>
          <w:highlight w:val="none"/>
          <w:u w:val="none"/>
        </w:rPr>
        <w:t>第2.1款进行报价排序，按照本</w:t>
      </w:r>
      <w:r>
        <w:rPr>
          <w:rFonts w:hint="eastAsia" w:ascii="宋体" w:hAnsi="宋体"/>
          <w:color w:val="auto"/>
          <w:spacing w:val="4"/>
          <w:kern w:val="0"/>
          <w:szCs w:val="21"/>
          <w:highlight w:val="none"/>
          <w:u w:val="none"/>
        </w:rPr>
        <w:t>部分</w:t>
      </w:r>
      <w:r>
        <w:rPr>
          <w:rFonts w:hint="eastAsia" w:ascii="宋体" w:hAnsi="宋体"/>
          <w:color w:val="auto"/>
          <w:highlight w:val="none"/>
          <w:u w:val="none"/>
        </w:rPr>
        <w:t>第2.2</w:t>
      </w:r>
      <w:r>
        <w:rPr>
          <w:rFonts w:hint="eastAsia" w:ascii="宋体" w:hAnsi="宋体"/>
          <w:color w:val="auto"/>
          <w:highlight w:val="none"/>
          <w:u w:val="none"/>
          <w:lang w:val="en-US" w:eastAsia="zh-CN"/>
        </w:rPr>
        <w:t>.1</w:t>
      </w:r>
      <w:r>
        <w:rPr>
          <w:rFonts w:hint="eastAsia" w:ascii="宋体" w:hAnsi="宋体"/>
          <w:color w:val="auto"/>
          <w:highlight w:val="none"/>
          <w:u w:val="none"/>
        </w:rPr>
        <w:t>款进行符合性审查，符合性审查合格的</w:t>
      </w:r>
      <w:r>
        <w:rPr>
          <w:rFonts w:hint="eastAsia" w:ascii="宋体" w:hAnsi="宋体"/>
          <w:color w:val="auto"/>
          <w:highlight w:val="none"/>
          <w:u w:val="none"/>
          <w:lang w:eastAsia="zh-CN"/>
        </w:rPr>
        <w:t>比选申请人</w:t>
      </w:r>
      <w:r>
        <w:rPr>
          <w:rFonts w:hint="eastAsia" w:ascii="宋体" w:hAnsi="宋体"/>
          <w:color w:val="auto"/>
          <w:highlight w:val="none"/>
          <w:u w:val="none"/>
        </w:rPr>
        <w:t>中按报价由低到高推荐中标候选人。若出现</w:t>
      </w:r>
      <w:r>
        <w:rPr>
          <w:rFonts w:hint="eastAsia" w:ascii="宋体" w:hAnsi="宋体"/>
          <w:color w:val="auto"/>
          <w:highlight w:val="none"/>
          <w:u w:val="none"/>
          <w:lang w:eastAsia="zh-CN"/>
        </w:rPr>
        <w:t>比选申请人</w:t>
      </w:r>
      <w:r>
        <w:rPr>
          <w:rFonts w:hint="eastAsia" w:ascii="宋体" w:hAnsi="宋体"/>
          <w:color w:val="auto"/>
          <w:highlight w:val="none"/>
          <w:u w:val="none"/>
        </w:rPr>
        <w:t>报价相同的，以</w:t>
      </w:r>
      <w:r>
        <w:rPr>
          <w:rFonts w:hint="eastAsia" w:ascii="宋体" w:hAnsi="宋体"/>
          <w:color w:val="auto"/>
          <w:highlight w:val="none"/>
          <w:u w:val="none"/>
          <w:lang w:eastAsia="zh-CN"/>
        </w:rPr>
        <w:t>评审</w:t>
      </w:r>
      <w:r>
        <w:rPr>
          <w:rFonts w:hint="eastAsia" w:ascii="宋体" w:hAnsi="宋体"/>
          <w:color w:val="auto"/>
          <w:highlight w:val="none"/>
          <w:u w:val="none"/>
        </w:rPr>
        <w:t>办法前附表约定的原则确定排序。</w:t>
      </w:r>
    </w:p>
    <w:p>
      <w:pPr>
        <w:pStyle w:val="5"/>
        <w:rPr>
          <w:rFonts w:ascii="宋体" w:hAnsi="宋体"/>
          <w:b w:val="0"/>
          <w:snapToGrid w:val="0"/>
          <w:color w:val="auto"/>
          <w:highlight w:val="none"/>
          <w:u w:val="none"/>
        </w:rPr>
      </w:pPr>
      <w:bookmarkStart w:id="383" w:name="_Toc57820617"/>
      <w:r>
        <w:rPr>
          <w:rFonts w:ascii="宋体" w:hAnsi="宋体"/>
          <w:b w:val="0"/>
          <w:snapToGrid w:val="0"/>
          <w:color w:val="auto"/>
          <w:highlight w:val="none"/>
          <w:u w:val="none"/>
        </w:rPr>
        <w:t>2.  评审标准</w:t>
      </w:r>
      <w:bookmarkEnd w:id="383"/>
    </w:p>
    <w:p>
      <w:pPr>
        <w:pStyle w:val="6"/>
        <w:spacing w:before="0" w:after="0"/>
        <w:rPr>
          <w:rFonts w:ascii="宋体" w:hAnsi="宋体" w:cs="宋体"/>
          <w:color w:val="auto"/>
          <w:sz w:val="21"/>
          <w:szCs w:val="21"/>
          <w:highlight w:val="none"/>
          <w:u w:val="none"/>
        </w:rPr>
      </w:pPr>
      <w:bookmarkStart w:id="384" w:name="_Toc57820618"/>
      <w:r>
        <w:rPr>
          <w:rFonts w:ascii="宋体" w:hAnsi="宋体" w:cs="宋体"/>
          <w:color w:val="auto"/>
          <w:sz w:val="21"/>
          <w:szCs w:val="21"/>
          <w:highlight w:val="none"/>
          <w:u w:val="none"/>
        </w:rPr>
        <w:t>2.1</w:t>
      </w:r>
      <w:r>
        <w:rPr>
          <w:rFonts w:hint="eastAsia" w:ascii="宋体" w:hAnsi="宋体" w:cs="宋体"/>
          <w:color w:val="auto"/>
          <w:sz w:val="21"/>
          <w:szCs w:val="21"/>
          <w:highlight w:val="none"/>
          <w:u w:val="none"/>
        </w:rPr>
        <w:t>报价</w:t>
      </w:r>
      <w:r>
        <w:rPr>
          <w:rFonts w:ascii="宋体" w:hAnsi="宋体" w:cs="宋体"/>
          <w:color w:val="auto"/>
          <w:sz w:val="21"/>
          <w:szCs w:val="21"/>
          <w:highlight w:val="none"/>
          <w:u w:val="none"/>
        </w:rPr>
        <w:t>排序</w:t>
      </w:r>
      <w:r>
        <w:rPr>
          <w:rFonts w:hint="eastAsia" w:ascii="宋体" w:hAnsi="宋体" w:cs="宋体"/>
          <w:color w:val="auto"/>
          <w:sz w:val="21"/>
          <w:szCs w:val="21"/>
          <w:highlight w:val="none"/>
          <w:u w:val="none"/>
        </w:rPr>
        <w:t>标准</w:t>
      </w:r>
      <w:bookmarkEnd w:id="384"/>
    </w:p>
    <w:p>
      <w:pPr>
        <w:autoSpaceDE w:val="0"/>
        <w:autoSpaceDN w:val="0"/>
        <w:adjustRightInd w:val="0"/>
        <w:snapToGrid w:val="0"/>
        <w:spacing w:line="360" w:lineRule="auto"/>
        <w:ind w:firstLine="420" w:firstLineChars="200"/>
        <w:jc w:val="left"/>
        <w:rPr>
          <w:rFonts w:ascii="宋体" w:hAnsi="宋体" w:cs="宋体"/>
          <w:color w:val="auto"/>
          <w:szCs w:val="21"/>
          <w:highlight w:val="none"/>
          <w:u w:val="none"/>
        </w:rPr>
      </w:pPr>
      <w:r>
        <w:rPr>
          <w:rFonts w:hint="eastAsia" w:ascii="宋体" w:hAnsi="宋体" w:cs="宋体"/>
          <w:color w:val="auto"/>
          <w:szCs w:val="21"/>
          <w:highlight w:val="none"/>
          <w:u w:val="none"/>
        </w:rPr>
        <w:t>见</w:t>
      </w:r>
      <w:r>
        <w:rPr>
          <w:rFonts w:hint="eastAsia" w:ascii="宋体" w:hAnsi="宋体" w:cs="宋体"/>
          <w:color w:val="auto"/>
          <w:szCs w:val="21"/>
          <w:highlight w:val="none"/>
          <w:u w:val="none"/>
          <w:lang w:eastAsia="zh-CN"/>
        </w:rPr>
        <w:t>评审</w:t>
      </w:r>
      <w:r>
        <w:rPr>
          <w:rFonts w:hint="eastAsia" w:ascii="宋体" w:hAnsi="宋体" w:cs="宋体"/>
          <w:color w:val="auto"/>
          <w:szCs w:val="21"/>
          <w:highlight w:val="none"/>
          <w:u w:val="none"/>
        </w:rPr>
        <w:t>办法前附表。</w:t>
      </w:r>
    </w:p>
    <w:p>
      <w:pPr>
        <w:pStyle w:val="6"/>
        <w:spacing w:before="0" w:after="0"/>
        <w:rPr>
          <w:rFonts w:ascii="宋体" w:hAnsi="宋体" w:cs="宋体"/>
          <w:color w:val="auto"/>
          <w:sz w:val="21"/>
          <w:szCs w:val="21"/>
          <w:highlight w:val="none"/>
          <w:u w:val="none"/>
        </w:rPr>
      </w:pPr>
      <w:bookmarkStart w:id="385" w:name="_Toc57820619"/>
      <w:r>
        <w:rPr>
          <w:rFonts w:ascii="宋体" w:hAnsi="宋体" w:cs="宋体"/>
          <w:color w:val="auto"/>
          <w:sz w:val="21"/>
          <w:szCs w:val="21"/>
          <w:highlight w:val="none"/>
          <w:u w:val="none"/>
        </w:rPr>
        <w:t>2.</w:t>
      </w:r>
      <w:r>
        <w:rPr>
          <w:rFonts w:hint="eastAsia" w:ascii="宋体" w:hAnsi="宋体" w:cs="宋体"/>
          <w:color w:val="auto"/>
          <w:sz w:val="21"/>
          <w:szCs w:val="21"/>
          <w:highlight w:val="none"/>
          <w:u w:val="none"/>
        </w:rPr>
        <w:t>2符合性审查标准</w:t>
      </w:r>
      <w:bookmarkEnd w:id="385"/>
    </w:p>
    <w:p>
      <w:pPr>
        <w:autoSpaceDE w:val="0"/>
        <w:autoSpaceDN w:val="0"/>
        <w:adjustRightInd w:val="0"/>
        <w:snapToGrid w:val="0"/>
        <w:spacing w:line="360" w:lineRule="auto"/>
        <w:ind w:firstLine="420" w:firstLineChars="200"/>
        <w:jc w:val="left"/>
        <w:rPr>
          <w:rFonts w:ascii="宋体" w:hAnsi="宋体" w:cs="宋体"/>
          <w:color w:val="auto"/>
          <w:szCs w:val="21"/>
          <w:highlight w:val="none"/>
          <w:u w:val="none"/>
        </w:rPr>
      </w:pPr>
      <w:r>
        <w:rPr>
          <w:rFonts w:hint="eastAsia" w:ascii="宋体" w:hAnsi="宋体" w:cs="宋体"/>
          <w:color w:val="auto"/>
          <w:szCs w:val="21"/>
          <w:highlight w:val="none"/>
          <w:u w:val="none"/>
        </w:rPr>
        <w:t>按</w:t>
      </w:r>
      <w:r>
        <w:rPr>
          <w:rFonts w:hint="eastAsia" w:ascii="宋体" w:hAnsi="宋体" w:cs="宋体"/>
          <w:color w:val="auto"/>
          <w:szCs w:val="21"/>
          <w:highlight w:val="none"/>
          <w:u w:val="none"/>
          <w:lang w:eastAsia="zh-CN"/>
        </w:rPr>
        <w:t>评审</w:t>
      </w:r>
      <w:r>
        <w:rPr>
          <w:rFonts w:hint="eastAsia" w:ascii="宋体" w:hAnsi="宋体" w:cs="宋体"/>
          <w:color w:val="auto"/>
          <w:szCs w:val="21"/>
          <w:highlight w:val="none"/>
          <w:u w:val="none"/>
        </w:rPr>
        <w:t>办法前附表约定的</w:t>
      </w:r>
      <w:r>
        <w:rPr>
          <w:rFonts w:hint="eastAsia" w:ascii="宋体" w:hAnsi="宋体" w:cs="宋体"/>
          <w:color w:val="auto"/>
          <w:szCs w:val="21"/>
          <w:highlight w:val="none"/>
          <w:u w:val="none"/>
          <w:lang w:val="en-US" w:eastAsia="zh-CN"/>
        </w:rPr>
        <w:t>比选申请</w:t>
      </w:r>
      <w:r>
        <w:rPr>
          <w:rFonts w:hint="eastAsia" w:ascii="宋体" w:hAnsi="宋体" w:cs="宋体"/>
          <w:color w:val="auto"/>
          <w:szCs w:val="21"/>
          <w:highlight w:val="none"/>
          <w:u w:val="none"/>
        </w:rPr>
        <w:t>单位报价排序数量进行符合性审查</w:t>
      </w:r>
      <w:r>
        <w:rPr>
          <w:rFonts w:hint="eastAsia" w:ascii="宋体" w:hAnsi="宋体"/>
          <w:color w:val="auto"/>
          <w:spacing w:val="4"/>
          <w:kern w:val="0"/>
          <w:szCs w:val="21"/>
          <w:highlight w:val="none"/>
          <w:u w:val="none"/>
        </w:rPr>
        <w:t>。符合性审查内容：资格评审、形式评审、响应性评审</w:t>
      </w:r>
      <w:r>
        <w:rPr>
          <w:rFonts w:hint="eastAsia" w:ascii="宋体" w:hAnsi="宋体" w:cs="宋体"/>
          <w:color w:val="auto"/>
          <w:szCs w:val="21"/>
          <w:highlight w:val="none"/>
          <w:u w:val="none"/>
        </w:rPr>
        <w:t>。</w:t>
      </w:r>
    </w:p>
    <w:p>
      <w:pPr>
        <w:autoSpaceDE w:val="0"/>
        <w:autoSpaceDN w:val="0"/>
        <w:adjustRightInd w:val="0"/>
        <w:snapToGrid w:val="0"/>
        <w:spacing w:line="360" w:lineRule="auto"/>
        <w:ind w:firstLine="420" w:firstLineChars="200"/>
        <w:jc w:val="left"/>
        <w:rPr>
          <w:rFonts w:ascii="宋体" w:hAnsi="宋体" w:cs="宋体"/>
          <w:color w:val="auto"/>
          <w:szCs w:val="21"/>
          <w:highlight w:val="none"/>
          <w:u w:val="none"/>
        </w:rPr>
      </w:pPr>
      <w:r>
        <w:rPr>
          <w:rFonts w:ascii="宋体" w:hAnsi="宋体" w:cs="宋体"/>
          <w:color w:val="auto"/>
          <w:szCs w:val="21"/>
          <w:highlight w:val="none"/>
          <w:u w:val="none"/>
        </w:rPr>
        <w:t>2.</w:t>
      </w:r>
      <w:r>
        <w:rPr>
          <w:rFonts w:hint="eastAsia" w:ascii="宋体" w:hAnsi="宋体" w:cs="宋体"/>
          <w:color w:val="auto"/>
          <w:szCs w:val="21"/>
          <w:highlight w:val="none"/>
          <w:u w:val="none"/>
        </w:rPr>
        <w:t>2</w:t>
      </w:r>
      <w:r>
        <w:rPr>
          <w:rFonts w:ascii="宋体" w:hAnsi="宋体" w:cs="宋体"/>
          <w:color w:val="auto"/>
          <w:szCs w:val="21"/>
          <w:highlight w:val="none"/>
          <w:u w:val="none"/>
        </w:rPr>
        <w:t>.</w:t>
      </w:r>
      <w:r>
        <w:rPr>
          <w:rFonts w:hint="eastAsia" w:ascii="宋体" w:hAnsi="宋体" w:cs="宋体"/>
          <w:color w:val="auto"/>
          <w:szCs w:val="21"/>
          <w:highlight w:val="none"/>
          <w:u w:val="none"/>
          <w:lang w:val="en-US" w:eastAsia="zh-CN"/>
        </w:rPr>
        <w:t>1</w:t>
      </w:r>
      <w:r>
        <w:rPr>
          <w:rFonts w:hint="eastAsia" w:ascii="宋体" w:hAnsi="宋体" w:cs="宋体"/>
          <w:color w:val="auto"/>
          <w:szCs w:val="21"/>
          <w:highlight w:val="none"/>
          <w:u w:val="none"/>
        </w:rPr>
        <w:t>A  资格评审标准：见资格预审文件第三</w:t>
      </w:r>
      <w:r>
        <w:rPr>
          <w:rFonts w:hint="eastAsia" w:ascii="宋体" w:hAnsi="宋体"/>
          <w:color w:val="auto"/>
          <w:spacing w:val="4"/>
          <w:kern w:val="0"/>
          <w:szCs w:val="21"/>
          <w:highlight w:val="none"/>
          <w:u w:val="none"/>
        </w:rPr>
        <w:t>部分</w:t>
      </w:r>
      <w:r>
        <w:rPr>
          <w:rFonts w:hint="eastAsia" w:ascii="宋体" w:hAnsi="宋体" w:cs="宋体"/>
          <w:color w:val="auto"/>
          <w:szCs w:val="21"/>
          <w:highlight w:val="none"/>
          <w:u w:val="none"/>
        </w:rPr>
        <w:t>“资格审查办法”详细审查标准（适用于已进行资格预审的）。</w:t>
      </w:r>
    </w:p>
    <w:p>
      <w:pPr>
        <w:autoSpaceDE w:val="0"/>
        <w:autoSpaceDN w:val="0"/>
        <w:adjustRightInd w:val="0"/>
        <w:snapToGrid w:val="0"/>
        <w:spacing w:line="360" w:lineRule="auto"/>
        <w:ind w:firstLine="420" w:firstLineChars="200"/>
        <w:jc w:val="left"/>
        <w:rPr>
          <w:rFonts w:ascii="宋体" w:hAnsi="宋体" w:cs="宋体"/>
          <w:color w:val="auto"/>
          <w:szCs w:val="21"/>
          <w:highlight w:val="none"/>
          <w:u w:val="none"/>
        </w:rPr>
      </w:pPr>
      <w:r>
        <w:rPr>
          <w:rFonts w:ascii="宋体" w:hAnsi="宋体" w:cs="宋体"/>
          <w:color w:val="auto"/>
          <w:szCs w:val="21"/>
          <w:highlight w:val="none"/>
          <w:u w:val="none"/>
        </w:rPr>
        <w:t>2.</w:t>
      </w:r>
      <w:r>
        <w:rPr>
          <w:rFonts w:hint="eastAsia" w:ascii="宋体" w:hAnsi="宋体" w:cs="宋体"/>
          <w:color w:val="auto"/>
          <w:szCs w:val="21"/>
          <w:highlight w:val="none"/>
          <w:u w:val="none"/>
        </w:rPr>
        <w:t>2</w:t>
      </w:r>
      <w:r>
        <w:rPr>
          <w:rFonts w:ascii="宋体" w:hAnsi="宋体" w:cs="宋体"/>
          <w:color w:val="auto"/>
          <w:szCs w:val="21"/>
          <w:highlight w:val="none"/>
          <w:u w:val="none"/>
        </w:rPr>
        <w:t>.</w:t>
      </w:r>
      <w:r>
        <w:rPr>
          <w:rFonts w:hint="eastAsia" w:ascii="宋体" w:hAnsi="宋体" w:cs="宋体"/>
          <w:color w:val="auto"/>
          <w:szCs w:val="21"/>
          <w:highlight w:val="none"/>
          <w:u w:val="none"/>
          <w:lang w:val="en-US" w:eastAsia="zh-CN"/>
        </w:rPr>
        <w:t>1</w:t>
      </w:r>
      <w:r>
        <w:rPr>
          <w:rFonts w:hint="eastAsia" w:ascii="宋体" w:hAnsi="宋体" w:cs="宋体"/>
          <w:color w:val="auto"/>
          <w:szCs w:val="21"/>
          <w:highlight w:val="none"/>
          <w:u w:val="none"/>
        </w:rPr>
        <w:t>B  资格评审标准：见</w:t>
      </w:r>
      <w:r>
        <w:rPr>
          <w:rFonts w:hint="eastAsia" w:ascii="宋体" w:hAnsi="宋体" w:cs="宋体"/>
          <w:color w:val="auto"/>
          <w:szCs w:val="21"/>
          <w:highlight w:val="none"/>
          <w:u w:val="none"/>
          <w:lang w:eastAsia="zh-CN"/>
        </w:rPr>
        <w:t>评审</w:t>
      </w:r>
      <w:r>
        <w:rPr>
          <w:rFonts w:hint="eastAsia" w:ascii="宋体" w:hAnsi="宋体" w:cs="宋体"/>
          <w:color w:val="auto"/>
          <w:szCs w:val="21"/>
          <w:highlight w:val="none"/>
          <w:u w:val="none"/>
        </w:rPr>
        <w:t>办法前附表（适用于未进行资格预审的）。</w:t>
      </w:r>
    </w:p>
    <w:p>
      <w:pPr>
        <w:autoSpaceDE w:val="0"/>
        <w:autoSpaceDN w:val="0"/>
        <w:adjustRightInd w:val="0"/>
        <w:snapToGrid w:val="0"/>
        <w:spacing w:line="360" w:lineRule="auto"/>
        <w:ind w:firstLine="420" w:firstLineChars="200"/>
        <w:jc w:val="left"/>
        <w:rPr>
          <w:rFonts w:ascii="宋体" w:hAnsi="宋体" w:cs="宋体"/>
          <w:color w:val="auto"/>
          <w:szCs w:val="21"/>
          <w:highlight w:val="none"/>
          <w:u w:val="none"/>
        </w:rPr>
      </w:pPr>
      <w:r>
        <w:rPr>
          <w:rFonts w:ascii="宋体" w:hAnsi="宋体" w:cs="宋体"/>
          <w:color w:val="auto"/>
          <w:szCs w:val="21"/>
          <w:highlight w:val="none"/>
          <w:u w:val="none"/>
        </w:rPr>
        <w:t>2.</w:t>
      </w:r>
      <w:r>
        <w:rPr>
          <w:rFonts w:hint="eastAsia" w:ascii="宋体" w:hAnsi="宋体" w:cs="宋体"/>
          <w:color w:val="auto"/>
          <w:szCs w:val="21"/>
          <w:highlight w:val="none"/>
          <w:u w:val="none"/>
        </w:rPr>
        <w:t>2</w:t>
      </w:r>
      <w:r>
        <w:rPr>
          <w:rFonts w:ascii="宋体" w:hAnsi="宋体" w:cs="宋体"/>
          <w:color w:val="auto"/>
          <w:szCs w:val="21"/>
          <w:highlight w:val="none"/>
          <w:u w:val="none"/>
        </w:rPr>
        <w:t>.</w:t>
      </w:r>
      <w:r>
        <w:rPr>
          <w:rFonts w:hint="eastAsia" w:ascii="宋体" w:hAnsi="宋体" w:cs="宋体"/>
          <w:color w:val="auto"/>
          <w:szCs w:val="21"/>
          <w:highlight w:val="none"/>
          <w:u w:val="none"/>
          <w:lang w:val="en-US" w:eastAsia="zh-CN"/>
        </w:rPr>
        <w:t>2</w:t>
      </w:r>
      <w:r>
        <w:rPr>
          <w:rFonts w:hint="eastAsia" w:ascii="宋体" w:hAnsi="宋体" w:cs="宋体"/>
          <w:color w:val="auto"/>
          <w:szCs w:val="21"/>
          <w:highlight w:val="none"/>
          <w:u w:val="none"/>
        </w:rPr>
        <w:t xml:space="preserve">  形式评审标准：见</w:t>
      </w:r>
      <w:r>
        <w:rPr>
          <w:rFonts w:hint="eastAsia" w:ascii="宋体" w:hAnsi="宋体" w:cs="宋体"/>
          <w:color w:val="auto"/>
          <w:szCs w:val="21"/>
          <w:highlight w:val="none"/>
          <w:u w:val="none"/>
          <w:lang w:eastAsia="zh-CN"/>
        </w:rPr>
        <w:t>评审</w:t>
      </w:r>
      <w:r>
        <w:rPr>
          <w:rFonts w:hint="eastAsia" w:ascii="宋体" w:hAnsi="宋体" w:cs="宋体"/>
          <w:color w:val="auto"/>
          <w:szCs w:val="21"/>
          <w:highlight w:val="none"/>
          <w:u w:val="none"/>
        </w:rPr>
        <w:t>办法前附表。</w:t>
      </w:r>
    </w:p>
    <w:p>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u w:val="none"/>
        </w:rPr>
      </w:pPr>
      <w:r>
        <w:rPr>
          <w:rFonts w:ascii="宋体" w:hAnsi="宋体" w:cs="宋体"/>
          <w:color w:val="auto"/>
          <w:szCs w:val="21"/>
          <w:highlight w:val="none"/>
          <w:u w:val="none"/>
        </w:rPr>
        <w:t>2.</w:t>
      </w:r>
      <w:r>
        <w:rPr>
          <w:rFonts w:hint="eastAsia" w:ascii="宋体" w:hAnsi="宋体" w:cs="宋体"/>
          <w:color w:val="auto"/>
          <w:szCs w:val="21"/>
          <w:highlight w:val="none"/>
          <w:u w:val="none"/>
        </w:rPr>
        <w:t>2</w:t>
      </w:r>
      <w:r>
        <w:rPr>
          <w:rFonts w:ascii="宋体" w:hAnsi="宋体" w:cs="宋体"/>
          <w:color w:val="auto"/>
          <w:szCs w:val="21"/>
          <w:highlight w:val="none"/>
          <w:u w:val="none"/>
        </w:rPr>
        <w:t>.</w:t>
      </w:r>
      <w:r>
        <w:rPr>
          <w:rFonts w:hint="eastAsia" w:ascii="宋体" w:hAnsi="宋体" w:cs="宋体"/>
          <w:color w:val="auto"/>
          <w:szCs w:val="21"/>
          <w:highlight w:val="none"/>
          <w:u w:val="none"/>
          <w:lang w:val="en-US" w:eastAsia="zh-CN"/>
        </w:rPr>
        <w:t>3</w:t>
      </w:r>
      <w:r>
        <w:rPr>
          <w:rFonts w:hint="eastAsia" w:ascii="宋体" w:hAnsi="宋体" w:cs="宋体"/>
          <w:color w:val="auto"/>
          <w:szCs w:val="21"/>
          <w:highlight w:val="none"/>
          <w:u w:val="none"/>
        </w:rPr>
        <w:t xml:space="preserve">  响应性评审标准：见</w:t>
      </w:r>
      <w:r>
        <w:rPr>
          <w:rFonts w:hint="eastAsia" w:ascii="宋体" w:hAnsi="宋体" w:cs="宋体"/>
          <w:color w:val="auto"/>
          <w:szCs w:val="21"/>
          <w:highlight w:val="none"/>
          <w:u w:val="none"/>
          <w:lang w:eastAsia="zh-CN"/>
        </w:rPr>
        <w:t>评审</w:t>
      </w:r>
      <w:r>
        <w:rPr>
          <w:rFonts w:hint="eastAsia" w:ascii="宋体" w:hAnsi="宋体" w:cs="宋体"/>
          <w:color w:val="auto"/>
          <w:szCs w:val="21"/>
          <w:highlight w:val="none"/>
          <w:u w:val="none"/>
        </w:rPr>
        <w:t>办法前附表。</w:t>
      </w:r>
    </w:p>
    <w:p>
      <w:pPr>
        <w:pStyle w:val="5"/>
        <w:rPr>
          <w:rFonts w:ascii="宋体" w:hAnsi="宋体"/>
          <w:b w:val="0"/>
          <w:snapToGrid w:val="0"/>
          <w:color w:val="auto"/>
          <w:highlight w:val="none"/>
          <w:u w:val="none"/>
        </w:rPr>
      </w:pPr>
      <w:bookmarkStart w:id="386" w:name="_Toc57820620"/>
      <w:r>
        <w:rPr>
          <w:rFonts w:ascii="宋体" w:hAnsi="宋体"/>
          <w:b w:val="0"/>
          <w:snapToGrid w:val="0"/>
          <w:color w:val="auto"/>
          <w:highlight w:val="none"/>
          <w:u w:val="none"/>
        </w:rPr>
        <w:t xml:space="preserve">3.  </w:t>
      </w:r>
      <w:r>
        <w:rPr>
          <w:rFonts w:hint="eastAsia" w:ascii="宋体" w:hAnsi="宋体"/>
          <w:b w:val="0"/>
          <w:snapToGrid w:val="0"/>
          <w:color w:val="auto"/>
          <w:highlight w:val="none"/>
          <w:u w:val="none"/>
          <w:lang w:eastAsia="zh-CN"/>
        </w:rPr>
        <w:t>评审</w:t>
      </w:r>
      <w:r>
        <w:rPr>
          <w:rFonts w:ascii="宋体" w:hAnsi="宋体"/>
          <w:b w:val="0"/>
          <w:snapToGrid w:val="0"/>
          <w:color w:val="auto"/>
          <w:highlight w:val="none"/>
          <w:u w:val="none"/>
        </w:rPr>
        <w:t>程序</w:t>
      </w:r>
      <w:bookmarkEnd w:id="386"/>
    </w:p>
    <w:p>
      <w:pPr>
        <w:pStyle w:val="6"/>
        <w:spacing w:before="0" w:after="0"/>
        <w:rPr>
          <w:rFonts w:ascii="宋体" w:hAnsi="宋体" w:cs="宋体"/>
          <w:color w:val="auto"/>
          <w:sz w:val="21"/>
          <w:szCs w:val="21"/>
          <w:highlight w:val="none"/>
          <w:u w:val="none"/>
        </w:rPr>
      </w:pPr>
      <w:bookmarkStart w:id="387" w:name="_Toc57820621"/>
      <w:r>
        <w:rPr>
          <w:rFonts w:ascii="宋体" w:hAnsi="宋体" w:cs="宋体"/>
          <w:color w:val="auto"/>
          <w:sz w:val="21"/>
          <w:szCs w:val="21"/>
          <w:highlight w:val="none"/>
          <w:u w:val="none"/>
        </w:rPr>
        <w:t>3.1</w:t>
      </w:r>
      <w:r>
        <w:rPr>
          <w:rFonts w:hint="eastAsia" w:ascii="宋体" w:hAnsi="宋体" w:cs="宋体"/>
          <w:color w:val="auto"/>
          <w:sz w:val="21"/>
          <w:szCs w:val="21"/>
          <w:highlight w:val="none"/>
          <w:u w:val="none"/>
        </w:rPr>
        <w:t>报价排序</w:t>
      </w:r>
      <w:bookmarkEnd w:id="387"/>
    </w:p>
    <w:p>
      <w:pPr>
        <w:spacing w:line="360" w:lineRule="auto"/>
        <w:ind w:firstLine="413" w:firstLineChars="197"/>
        <w:rPr>
          <w:rFonts w:ascii="宋体" w:hAnsi="宋体" w:cs="宋体"/>
          <w:color w:val="auto"/>
          <w:szCs w:val="21"/>
          <w:highlight w:val="none"/>
          <w:u w:val="none"/>
        </w:rPr>
      </w:pPr>
      <w:r>
        <w:rPr>
          <w:rFonts w:hint="eastAsia" w:ascii="宋体" w:hAnsi="宋体" w:cs="宋体"/>
          <w:color w:val="auto"/>
          <w:szCs w:val="21"/>
          <w:highlight w:val="none"/>
          <w:u w:val="none"/>
        </w:rPr>
        <w:t>对报价不高于最高限价的所有</w:t>
      </w:r>
      <w:r>
        <w:rPr>
          <w:rFonts w:hint="eastAsia" w:ascii="宋体" w:hAnsi="宋体" w:cs="宋体"/>
          <w:color w:val="auto"/>
          <w:szCs w:val="21"/>
          <w:highlight w:val="none"/>
          <w:u w:val="none"/>
          <w:lang w:eastAsia="zh-CN"/>
        </w:rPr>
        <w:t>比选申请人</w:t>
      </w:r>
      <w:r>
        <w:rPr>
          <w:rFonts w:hint="eastAsia" w:ascii="宋体" w:hAnsi="宋体" w:cs="宋体"/>
          <w:color w:val="auto"/>
          <w:szCs w:val="21"/>
          <w:highlight w:val="none"/>
          <w:u w:val="none"/>
        </w:rPr>
        <w:t>的</w:t>
      </w:r>
      <w:r>
        <w:rPr>
          <w:rFonts w:hint="eastAsia" w:ascii="宋体" w:hAnsi="宋体" w:cs="宋体"/>
          <w:color w:val="auto"/>
          <w:szCs w:val="21"/>
          <w:highlight w:val="none"/>
          <w:u w:val="none"/>
          <w:lang w:val="en-US" w:eastAsia="zh-CN"/>
        </w:rPr>
        <w:t>比选申请</w:t>
      </w:r>
      <w:r>
        <w:rPr>
          <w:rFonts w:hint="eastAsia" w:ascii="宋体" w:hAnsi="宋体" w:cs="宋体"/>
          <w:color w:val="auto"/>
          <w:szCs w:val="21"/>
          <w:highlight w:val="none"/>
          <w:u w:val="none"/>
        </w:rPr>
        <w:t>文件，按照报价由低到高的顺序排序。</w:t>
      </w:r>
    </w:p>
    <w:p>
      <w:pPr>
        <w:pStyle w:val="6"/>
        <w:spacing w:before="0" w:after="0"/>
        <w:rPr>
          <w:rFonts w:ascii="宋体" w:hAnsi="宋体" w:cs="宋体"/>
          <w:color w:val="auto"/>
          <w:sz w:val="21"/>
          <w:szCs w:val="21"/>
          <w:highlight w:val="none"/>
          <w:u w:val="none"/>
        </w:rPr>
      </w:pPr>
      <w:bookmarkStart w:id="388" w:name="_Toc57820622"/>
      <w:r>
        <w:rPr>
          <w:rFonts w:ascii="宋体" w:hAnsi="宋体" w:cs="宋体"/>
          <w:color w:val="auto"/>
          <w:sz w:val="21"/>
          <w:szCs w:val="21"/>
          <w:highlight w:val="none"/>
          <w:u w:val="none"/>
        </w:rPr>
        <w:t>3.</w:t>
      </w:r>
      <w:r>
        <w:rPr>
          <w:rFonts w:hint="eastAsia" w:ascii="宋体" w:hAnsi="宋体" w:cs="宋体"/>
          <w:color w:val="auto"/>
          <w:sz w:val="21"/>
          <w:szCs w:val="21"/>
          <w:highlight w:val="none"/>
          <w:u w:val="none"/>
        </w:rPr>
        <w:t>2符合性审查</w:t>
      </w:r>
      <w:bookmarkEnd w:id="388"/>
    </w:p>
    <w:p>
      <w:pPr>
        <w:spacing w:line="360" w:lineRule="auto"/>
        <w:ind w:firstLine="413" w:firstLineChars="197"/>
        <w:rPr>
          <w:rFonts w:ascii="宋体" w:hAnsi="宋体" w:cs="宋体"/>
          <w:color w:val="auto"/>
          <w:szCs w:val="21"/>
          <w:highlight w:val="none"/>
          <w:u w:val="none"/>
        </w:rPr>
      </w:pPr>
      <w:r>
        <w:rPr>
          <w:rFonts w:ascii="宋体" w:hAnsi="宋体" w:cs="宋体"/>
          <w:color w:val="auto"/>
          <w:szCs w:val="21"/>
          <w:highlight w:val="none"/>
          <w:u w:val="none"/>
        </w:rPr>
        <w:t>3.</w:t>
      </w:r>
      <w:r>
        <w:rPr>
          <w:rFonts w:hint="eastAsia" w:ascii="宋体" w:hAnsi="宋体" w:cs="宋体"/>
          <w:color w:val="auto"/>
          <w:szCs w:val="21"/>
          <w:highlight w:val="none"/>
          <w:u w:val="none"/>
        </w:rPr>
        <w:t>2</w:t>
      </w:r>
      <w:r>
        <w:rPr>
          <w:rFonts w:ascii="宋体" w:hAnsi="宋体" w:cs="宋体"/>
          <w:color w:val="auto"/>
          <w:szCs w:val="21"/>
          <w:highlight w:val="none"/>
          <w:u w:val="none"/>
        </w:rPr>
        <w:t>.1</w:t>
      </w:r>
      <w:r>
        <w:rPr>
          <w:rFonts w:hint="eastAsia" w:ascii="宋体" w:hAnsi="宋体" w:cs="宋体"/>
          <w:color w:val="auto"/>
          <w:szCs w:val="21"/>
          <w:highlight w:val="none"/>
          <w:u w:val="none"/>
          <w:lang w:eastAsia="zh-CN"/>
        </w:rPr>
        <w:t>评审小组</w:t>
      </w:r>
      <w:r>
        <w:rPr>
          <w:rFonts w:ascii="宋体" w:hAnsi="宋体" w:cs="宋体"/>
          <w:color w:val="auto"/>
          <w:szCs w:val="21"/>
          <w:highlight w:val="none"/>
          <w:u w:val="none"/>
        </w:rPr>
        <w:t>依据本</w:t>
      </w:r>
      <w:r>
        <w:rPr>
          <w:rFonts w:hint="eastAsia" w:ascii="宋体" w:hAnsi="宋体"/>
          <w:color w:val="auto"/>
          <w:spacing w:val="4"/>
          <w:kern w:val="0"/>
          <w:szCs w:val="21"/>
          <w:highlight w:val="none"/>
          <w:u w:val="none"/>
        </w:rPr>
        <w:t>部分</w:t>
      </w:r>
      <w:r>
        <w:rPr>
          <w:rFonts w:ascii="宋体" w:hAnsi="宋体" w:cs="宋体"/>
          <w:color w:val="auto"/>
          <w:szCs w:val="21"/>
          <w:highlight w:val="none"/>
          <w:u w:val="none"/>
        </w:rPr>
        <w:t>第2.</w:t>
      </w:r>
      <w:r>
        <w:rPr>
          <w:rFonts w:hint="eastAsia" w:ascii="宋体" w:hAnsi="宋体" w:cs="宋体"/>
          <w:color w:val="auto"/>
          <w:szCs w:val="21"/>
          <w:highlight w:val="none"/>
          <w:u w:val="none"/>
        </w:rPr>
        <w:t>2</w:t>
      </w:r>
      <w:r>
        <w:rPr>
          <w:rFonts w:ascii="宋体" w:hAnsi="宋体" w:cs="宋体"/>
          <w:color w:val="auto"/>
          <w:szCs w:val="21"/>
          <w:highlight w:val="none"/>
          <w:u w:val="none"/>
        </w:rPr>
        <w:t xml:space="preserve"> </w:t>
      </w:r>
      <w:r>
        <w:rPr>
          <w:rFonts w:hint="eastAsia" w:ascii="宋体" w:hAnsi="宋体" w:cs="宋体"/>
          <w:color w:val="auto"/>
          <w:szCs w:val="21"/>
          <w:highlight w:val="none"/>
          <w:u w:val="none"/>
        </w:rPr>
        <w:t>款规定的标准对</w:t>
      </w:r>
      <w:r>
        <w:rPr>
          <w:rFonts w:hint="eastAsia" w:ascii="宋体" w:hAnsi="宋体" w:cs="宋体"/>
          <w:color w:val="auto"/>
          <w:szCs w:val="21"/>
          <w:highlight w:val="none"/>
          <w:u w:val="none"/>
          <w:lang w:val="en-US" w:eastAsia="zh-CN"/>
        </w:rPr>
        <w:t>比选申请</w:t>
      </w:r>
      <w:r>
        <w:rPr>
          <w:rFonts w:hint="eastAsia" w:ascii="宋体" w:hAnsi="宋体" w:cs="宋体"/>
          <w:color w:val="auto"/>
          <w:szCs w:val="21"/>
          <w:highlight w:val="none"/>
          <w:u w:val="none"/>
        </w:rPr>
        <w:t>文件进行符合性审查。符合性审查顺序：资格评审、形式评审、响应性评审。</w:t>
      </w:r>
    </w:p>
    <w:p>
      <w:pPr>
        <w:spacing w:line="360" w:lineRule="auto"/>
        <w:ind w:firstLine="420" w:firstLineChars="200"/>
        <w:rPr>
          <w:rFonts w:ascii="宋体" w:hAnsi="宋体" w:cs="宋体"/>
          <w:color w:val="auto"/>
          <w:szCs w:val="21"/>
          <w:highlight w:val="none"/>
          <w:u w:val="none"/>
        </w:rPr>
      </w:pPr>
      <w:r>
        <w:rPr>
          <w:rFonts w:ascii="宋体" w:hAnsi="宋体" w:cs="宋体"/>
          <w:color w:val="auto"/>
          <w:szCs w:val="21"/>
          <w:highlight w:val="none"/>
          <w:u w:val="none"/>
        </w:rPr>
        <w:t>3.</w:t>
      </w:r>
      <w:r>
        <w:rPr>
          <w:rFonts w:hint="eastAsia" w:ascii="宋体" w:hAnsi="宋体" w:cs="宋体"/>
          <w:color w:val="auto"/>
          <w:szCs w:val="21"/>
          <w:highlight w:val="none"/>
          <w:u w:val="none"/>
        </w:rPr>
        <w:t>2</w:t>
      </w:r>
      <w:r>
        <w:rPr>
          <w:rFonts w:ascii="宋体" w:hAnsi="宋体" w:cs="宋体"/>
          <w:color w:val="auto"/>
          <w:szCs w:val="21"/>
          <w:highlight w:val="none"/>
          <w:u w:val="none"/>
        </w:rPr>
        <w:t xml:space="preserve">.2 </w:t>
      </w:r>
      <w:r>
        <w:rPr>
          <w:rFonts w:hint="eastAsia" w:ascii="宋体" w:hAnsi="宋体" w:cs="宋体"/>
          <w:color w:val="auto"/>
          <w:szCs w:val="21"/>
          <w:highlight w:val="none"/>
          <w:u w:val="none"/>
          <w:lang w:eastAsia="zh-CN"/>
        </w:rPr>
        <w:t>比选申请人</w:t>
      </w:r>
      <w:r>
        <w:rPr>
          <w:rFonts w:ascii="宋体" w:hAnsi="宋体" w:cs="宋体"/>
          <w:color w:val="auto"/>
          <w:szCs w:val="21"/>
          <w:highlight w:val="none"/>
          <w:u w:val="none"/>
        </w:rPr>
        <w:t>有以下情形之一的，</w:t>
      </w:r>
      <w:r>
        <w:rPr>
          <w:rFonts w:hint="eastAsia" w:ascii="宋体" w:hAnsi="宋体" w:cs="宋体"/>
          <w:color w:val="auto"/>
          <w:szCs w:val="21"/>
          <w:highlight w:val="none"/>
          <w:u w:val="none"/>
        </w:rPr>
        <w:t>其</w:t>
      </w:r>
      <w:r>
        <w:rPr>
          <w:rFonts w:hint="eastAsia" w:ascii="宋体" w:hAnsi="宋体" w:cs="宋体"/>
          <w:color w:val="auto"/>
          <w:szCs w:val="21"/>
          <w:highlight w:val="none"/>
          <w:u w:val="none"/>
          <w:lang w:val="en-US" w:eastAsia="zh-CN"/>
        </w:rPr>
        <w:t>比选申请</w:t>
      </w:r>
      <w:r>
        <w:rPr>
          <w:rFonts w:hint="eastAsia" w:ascii="宋体" w:hAnsi="宋体" w:cs="宋体"/>
          <w:color w:val="auto"/>
          <w:szCs w:val="21"/>
          <w:highlight w:val="none"/>
          <w:u w:val="none"/>
        </w:rPr>
        <w:t>文件将被否决：</w:t>
      </w:r>
    </w:p>
    <w:p>
      <w:pPr>
        <w:spacing w:line="360" w:lineRule="auto"/>
        <w:ind w:firstLine="420" w:firstLineChars="200"/>
        <w:rPr>
          <w:rFonts w:ascii="宋体" w:hAnsi="宋体" w:cs="宋体"/>
          <w:color w:val="auto"/>
          <w:szCs w:val="21"/>
          <w:highlight w:val="none"/>
          <w:u w:val="none"/>
        </w:rPr>
      </w:pPr>
      <w:r>
        <w:rPr>
          <w:rFonts w:hint="eastAsia" w:ascii="宋体" w:hAnsi="宋体" w:cs="宋体"/>
          <w:color w:val="auto"/>
          <w:szCs w:val="21"/>
          <w:highlight w:val="none"/>
          <w:u w:val="none"/>
        </w:rPr>
        <w:t>（</w:t>
      </w:r>
      <w:r>
        <w:rPr>
          <w:rFonts w:ascii="宋体" w:hAnsi="宋体" w:cs="宋体"/>
          <w:color w:val="auto"/>
          <w:szCs w:val="21"/>
          <w:highlight w:val="none"/>
          <w:u w:val="none"/>
        </w:rPr>
        <w:t>1）</w:t>
      </w:r>
      <w:r>
        <w:rPr>
          <w:rFonts w:hint="eastAsia" w:ascii="宋体" w:hAnsi="宋体" w:cs="宋体"/>
          <w:color w:val="auto"/>
          <w:szCs w:val="21"/>
          <w:highlight w:val="none"/>
          <w:u w:val="none"/>
        </w:rPr>
        <w:t>本次有串通投标、弄虚作假等其他违反招投标相关法律、法规行为的；</w:t>
      </w:r>
    </w:p>
    <w:p>
      <w:pPr>
        <w:spacing w:line="360" w:lineRule="auto"/>
        <w:ind w:firstLine="420" w:firstLineChars="200"/>
        <w:rPr>
          <w:rFonts w:ascii="宋体" w:hAnsi="宋体" w:cs="宋体"/>
          <w:color w:val="auto"/>
          <w:szCs w:val="21"/>
          <w:highlight w:val="none"/>
          <w:u w:val="none"/>
        </w:rPr>
      </w:pPr>
      <w:r>
        <w:rPr>
          <w:rFonts w:hint="eastAsia" w:ascii="宋体" w:hAnsi="宋体" w:cs="宋体"/>
          <w:color w:val="auto"/>
          <w:szCs w:val="21"/>
          <w:highlight w:val="none"/>
          <w:u w:val="none"/>
        </w:rPr>
        <w:t>（</w:t>
      </w:r>
      <w:r>
        <w:rPr>
          <w:rFonts w:ascii="宋体" w:hAnsi="宋体" w:cs="宋体"/>
          <w:color w:val="auto"/>
          <w:szCs w:val="21"/>
          <w:highlight w:val="none"/>
          <w:u w:val="none"/>
        </w:rPr>
        <w:t>2</w:t>
      </w:r>
      <w:r>
        <w:rPr>
          <w:rFonts w:hint="eastAsia" w:ascii="宋体" w:hAnsi="宋体" w:cs="宋体"/>
          <w:color w:val="auto"/>
          <w:szCs w:val="21"/>
          <w:highlight w:val="none"/>
          <w:u w:val="none"/>
        </w:rPr>
        <w:t>）拒绝按</w:t>
      </w:r>
      <w:r>
        <w:rPr>
          <w:rFonts w:hint="eastAsia" w:ascii="宋体" w:hAnsi="宋体" w:cs="宋体"/>
          <w:color w:val="auto"/>
          <w:szCs w:val="21"/>
          <w:highlight w:val="none"/>
          <w:u w:val="none"/>
          <w:lang w:eastAsia="zh-CN"/>
        </w:rPr>
        <w:t>评审小组</w:t>
      </w:r>
      <w:r>
        <w:rPr>
          <w:rFonts w:hint="eastAsia" w:ascii="宋体" w:hAnsi="宋体" w:cs="宋体"/>
          <w:color w:val="auto"/>
          <w:szCs w:val="21"/>
          <w:highlight w:val="none"/>
          <w:u w:val="none"/>
        </w:rPr>
        <w:t>要求澄清、说明或补正的。</w:t>
      </w:r>
    </w:p>
    <w:p>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3.2.3 报价有算术错误的，</w:t>
      </w:r>
      <w:r>
        <w:rPr>
          <w:rFonts w:hint="eastAsia" w:ascii="宋体" w:hAnsi="宋体" w:cs="宋体"/>
          <w:color w:val="auto"/>
          <w:szCs w:val="21"/>
          <w:highlight w:val="none"/>
          <w:u w:val="none"/>
          <w:lang w:eastAsia="zh-CN"/>
        </w:rPr>
        <w:t>评审小组</w:t>
      </w:r>
      <w:r>
        <w:rPr>
          <w:rFonts w:hint="eastAsia" w:ascii="宋体" w:hAnsi="宋体" w:cs="宋体"/>
          <w:color w:val="auto"/>
          <w:szCs w:val="21"/>
          <w:highlight w:val="none"/>
          <w:u w:val="none"/>
        </w:rPr>
        <w:t>按以下原则对报价进行修正，修正的价格经</w:t>
      </w:r>
      <w:r>
        <w:rPr>
          <w:rFonts w:hint="eastAsia" w:ascii="宋体" w:hAnsi="宋体" w:cs="宋体"/>
          <w:color w:val="auto"/>
          <w:szCs w:val="21"/>
          <w:highlight w:val="none"/>
          <w:u w:val="none"/>
          <w:lang w:eastAsia="zh-CN"/>
        </w:rPr>
        <w:t>比选申请人</w:t>
      </w:r>
      <w:r>
        <w:rPr>
          <w:rFonts w:hint="eastAsia" w:ascii="宋体" w:hAnsi="宋体" w:cs="宋体"/>
          <w:color w:val="auto"/>
          <w:szCs w:val="21"/>
          <w:highlight w:val="none"/>
          <w:u w:val="none"/>
        </w:rPr>
        <w:t>书面确认后具有约束力，修正原则</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申请</w:t>
      </w:r>
      <w:r>
        <w:rPr>
          <w:rFonts w:hint="eastAsia" w:ascii="宋体" w:hAnsi="宋体" w:cs="宋体"/>
          <w:color w:val="auto"/>
          <w:szCs w:val="21"/>
          <w:highlight w:val="none"/>
          <w:u w:val="none"/>
        </w:rPr>
        <w:t>文件中的大写金额与小写金额不一致的，以大写金额为准</w:t>
      </w:r>
      <w:r>
        <w:rPr>
          <w:rFonts w:hint="eastAsia" w:ascii="宋体" w:hAnsi="宋体" w:cs="宋体"/>
          <w:color w:val="auto"/>
          <w:szCs w:val="21"/>
          <w:highlight w:val="none"/>
          <w:u w:val="none"/>
          <w:lang w:eastAsia="zh-CN"/>
        </w:rPr>
        <w:t>。</w:t>
      </w:r>
    </w:p>
    <w:p>
      <w:pPr>
        <w:pStyle w:val="6"/>
        <w:spacing w:before="0" w:after="0"/>
        <w:rPr>
          <w:rFonts w:ascii="宋体" w:hAnsi="宋体" w:cs="宋体"/>
          <w:color w:val="auto"/>
          <w:sz w:val="21"/>
          <w:szCs w:val="21"/>
          <w:highlight w:val="none"/>
          <w:u w:val="none"/>
        </w:rPr>
      </w:pPr>
      <w:bookmarkStart w:id="389" w:name="_Toc479262406"/>
      <w:bookmarkStart w:id="390" w:name="_Toc57820624"/>
      <w:bookmarkStart w:id="391" w:name="_Toc484465184"/>
      <w:r>
        <w:rPr>
          <w:rFonts w:ascii="宋体" w:hAnsi="宋体" w:cs="宋体"/>
          <w:color w:val="auto"/>
          <w:sz w:val="21"/>
          <w:szCs w:val="21"/>
          <w:highlight w:val="none"/>
          <w:u w:val="none"/>
        </w:rPr>
        <w:t>3.</w:t>
      </w:r>
      <w:r>
        <w:rPr>
          <w:rFonts w:hint="eastAsia" w:ascii="宋体" w:hAnsi="宋体" w:cs="宋体"/>
          <w:color w:val="auto"/>
          <w:sz w:val="21"/>
          <w:szCs w:val="21"/>
          <w:highlight w:val="none"/>
          <w:u w:val="none"/>
        </w:rPr>
        <w:t>4</w:t>
      </w:r>
      <w:r>
        <w:rPr>
          <w:rFonts w:ascii="宋体" w:hAnsi="宋体" w:cs="宋体"/>
          <w:color w:val="auto"/>
          <w:sz w:val="21"/>
          <w:szCs w:val="21"/>
          <w:highlight w:val="none"/>
          <w:u w:val="none"/>
        </w:rPr>
        <w:t xml:space="preserve"> </w:t>
      </w:r>
      <w:r>
        <w:rPr>
          <w:rFonts w:hint="eastAsia" w:ascii="宋体" w:hAnsi="宋体" w:cs="宋体"/>
          <w:color w:val="auto"/>
          <w:sz w:val="21"/>
          <w:szCs w:val="21"/>
          <w:highlight w:val="none"/>
          <w:u w:val="none"/>
          <w:lang w:eastAsia="zh-CN"/>
        </w:rPr>
        <w:t>评审</w:t>
      </w:r>
      <w:r>
        <w:rPr>
          <w:rFonts w:hint="eastAsia" w:ascii="宋体" w:hAnsi="宋体" w:cs="宋体"/>
          <w:color w:val="auto"/>
          <w:sz w:val="21"/>
          <w:szCs w:val="21"/>
          <w:highlight w:val="none"/>
          <w:u w:val="none"/>
        </w:rPr>
        <w:t>结果</w:t>
      </w:r>
      <w:bookmarkEnd w:id="389"/>
      <w:bookmarkEnd w:id="390"/>
      <w:bookmarkEnd w:id="391"/>
    </w:p>
    <w:p>
      <w:pPr>
        <w:autoSpaceDE w:val="0"/>
        <w:autoSpaceDN w:val="0"/>
        <w:adjustRightInd w:val="0"/>
        <w:spacing w:line="360" w:lineRule="auto"/>
        <w:ind w:firstLine="420" w:firstLineChars="200"/>
        <w:jc w:val="left"/>
        <w:rPr>
          <w:rFonts w:ascii="新宋体" w:hAnsi="新宋体" w:eastAsia="新宋体" w:cs="宋体"/>
          <w:b w:val="0"/>
          <w:color w:val="auto"/>
          <w:sz w:val="32"/>
          <w:highlight w:val="none"/>
          <w:u w:val="none"/>
        </w:rPr>
      </w:pPr>
      <w:r>
        <w:rPr>
          <w:rFonts w:ascii="宋体" w:hAnsi="宋体" w:cs="宋体"/>
          <w:color w:val="auto"/>
          <w:szCs w:val="21"/>
          <w:highlight w:val="none"/>
          <w:u w:val="none"/>
        </w:rPr>
        <w:t>3.</w:t>
      </w:r>
      <w:r>
        <w:rPr>
          <w:rFonts w:hint="eastAsia" w:ascii="宋体" w:hAnsi="宋体" w:cs="宋体"/>
          <w:color w:val="auto"/>
          <w:szCs w:val="21"/>
          <w:highlight w:val="none"/>
          <w:u w:val="none"/>
        </w:rPr>
        <w:t>4</w:t>
      </w:r>
      <w:r>
        <w:rPr>
          <w:rFonts w:ascii="宋体" w:hAnsi="宋体" w:cs="宋体"/>
          <w:color w:val="auto"/>
          <w:szCs w:val="21"/>
          <w:highlight w:val="none"/>
          <w:u w:val="none"/>
        </w:rPr>
        <w:t>.1</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none"/>
          <w:lang w:eastAsia="zh-CN"/>
        </w:rPr>
        <w:t>评审小组</w:t>
      </w:r>
      <w:r>
        <w:rPr>
          <w:rFonts w:hint="eastAsia" w:ascii="宋体" w:hAnsi="宋体" w:cs="宋体"/>
          <w:color w:val="auto"/>
          <w:szCs w:val="21"/>
          <w:highlight w:val="none"/>
          <w:u w:val="none"/>
        </w:rPr>
        <w:t>按经评审的最低投标价法推荐中标候选人。</w:t>
      </w:r>
      <w:r>
        <w:rPr>
          <w:rFonts w:ascii="新宋体" w:hAnsi="新宋体" w:eastAsia="新宋体"/>
          <w:color w:val="auto"/>
          <w:highlight w:val="none"/>
          <w:u w:val="none"/>
        </w:rPr>
        <w:br w:type="page"/>
      </w:r>
      <w:r>
        <w:rPr>
          <w:rFonts w:hint="eastAsia" w:ascii="新宋体" w:hAnsi="新宋体" w:eastAsia="新宋体" w:cs="宋体"/>
          <w:b w:val="0"/>
          <w:color w:val="auto"/>
          <w:sz w:val="32"/>
          <w:highlight w:val="none"/>
          <w:u w:val="none"/>
        </w:rPr>
        <w:t>附件A：经评审的最低投标价法否决投标情况一览表</w:t>
      </w:r>
    </w:p>
    <w:tbl>
      <w:tblPr>
        <w:tblStyle w:val="14"/>
        <w:tblW w:w="88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4"/>
        <w:gridCol w:w="2036"/>
        <w:gridCol w:w="4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22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新宋体" w:hAnsi="新宋体" w:eastAsia="新宋体" w:cs="方正仿宋_GBK"/>
                <w:b/>
                <w:color w:val="auto"/>
                <w:highlight w:val="none"/>
                <w:u w:val="none"/>
              </w:rPr>
            </w:pPr>
            <w:r>
              <w:rPr>
                <w:rFonts w:hint="eastAsia" w:ascii="新宋体" w:hAnsi="新宋体" w:eastAsia="新宋体" w:cs="方正仿宋_GBK"/>
                <w:b/>
                <w:color w:val="auto"/>
                <w:kern w:val="0"/>
                <w:sz w:val="24"/>
                <w:highlight w:val="none"/>
                <w:u w:val="none"/>
                <w:lang w:eastAsia="zh-CN"/>
              </w:rPr>
              <w:t>比选</w:t>
            </w:r>
            <w:r>
              <w:rPr>
                <w:rFonts w:hint="eastAsia" w:ascii="新宋体" w:hAnsi="新宋体" w:eastAsia="新宋体" w:cs="方正仿宋_GBK"/>
                <w:b/>
                <w:color w:val="auto"/>
                <w:kern w:val="0"/>
                <w:sz w:val="24"/>
                <w:highlight w:val="none"/>
                <w:u w:val="none"/>
              </w:rPr>
              <w:t>文件节号</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新宋体" w:hAnsi="新宋体" w:eastAsia="新宋体" w:cs="方正仿宋_GBK"/>
                <w:b/>
                <w:color w:val="auto"/>
                <w:highlight w:val="none"/>
                <w:u w:val="none"/>
              </w:rPr>
            </w:pPr>
            <w:r>
              <w:rPr>
                <w:rFonts w:hint="eastAsia" w:ascii="新宋体" w:hAnsi="新宋体" w:eastAsia="新宋体" w:cs="方正仿宋_GBK"/>
                <w:b/>
                <w:color w:val="auto"/>
                <w:kern w:val="0"/>
                <w:sz w:val="24"/>
                <w:highlight w:val="none"/>
                <w:u w:val="none"/>
              </w:rPr>
              <w:t>条款名称</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新宋体" w:hAnsi="新宋体" w:eastAsia="新宋体" w:cs="方正仿宋_GBK"/>
                <w:b/>
                <w:color w:val="auto"/>
                <w:highlight w:val="none"/>
                <w:u w:val="none"/>
              </w:rPr>
            </w:pPr>
            <w:r>
              <w:rPr>
                <w:rFonts w:hint="eastAsia" w:ascii="新宋体" w:hAnsi="新宋体" w:eastAsia="新宋体" w:cs="方正仿宋_GBK"/>
                <w:b/>
                <w:color w:val="auto"/>
                <w:kern w:val="0"/>
                <w:sz w:val="24"/>
                <w:highlight w:val="none"/>
                <w:u w:val="none"/>
              </w:rPr>
              <w:t>否决投标废标条件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4" w:hRule="atLeast"/>
        </w:trPr>
        <w:tc>
          <w:tcPr>
            <w:tcW w:w="2204" w:type="dxa"/>
            <w:vMerge w:val="restart"/>
            <w:tcBorders>
              <w:top w:val="single" w:color="000000" w:sz="4" w:space="0"/>
              <w:left w:val="single" w:color="000000" w:sz="4" w:space="0"/>
              <w:right w:val="single" w:color="000000" w:sz="4" w:space="0"/>
            </w:tcBorders>
            <w:noWrap w:val="0"/>
            <w:vAlign w:val="center"/>
          </w:tcPr>
          <w:p>
            <w:pPr>
              <w:widowControl/>
              <w:spacing w:line="360" w:lineRule="auto"/>
              <w:jc w:val="left"/>
              <w:rPr>
                <w:rFonts w:ascii="新宋体" w:hAnsi="新宋体" w:eastAsia="新宋体" w:cs="方正仿宋_GBK"/>
                <w:color w:val="auto"/>
                <w:kern w:val="0"/>
                <w:sz w:val="24"/>
                <w:highlight w:val="none"/>
                <w:u w:val="none"/>
              </w:rPr>
            </w:pPr>
          </w:p>
          <w:p>
            <w:pPr>
              <w:widowControl/>
              <w:spacing w:line="360" w:lineRule="auto"/>
              <w:jc w:val="left"/>
              <w:rPr>
                <w:rFonts w:hint="eastAsia" w:ascii="新宋体" w:hAnsi="新宋体" w:eastAsia="新宋体" w:cs="方正仿宋_GBK"/>
                <w:color w:val="auto"/>
                <w:kern w:val="0"/>
                <w:sz w:val="24"/>
                <w:highlight w:val="none"/>
                <w:u w:val="none"/>
              </w:rPr>
            </w:pPr>
          </w:p>
          <w:p>
            <w:pPr>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第二部分</w:t>
            </w:r>
          </w:p>
        </w:tc>
        <w:tc>
          <w:tcPr>
            <w:tcW w:w="2036" w:type="dxa"/>
            <w:vMerge w:val="restart"/>
            <w:tcBorders>
              <w:top w:val="single" w:color="000000" w:sz="4" w:space="0"/>
              <w:left w:val="single" w:color="000000" w:sz="4" w:space="0"/>
              <w:right w:val="single" w:color="000000" w:sz="4" w:space="0"/>
            </w:tcBorders>
            <w:noWrap w:val="0"/>
            <w:vAlign w:val="center"/>
          </w:tcPr>
          <w:p>
            <w:pPr>
              <w:spacing w:line="360" w:lineRule="auto"/>
              <w:jc w:val="left"/>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lang w:eastAsia="zh-CN"/>
              </w:rPr>
              <w:t>比选申请人</w:t>
            </w:r>
            <w:r>
              <w:rPr>
                <w:rFonts w:hint="eastAsia" w:ascii="新宋体" w:hAnsi="新宋体" w:eastAsia="新宋体" w:cs="方正仿宋_GBK"/>
                <w:color w:val="auto"/>
                <w:kern w:val="0"/>
                <w:sz w:val="24"/>
                <w:highlight w:val="none"/>
                <w:u w:val="none"/>
              </w:rPr>
              <w:t>须知前附表1</w:t>
            </w:r>
            <w:r>
              <w:rPr>
                <w:rFonts w:ascii="新宋体" w:hAnsi="新宋体" w:eastAsia="新宋体" w:cs="方正仿宋_GBK"/>
                <w:color w:val="auto"/>
                <w:kern w:val="0"/>
                <w:sz w:val="24"/>
                <w:highlight w:val="none"/>
                <w:u w:val="none"/>
              </w:rPr>
              <w:t>.4.1</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资格要求1～</w:t>
            </w:r>
            <w:r>
              <w:rPr>
                <w:rFonts w:hint="eastAsia" w:ascii="新宋体" w:hAnsi="新宋体" w:eastAsia="新宋体" w:cs="方正仿宋_GBK"/>
                <w:color w:val="auto"/>
                <w:kern w:val="0"/>
                <w:sz w:val="24"/>
                <w:highlight w:val="none"/>
                <w:u w:val="none"/>
                <w:lang w:val="en-US" w:eastAsia="zh-CN"/>
              </w:rPr>
              <w:t>7</w:t>
            </w:r>
            <w:r>
              <w:rPr>
                <w:rFonts w:hint="eastAsia" w:ascii="新宋体" w:hAnsi="新宋体" w:eastAsia="新宋体" w:cs="方正仿宋_GBK"/>
                <w:color w:val="auto"/>
                <w:kern w:val="0"/>
                <w:sz w:val="24"/>
                <w:highlight w:val="none"/>
                <w:u w:val="none"/>
              </w:rPr>
              <w:t>条，有一条不满足，则</w:t>
            </w:r>
            <w:r>
              <w:rPr>
                <w:rFonts w:hint="eastAsia" w:ascii="新宋体" w:hAnsi="新宋体" w:eastAsia="新宋体" w:cs="方正仿宋_GBK"/>
                <w:color w:val="auto"/>
                <w:kern w:val="0"/>
                <w:sz w:val="24"/>
                <w:highlight w:val="none"/>
                <w:u w:val="none"/>
                <w:lang w:val="en-US" w:eastAsia="zh-CN"/>
              </w:rPr>
              <w:t>申请</w:t>
            </w:r>
            <w:r>
              <w:rPr>
                <w:rFonts w:hint="eastAsia" w:ascii="新宋体" w:hAnsi="新宋体" w:eastAsia="新宋体" w:cs="方正仿宋_GBK"/>
                <w:color w:val="auto"/>
                <w:kern w:val="0"/>
                <w:sz w:val="24"/>
                <w:highlight w:val="none"/>
                <w:u w:val="none"/>
              </w:rPr>
              <w:t>文件由</w:t>
            </w:r>
            <w:r>
              <w:rPr>
                <w:rFonts w:hint="eastAsia" w:ascii="新宋体" w:hAnsi="新宋体" w:eastAsia="新宋体" w:cs="方正仿宋_GBK"/>
                <w:color w:val="auto"/>
                <w:kern w:val="0"/>
                <w:sz w:val="24"/>
                <w:highlight w:val="none"/>
                <w:u w:val="none"/>
                <w:lang w:eastAsia="zh-CN"/>
              </w:rPr>
              <w:t>评审小组</w:t>
            </w:r>
            <w:r>
              <w:rPr>
                <w:rFonts w:hint="eastAsia" w:ascii="新宋体" w:hAnsi="新宋体" w:eastAsia="新宋体" w:cs="方正仿宋_GBK"/>
                <w:color w:val="auto"/>
                <w:kern w:val="0"/>
                <w:sz w:val="24"/>
                <w:highlight w:val="none"/>
                <w:u w:val="none"/>
              </w:rPr>
              <w:t>作否决</w:t>
            </w:r>
            <w:r>
              <w:rPr>
                <w:rFonts w:hint="eastAsia" w:ascii="新宋体" w:hAnsi="新宋体" w:eastAsia="新宋体" w:cs="方正仿宋_GBK"/>
                <w:color w:val="auto"/>
                <w:kern w:val="0"/>
                <w:sz w:val="24"/>
                <w:highlight w:val="none"/>
                <w:u w:val="none"/>
                <w:lang w:val="en-US" w:eastAsia="zh-CN"/>
              </w:rPr>
              <w:t>申请</w:t>
            </w:r>
            <w:r>
              <w:rPr>
                <w:rFonts w:hint="eastAsia" w:ascii="新宋体" w:hAnsi="新宋体" w:eastAsia="新宋体" w:cs="方正仿宋_GBK"/>
                <w:color w:val="auto"/>
                <w:kern w:val="0"/>
                <w:sz w:val="24"/>
                <w:highlight w:val="none"/>
                <w:u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4" w:hRule="atLeast"/>
        </w:trPr>
        <w:tc>
          <w:tcPr>
            <w:tcW w:w="2204" w:type="dxa"/>
            <w:vMerge w:val="continue"/>
            <w:tcBorders>
              <w:left w:val="single" w:color="000000" w:sz="4" w:space="0"/>
              <w:right w:val="single" w:color="000000" w:sz="4" w:space="0"/>
            </w:tcBorders>
            <w:noWrap w:val="0"/>
            <w:vAlign w:val="center"/>
          </w:tcPr>
          <w:p>
            <w:pPr>
              <w:spacing w:line="360" w:lineRule="auto"/>
              <w:jc w:val="left"/>
              <w:rPr>
                <w:rFonts w:ascii="新宋体" w:hAnsi="新宋体" w:eastAsia="新宋体" w:cs="方正仿宋_GBK"/>
                <w:color w:val="auto"/>
                <w:highlight w:val="none"/>
                <w:u w:val="none"/>
              </w:rPr>
            </w:pPr>
          </w:p>
        </w:tc>
        <w:tc>
          <w:tcPr>
            <w:tcW w:w="2036" w:type="dxa"/>
            <w:vMerge w:val="continue"/>
            <w:tcBorders>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s="方正仿宋_GBK"/>
                <w:color w:val="auto"/>
                <w:highlight w:val="none"/>
                <w:u w:val="none"/>
              </w:rPr>
            </w:pP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资格审查方式：资格后审（提供虚假资料，一经核实，按否决投标处理,已中标的取消中标资格，保留追诉权）。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4" w:hRule="atLeast"/>
        </w:trPr>
        <w:tc>
          <w:tcPr>
            <w:tcW w:w="2204" w:type="dxa"/>
            <w:vMerge w:val="continue"/>
            <w:tcBorders>
              <w:left w:val="single" w:color="000000" w:sz="4" w:space="0"/>
              <w:right w:val="single" w:color="000000" w:sz="4" w:space="0"/>
            </w:tcBorders>
            <w:noWrap w:val="0"/>
            <w:vAlign w:val="center"/>
          </w:tcPr>
          <w:p>
            <w:pPr>
              <w:spacing w:line="360" w:lineRule="auto"/>
              <w:jc w:val="left"/>
              <w:rPr>
                <w:rFonts w:hint="eastAsia" w:ascii="新宋体" w:hAnsi="新宋体" w:eastAsia="新宋体" w:cs="方正仿宋_GBK"/>
                <w:color w:val="auto"/>
                <w:kern w:val="0"/>
                <w:sz w:val="24"/>
                <w:highlight w:val="none"/>
                <w:u w:val="none"/>
              </w:rPr>
            </w:pP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kern w:val="0"/>
                <w:sz w:val="24"/>
                <w:highlight w:val="none"/>
                <w:u w:val="none"/>
              </w:rPr>
            </w:pPr>
            <w:r>
              <w:rPr>
                <w:rFonts w:ascii="新宋体" w:hAnsi="新宋体" w:eastAsia="新宋体"/>
                <w:color w:val="auto"/>
                <w:kern w:val="0"/>
                <w:sz w:val="24"/>
                <w:highlight w:val="none"/>
                <w:u w:val="none"/>
              </w:rPr>
              <w:t>报价</w:t>
            </w:r>
          </w:p>
          <w:p>
            <w:pPr>
              <w:widowControl/>
              <w:spacing w:line="360" w:lineRule="auto"/>
              <w:jc w:val="left"/>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rPr>
              <w:t>3</w:t>
            </w:r>
            <w:r>
              <w:rPr>
                <w:rFonts w:ascii="新宋体" w:hAnsi="新宋体" w:eastAsia="新宋体" w:cs="方正仿宋_GBK"/>
                <w:color w:val="auto"/>
                <w:kern w:val="0"/>
                <w:sz w:val="24"/>
                <w:highlight w:val="none"/>
                <w:u w:val="none"/>
              </w:rPr>
              <w:t>.2.1</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lang w:eastAsia="zh-CN"/>
              </w:rPr>
              <w:t>比选申请人</w:t>
            </w:r>
            <w:r>
              <w:rPr>
                <w:rFonts w:hint="eastAsia" w:ascii="新宋体" w:hAnsi="新宋体" w:eastAsia="新宋体" w:cs="方正仿宋_GBK"/>
                <w:color w:val="auto"/>
                <w:kern w:val="0"/>
                <w:sz w:val="24"/>
                <w:highlight w:val="none"/>
                <w:u w:val="none"/>
              </w:rPr>
              <w:t>的总报价不得超过</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人发布的</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控制价，否则按否决投标处理。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9" w:hRule="atLeast"/>
        </w:trPr>
        <w:tc>
          <w:tcPr>
            <w:tcW w:w="220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新宋体" w:hAnsi="新宋体" w:eastAsia="新宋体" w:cs="方正仿宋_GBK"/>
                <w:color w:val="auto"/>
                <w:kern w:val="0"/>
                <w:sz w:val="24"/>
                <w:highlight w:val="none"/>
                <w:u w:val="none"/>
              </w:rPr>
            </w:pPr>
          </w:p>
          <w:p>
            <w:pPr>
              <w:widowControl/>
              <w:spacing w:line="360" w:lineRule="auto"/>
              <w:jc w:val="left"/>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rPr>
              <w:t>第三部分</w:t>
            </w:r>
          </w:p>
        </w:tc>
        <w:tc>
          <w:tcPr>
            <w:tcW w:w="2036" w:type="dxa"/>
            <w:tcBorders>
              <w:left w:val="single" w:color="000000" w:sz="4" w:space="0"/>
              <w:right w:val="single" w:color="000000" w:sz="4" w:space="0"/>
            </w:tcBorders>
            <w:noWrap w:val="0"/>
            <w:vAlign w:val="center"/>
          </w:tcPr>
          <w:p>
            <w:pPr>
              <w:widowControl/>
              <w:spacing w:line="360" w:lineRule="auto"/>
              <w:jc w:val="left"/>
              <w:rPr>
                <w:rFonts w:hint="eastAsia" w:ascii="新宋体" w:hAnsi="新宋体" w:eastAsia="新宋体" w:cs="方正仿宋_GBK"/>
                <w:color w:val="auto"/>
                <w:highlight w:val="none"/>
                <w:u w:val="none"/>
              </w:rPr>
            </w:pPr>
            <w:r>
              <w:rPr>
                <w:rFonts w:hint="eastAsia" w:ascii="新宋体" w:hAnsi="新宋体" w:eastAsia="新宋体"/>
                <w:color w:val="auto"/>
                <w:kern w:val="0"/>
                <w:sz w:val="24"/>
                <w:highlight w:val="none"/>
                <w:u w:val="none"/>
                <w:lang w:val="en-US" w:eastAsia="zh-CN"/>
              </w:rPr>
              <w:t>评审</w:t>
            </w:r>
            <w:r>
              <w:rPr>
                <w:rFonts w:hint="eastAsia" w:ascii="新宋体" w:hAnsi="新宋体" w:eastAsia="新宋体"/>
                <w:color w:val="auto"/>
                <w:kern w:val="0"/>
                <w:sz w:val="24"/>
                <w:highlight w:val="none"/>
                <w:u w:val="none"/>
              </w:rPr>
              <w:t>办法前附表</w:t>
            </w:r>
            <w:r>
              <w:rPr>
                <w:rFonts w:hint="eastAsia" w:ascii="新宋体" w:hAnsi="新宋体" w:eastAsia="新宋体"/>
                <w:color w:val="auto"/>
                <w:kern w:val="0"/>
                <w:sz w:val="24"/>
                <w:highlight w:val="none"/>
                <w:u w:val="none"/>
                <w:lang w:val="en-US" w:eastAsia="zh-CN"/>
              </w:rPr>
              <w:t>2.2.1、</w:t>
            </w:r>
            <w:r>
              <w:rPr>
                <w:rFonts w:hint="eastAsia" w:ascii="新宋体" w:hAnsi="新宋体" w:eastAsia="新宋体"/>
                <w:color w:val="auto"/>
                <w:kern w:val="0"/>
                <w:sz w:val="24"/>
                <w:highlight w:val="none"/>
                <w:u w:val="none"/>
              </w:rPr>
              <w:t>2</w:t>
            </w:r>
            <w:r>
              <w:rPr>
                <w:rFonts w:ascii="新宋体" w:hAnsi="新宋体" w:eastAsia="新宋体"/>
                <w:color w:val="auto"/>
                <w:kern w:val="0"/>
                <w:sz w:val="24"/>
                <w:highlight w:val="none"/>
                <w:u w:val="none"/>
              </w:rPr>
              <w:t>.2.2</w:t>
            </w:r>
            <w:r>
              <w:rPr>
                <w:rFonts w:hint="eastAsia" w:ascii="新宋体" w:hAnsi="新宋体" w:eastAsia="新宋体"/>
                <w:color w:val="auto"/>
                <w:kern w:val="0"/>
                <w:sz w:val="24"/>
                <w:highlight w:val="none"/>
                <w:u w:val="none"/>
              </w:rPr>
              <w:t>、</w:t>
            </w:r>
            <w:r>
              <w:rPr>
                <w:rFonts w:ascii="新宋体" w:hAnsi="新宋体" w:eastAsia="新宋体"/>
                <w:color w:val="auto"/>
                <w:kern w:val="0"/>
                <w:sz w:val="24"/>
                <w:highlight w:val="none"/>
                <w:u w:val="none"/>
              </w:rPr>
              <w:t>2.2.3</w:t>
            </w:r>
            <w:r>
              <w:rPr>
                <w:rFonts w:hint="eastAsia" w:ascii="新宋体" w:hAnsi="新宋体" w:eastAsia="新宋体"/>
                <w:color w:val="auto"/>
                <w:kern w:val="0"/>
                <w:sz w:val="24"/>
                <w:highlight w:val="none"/>
                <w:u w:val="none"/>
              </w:rPr>
              <w:t>、</w:t>
            </w:r>
            <w:r>
              <w:rPr>
                <w:rFonts w:ascii="新宋体" w:hAnsi="新宋体" w:eastAsia="新宋体"/>
                <w:color w:val="auto"/>
                <w:kern w:val="0"/>
                <w:sz w:val="24"/>
                <w:highlight w:val="none"/>
                <w:u w:val="none"/>
              </w:rPr>
              <w:t>2.2.4</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新宋体" w:hAnsi="新宋体" w:eastAsia="新宋体" w:cs="方正仿宋_GBK"/>
                <w:color w:val="auto"/>
                <w:kern w:val="0"/>
                <w:sz w:val="24"/>
                <w:highlight w:val="none"/>
                <w:u w:val="none"/>
              </w:rPr>
            </w:pPr>
            <w:r>
              <w:rPr>
                <w:rFonts w:hint="eastAsia" w:ascii="新宋体" w:hAnsi="新宋体" w:eastAsia="新宋体"/>
                <w:color w:val="auto"/>
                <w:kern w:val="0"/>
                <w:sz w:val="24"/>
                <w:highlight w:val="none"/>
                <w:u w:val="none"/>
              </w:rPr>
              <w:t>符合性评审不合格的，由</w:t>
            </w:r>
            <w:r>
              <w:rPr>
                <w:rFonts w:hint="eastAsia" w:ascii="新宋体" w:hAnsi="新宋体" w:eastAsia="新宋体"/>
                <w:color w:val="auto"/>
                <w:kern w:val="0"/>
                <w:sz w:val="24"/>
                <w:highlight w:val="none"/>
                <w:u w:val="none"/>
                <w:lang w:eastAsia="zh-CN"/>
              </w:rPr>
              <w:t>评审小组</w:t>
            </w:r>
            <w:r>
              <w:rPr>
                <w:rFonts w:hint="eastAsia" w:ascii="新宋体" w:hAnsi="新宋体" w:eastAsia="新宋体"/>
                <w:color w:val="auto"/>
                <w:kern w:val="0"/>
                <w:sz w:val="24"/>
                <w:highlight w:val="none"/>
                <w:u w:val="none"/>
              </w:rPr>
              <w:t>作否决投标处理。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9" w:hRule="atLeast"/>
        </w:trPr>
        <w:tc>
          <w:tcPr>
            <w:tcW w:w="220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新宋体" w:hAnsi="新宋体" w:eastAsia="新宋体" w:cs="方正仿宋_GBK"/>
                <w:color w:val="auto"/>
                <w:kern w:val="0"/>
                <w:sz w:val="24"/>
                <w:highlight w:val="none"/>
                <w:u w:val="none"/>
              </w:rPr>
            </w:pPr>
          </w:p>
          <w:p>
            <w:pPr>
              <w:widowControl/>
              <w:spacing w:line="360" w:lineRule="auto"/>
              <w:jc w:val="left"/>
              <w:rPr>
                <w:rFonts w:ascii="新宋体" w:hAnsi="新宋体" w:eastAsia="新宋体" w:cs="方正仿宋_GBK"/>
                <w:color w:val="auto"/>
                <w:kern w:val="0"/>
                <w:sz w:val="24"/>
                <w:highlight w:val="none"/>
                <w:u w:val="none"/>
              </w:rPr>
            </w:pPr>
          </w:p>
          <w:p>
            <w:pPr>
              <w:widowControl/>
              <w:spacing w:line="360" w:lineRule="auto"/>
              <w:jc w:val="left"/>
              <w:rPr>
                <w:rFonts w:ascii="新宋体" w:hAnsi="新宋体" w:eastAsia="新宋体" w:cs="方正仿宋_GBK"/>
                <w:color w:val="auto"/>
                <w:kern w:val="0"/>
                <w:sz w:val="24"/>
                <w:highlight w:val="none"/>
                <w:u w:val="none"/>
              </w:rPr>
            </w:pPr>
          </w:p>
          <w:p>
            <w:pPr>
              <w:widowControl/>
              <w:spacing w:line="360" w:lineRule="auto"/>
              <w:jc w:val="left"/>
              <w:rPr>
                <w:rFonts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rPr>
              <w:t>其他</w:t>
            </w:r>
          </w:p>
        </w:tc>
        <w:tc>
          <w:tcPr>
            <w:tcW w:w="6636" w:type="dxa"/>
            <w:gridSpan w:val="2"/>
            <w:tcBorders>
              <w:left w:val="single" w:color="000000" w:sz="4" w:space="0"/>
              <w:bottom w:val="single" w:color="000000" w:sz="4" w:space="0"/>
              <w:right w:val="single" w:color="000000" w:sz="4" w:space="0"/>
            </w:tcBorders>
            <w:noWrap w:val="0"/>
            <w:vAlign w:val="center"/>
          </w:tcPr>
          <w:p>
            <w:pPr>
              <w:pStyle w:val="2"/>
              <w:spacing w:line="360" w:lineRule="auto"/>
              <w:ind w:firstLine="480" w:firstLineChars="200"/>
              <w:jc w:val="both"/>
              <w:rPr>
                <w:rFonts w:ascii="新宋体" w:hAnsi="新宋体" w:eastAsia="新宋体" w:cs="方正仿宋_GBK"/>
                <w:color w:val="auto"/>
                <w:kern w:val="0"/>
                <w:sz w:val="24"/>
                <w:szCs w:val="24"/>
                <w:highlight w:val="none"/>
                <w:u w:val="none"/>
              </w:rPr>
            </w:pPr>
            <w:r>
              <w:rPr>
                <w:rFonts w:hint="eastAsia" w:ascii="新宋体" w:hAnsi="新宋体" w:eastAsia="新宋体" w:cs="方正仿宋_GBK"/>
                <w:color w:val="auto"/>
                <w:kern w:val="0"/>
                <w:sz w:val="24"/>
                <w:szCs w:val="24"/>
                <w:highlight w:val="none"/>
                <w:u w:val="none"/>
              </w:rPr>
              <w:t>市农投集团将</w:t>
            </w:r>
            <w:r>
              <w:rPr>
                <w:rFonts w:hint="eastAsia" w:ascii="新宋体" w:hAnsi="新宋体" w:eastAsia="新宋体" w:cs="方正仿宋_GBK"/>
                <w:color w:val="auto"/>
                <w:kern w:val="0"/>
                <w:sz w:val="24"/>
                <w:szCs w:val="24"/>
                <w:highlight w:val="none"/>
                <w:u w:val="none"/>
                <w:lang w:val="en-US" w:eastAsia="zh-CN"/>
              </w:rPr>
              <w:t>同时</w:t>
            </w:r>
            <w:r>
              <w:rPr>
                <w:rFonts w:hint="eastAsia" w:ascii="新宋体" w:hAnsi="新宋体" w:eastAsia="新宋体" w:cs="方正仿宋_GBK"/>
                <w:color w:val="auto"/>
                <w:kern w:val="0"/>
                <w:sz w:val="24"/>
                <w:szCs w:val="24"/>
                <w:highlight w:val="none"/>
                <w:u w:val="none"/>
              </w:rPr>
              <w:t>对以下</w:t>
            </w:r>
            <w:r>
              <w:rPr>
                <w:rFonts w:hint="eastAsia" w:ascii="新宋体" w:hAnsi="新宋体" w:eastAsia="新宋体" w:cs="方正仿宋_GBK"/>
                <w:color w:val="auto"/>
                <w:kern w:val="0"/>
                <w:sz w:val="24"/>
                <w:szCs w:val="24"/>
                <w:highlight w:val="none"/>
                <w:u w:val="none"/>
                <w:lang w:val="en-US" w:eastAsia="zh-CN"/>
              </w:rPr>
              <w:t>两</w:t>
            </w:r>
            <w:r>
              <w:rPr>
                <w:rFonts w:hint="eastAsia" w:ascii="新宋体" w:hAnsi="新宋体" w:eastAsia="新宋体" w:cs="方正仿宋_GBK"/>
                <w:color w:val="auto"/>
                <w:kern w:val="0"/>
                <w:sz w:val="24"/>
                <w:szCs w:val="24"/>
                <w:highlight w:val="none"/>
                <w:u w:val="none"/>
              </w:rPr>
              <w:t>个项目进行</w:t>
            </w:r>
            <w:r>
              <w:rPr>
                <w:rFonts w:hint="eastAsia" w:ascii="新宋体" w:hAnsi="新宋体" w:eastAsia="新宋体" w:cs="方正仿宋_GBK"/>
                <w:color w:val="auto"/>
                <w:kern w:val="0"/>
                <w:sz w:val="24"/>
                <w:szCs w:val="24"/>
                <w:highlight w:val="none"/>
                <w:u w:val="none"/>
                <w:lang w:val="en-US" w:eastAsia="zh-CN"/>
              </w:rPr>
              <w:t>比选</w:t>
            </w:r>
            <w:r>
              <w:rPr>
                <w:rFonts w:hint="eastAsia" w:ascii="新宋体" w:hAnsi="新宋体" w:eastAsia="新宋体" w:cs="方正仿宋_GBK"/>
                <w:color w:val="auto"/>
                <w:kern w:val="0"/>
                <w:sz w:val="24"/>
                <w:szCs w:val="24"/>
                <w:highlight w:val="none"/>
                <w:u w:val="none"/>
              </w:rPr>
              <w:t>：①</w:t>
            </w:r>
            <w:r>
              <w:rPr>
                <w:rFonts w:hint="eastAsia" w:ascii="新宋体" w:hAnsi="新宋体" w:eastAsia="新宋体" w:cs="方正仿宋_GBK"/>
                <w:color w:val="auto"/>
                <w:kern w:val="0"/>
                <w:sz w:val="24"/>
                <w:szCs w:val="24"/>
                <w:highlight w:val="none"/>
                <w:u w:val="none"/>
                <w:lang w:val="en-US" w:eastAsia="zh-CN"/>
              </w:rPr>
              <w:t>农投资产和农投种业原法定代表人离任审计</w:t>
            </w:r>
            <w:r>
              <w:rPr>
                <w:rFonts w:hint="eastAsia" w:ascii="新宋体" w:hAnsi="新宋体" w:eastAsia="新宋体" w:cs="方正仿宋_GBK"/>
                <w:color w:val="auto"/>
                <w:kern w:val="0"/>
                <w:sz w:val="24"/>
                <w:szCs w:val="24"/>
                <w:highlight w:val="none"/>
                <w:u w:val="none"/>
              </w:rPr>
              <w:t>、②</w:t>
            </w:r>
            <w:r>
              <w:rPr>
                <w:rFonts w:hint="eastAsia" w:ascii="新宋体" w:hAnsi="新宋体" w:eastAsia="新宋体" w:cs="方正仿宋_GBK"/>
                <w:color w:val="auto"/>
                <w:kern w:val="0"/>
                <w:sz w:val="24"/>
                <w:szCs w:val="24"/>
                <w:highlight w:val="none"/>
                <w:u w:val="none"/>
                <w:lang w:val="en-US" w:eastAsia="zh-CN"/>
              </w:rPr>
              <w:t>农投资产和农投种业原法定代表人离任审计</w:t>
            </w:r>
            <w:r>
              <w:rPr>
                <w:rFonts w:hint="eastAsia" w:ascii="新宋体" w:hAnsi="新宋体" w:eastAsia="新宋体" w:cs="方正仿宋_GBK"/>
                <w:color w:val="auto"/>
                <w:kern w:val="0"/>
                <w:sz w:val="24"/>
                <w:szCs w:val="24"/>
                <w:highlight w:val="none"/>
                <w:u w:val="none"/>
              </w:rPr>
              <w:t>。</w:t>
            </w:r>
          </w:p>
          <w:p>
            <w:pPr>
              <w:pStyle w:val="2"/>
              <w:spacing w:line="360" w:lineRule="auto"/>
              <w:ind w:firstLine="480" w:firstLineChars="200"/>
              <w:jc w:val="both"/>
              <w:rPr>
                <w:rFonts w:hint="eastAsia" w:ascii="新宋体" w:hAnsi="新宋体" w:eastAsia="新宋体" w:cs="方正仿宋_GBK"/>
                <w:color w:val="auto"/>
                <w:kern w:val="0"/>
                <w:sz w:val="24"/>
                <w:szCs w:val="24"/>
                <w:highlight w:val="none"/>
                <w:u w:val="none"/>
              </w:rPr>
            </w:pPr>
            <w:r>
              <w:rPr>
                <w:rFonts w:hint="eastAsia" w:ascii="新宋体" w:hAnsi="新宋体" w:eastAsia="新宋体" w:cs="方正仿宋_GBK"/>
                <w:color w:val="auto"/>
                <w:kern w:val="0"/>
                <w:sz w:val="24"/>
                <w:szCs w:val="24"/>
                <w:highlight w:val="none"/>
                <w:u w:val="none"/>
              </w:rPr>
              <w:t>所有</w:t>
            </w:r>
            <w:r>
              <w:rPr>
                <w:rFonts w:hint="eastAsia" w:ascii="新宋体" w:hAnsi="新宋体" w:eastAsia="新宋体" w:cs="方正仿宋_GBK"/>
                <w:color w:val="auto"/>
                <w:kern w:val="0"/>
                <w:sz w:val="24"/>
                <w:szCs w:val="24"/>
                <w:highlight w:val="none"/>
                <w:u w:val="none"/>
                <w:lang w:eastAsia="zh-CN"/>
              </w:rPr>
              <w:t>比选申请人</w:t>
            </w:r>
            <w:r>
              <w:rPr>
                <w:rFonts w:hint="eastAsia" w:ascii="新宋体" w:hAnsi="新宋体" w:eastAsia="新宋体" w:cs="方正仿宋_GBK"/>
                <w:color w:val="auto"/>
                <w:kern w:val="0"/>
                <w:sz w:val="24"/>
                <w:szCs w:val="24"/>
                <w:highlight w:val="none"/>
                <w:u w:val="none"/>
              </w:rPr>
              <w:t>均可对以上</w:t>
            </w:r>
            <w:r>
              <w:rPr>
                <w:rFonts w:hint="eastAsia" w:ascii="新宋体" w:hAnsi="新宋体" w:eastAsia="新宋体" w:cs="方正仿宋_GBK"/>
                <w:color w:val="auto"/>
                <w:kern w:val="0"/>
                <w:sz w:val="24"/>
                <w:szCs w:val="24"/>
                <w:highlight w:val="none"/>
                <w:u w:val="none"/>
                <w:lang w:val="en-US" w:eastAsia="zh-CN"/>
              </w:rPr>
              <w:t>两</w:t>
            </w:r>
            <w:r>
              <w:rPr>
                <w:rFonts w:hint="eastAsia" w:ascii="新宋体" w:hAnsi="新宋体" w:eastAsia="新宋体" w:cs="方正仿宋_GBK"/>
                <w:color w:val="auto"/>
                <w:kern w:val="0"/>
                <w:sz w:val="24"/>
                <w:szCs w:val="24"/>
                <w:highlight w:val="none"/>
                <w:u w:val="none"/>
              </w:rPr>
              <w:t>个项目投标，但最多只能中1个项目。</w:t>
            </w:r>
          </w:p>
        </w:tc>
      </w:tr>
    </w:tbl>
    <w:p>
      <w:pPr>
        <w:pStyle w:val="2"/>
        <w:jc w:val="both"/>
        <w:rPr>
          <w:rFonts w:hint="eastAsia"/>
          <w:color w:val="auto"/>
          <w:highlight w:val="none"/>
          <w:u w:val="none"/>
        </w:rPr>
      </w:pPr>
      <w:bookmarkStart w:id="392" w:name="_Toc6991_WPSOffice_Level1"/>
      <w:bookmarkStart w:id="393" w:name="_Toc28020_WPSOffice_Level1"/>
      <w:bookmarkStart w:id="394" w:name="_Toc24462_WPSOffice_Level1"/>
      <w:bookmarkStart w:id="395" w:name="_Toc1441"/>
      <w:bookmarkStart w:id="396" w:name="_Toc31956_WPSOffice_Level1"/>
      <w:bookmarkStart w:id="397" w:name="_Toc19524_WPSOffice_Level1"/>
      <w:bookmarkStart w:id="398" w:name="_Toc19917_WPSOffice_Level1"/>
    </w:p>
    <w:p>
      <w:pPr>
        <w:rPr>
          <w:rFonts w:hint="eastAsia" w:ascii="新宋体" w:hAnsi="新宋体" w:eastAsia="新宋体" w:cs="方正黑体_GBK"/>
          <w:color w:val="auto"/>
          <w:highlight w:val="none"/>
          <w:u w:val="none"/>
        </w:rPr>
      </w:pPr>
      <w:r>
        <w:rPr>
          <w:rFonts w:hint="eastAsia" w:ascii="新宋体" w:hAnsi="新宋体" w:eastAsia="新宋体" w:cs="方正黑体_GBK"/>
          <w:color w:val="auto"/>
          <w:highlight w:val="none"/>
          <w:u w:val="none"/>
        </w:rPr>
        <w:br w:type="page"/>
      </w:r>
    </w:p>
    <w:p>
      <w:pPr>
        <w:pStyle w:val="4"/>
        <w:rPr>
          <w:rFonts w:ascii="新宋体" w:hAnsi="新宋体" w:eastAsia="新宋体"/>
          <w:color w:val="auto"/>
          <w:highlight w:val="none"/>
          <w:u w:val="none"/>
        </w:rPr>
      </w:pPr>
      <w:r>
        <w:rPr>
          <w:rFonts w:hint="eastAsia" w:ascii="新宋体" w:hAnsi="新宋体" w:eastAsia="新宋体" w:cs="方正黑体_GBK"/>
          <w:color w:val="auto"/>
          <w:highlight w:val="none"/>
          <w:u w:val="none"/>
        </w:rPr>
        <w:t>第四部分     合同主要条款</w:t>
      </w:r>
      <w:bookmarkEnd w:id="392"/>
      <w:bookmarkEnd w:id="393"/>
      <w:bookmarkEnd w:id="394"/>
      <w:bookmarkEnd w:id="395"/>
      <w:bookmarkEnd w:id="396"/>
      <w:bookmarkEnd w:id="397"/>
      <w:bookmarkEnd w:id="398"/>
    </w:p>
    <w:p>
      <w:pPr>
        <w:widowControl/>
        <w:spacing w:line="360" w:lineRule="auto"/>
        <w:ind w:firstLine="363"/>
        <w:jc w:val="center"/>
        <w:rPr>
          <w:rFonts w:ascii="新宋体" w:hAnsi="新宋体" w:eastAsia="新宋体" w:cs="宋体"/>
          <w:b/>
          <w:color w:val="auto"/>
          <w:highlight w:val="none"/>
          <w:u w:val="none"/>
        </w:rPr>
      </w:pPr>
    </w:p>
    <w:p>
      <w:pPr>
        <w:spacing w:before="156" w:after="156" w:line="360" w:lineRule="auto"/>
        <w:rPr>
          <w:rFonts w:ascii="新宋体" w:hAnsi="新宋体" w:eastAsia="新宋体"/>
          <w:b/>
          <w:color w:val="auto"/>
          <w:spacing w:val="20"/>
          <w:sz w:val="32"/>
          <w:szCs w:val="32"/>
          <w:highlight w:val="none"/>
          <w:u w:val="none"/>
        </w:rPr>
      </w:pPr>
      <w:bookmarkStart w:id="399" w:name="_Toc15323_WPSOffice_Level1"/>
      <w:bookmarkStart w:id="400" w:name="_Toc13695_WPSOffice_Level1"/>
      <w:bookmarkStart w:id="401" w:name="_Toc5014_WPSOffice_Level1"/>
      <w:bookmarkStart w:id="402" w:name="_Toc1663_WPSOffice_Level1"/>
      <w:bookmarkStart w:id="403" w:name="_Toc15598_WPSOffice_Level1"/>
      <w:bookmarkStart w:id="404" w:name="_Toc29038_WPSOffice_Level1"/>
    </w:p>
    <w:bookmarkEnd w:id="399"/>
    <w:bookmarkEnd w:id="400"/>
    <w:bookmarkEnd w:id="401"/>
    <w:bookmarkEnd w:id="402"/>
    <w:bookmarkEnd w:id="403"/>
    <w:bookmarkEnd w:id="404"/>
    <w:p>
      <w:pPr>
        <w:spacing w:line="500" w:lineRule="exact"/>
        <w:jc w:val="center"/>
        <w:rPr>
          <w:rFonts w:hint="eastAsia" w:ascii="宋体" w:hAnsi="宋体"/>
          <w:color w:val="auto"/>
          <w:sz w:val="44"/>
          <w:highlight w:val="none"/>
          <w:u w:val="none"/>
        </w:rPr>
      </w:pPr>
      <w:bookmarkStart w:id="405" w:name="_Toc11660_WPSOffice_Level1"/>
      <w:bookmarkStart w:id="406" w:name="_Toc25916_WPSOffice_Level1"/>
      <w:bookmarkStart w:id="407" w:name="_Toc19106_WPSOffice_Level1"/>
      <w:bookmarkStart w:id="408" w:name="_Toc29178_WPSOffice_Level1"/>
      <w:bookmarkStart w:id="409" w:name="_Toc16776_WPSOffice_Level1"/>
      <w:bookmarkStart w:id="410" w:name="_Toc14262_WPSOffice_Level1"/>
      <w:r>
        <w:rPr>
          <w:rFonts w:hint="eastAsia" w:ascii="宋体" w:hAnsi="宋体"/>
          <w:color w:val="auto"/>
          <w:sz w:val="44"/>
          <w:highlight w:val="none"/>
          <w:u w:val="none"/>
        </w:rPr>
        <w:t>审计业务约定书</w:t>
      </w:r>
    </w:p>
    <w:p>
      <w:pPr>
        <w:spacing w:line="500" w:lineRule="exact"/>
        <w:jc w:val="center"/>
        <w:rPr>
          <w:rFonts w:hint="eastAsia" w:ascii="宋体" w:hAnsi="宋体"/>
          <w:color w:val="auto"/>
          <w:sz w:val="28"/>
          <w:highlight w:val="none"/>
          <w:u w:val="none"/>
        </w:rPr>
      </w:pPr>
    </w:p>
    <w:p>
      <w:pPr>
        <w:spacing w:line="500" w:lineRule="exact"/>
        <w:rPr>
          <w:rFonts w:hint="eastAsia" w:ascii="宋体" w:hAnsi="宋体"/>
          <w:color w:val="auto"/>
          <w:sz w:val="28"/>
          <w:highlight w:val="none"/>
          <w:u w:val="none"/>
        </w:rPr>
      </w:pPr>
    </w:p>
    <w:p>
      <w:pPr>
        <w:spacing w:line="500" w:lineRule="exact"/>
        <w:rPr>
          <w:rFonts w:hint="eastAsia" w:ascii="宋体" w:hAnsi="宋体"/>
          <w:b/>
          <w:color w:val="auto"/>
          <w:sz w:val="28"/>
          <w:highlight w:val="none"/>
          <w:u w:val="none"/>
        </w:rPr>
      </w:pPr>
      <w:r>
        <w:rPr>
          <w:rFonts w:hint="eastAsia" w:ascii="宋体" w:hAnsi="宋体"/>
          <w:b/>
          <w:color w:val="auto"/>
          <w:sz w:val="28"/>
          <w:highlight w:val="none"/>
          <w:u w:val="none"/>
        </w:rPr>
        <w:t xml:space="preserve">    委托人名称（甲方）：</w:t>
      </w:r>
    </w:p>
    <w:p>
      <w:pPr>
        <w:spacing w:line="500" w:lineRule="exact"/>
        <w:ind w:firstLine="562" w:firstLineChars="200"/>
        <w:rPr>
          <w:rFonts w:hint="eastAsia" w:ascii="宋体" w:hAnsi="宋体"/>
          <w:b/>
          <w:color w:val="auto"/>
          <w:sz w:val="28"/>
          <w:highlight w:val="none"/>
          <w:u w:val="none"/>
        </w:rPr>
      </w:pPr>
      <w:r>
        <w:rPr>
          <w:rFonts w:hint="eastAsia" w:ascii="宋体" w:hAnsi="宋体"/>
          <w:b/>
          <w:color w:val="auto"/>
          <w:sz w:val="28"/>
          <w:highlight w:val="none"/>
          <w:u w:val="none"/>
        </w:rPr>
        <w:t>受托人名称（乙方）：</w:t>
      </w:r>
    </w:p>
    <w:p>
      <w:pPr>
        <w:spacing w:line="500" w:lineRule="exact"/>
        <w:ind w:firstLine="555"/>
        <w:rPr>
          <w:rFonts w:hint="eastAsia" w:ascii="宋体" w:hAnsi="宋体"/>
          <w:color w:val="auto"/>
          <w:sz w:val="28"/>
          <w:highlight w:val="none"/>
          <w:u w:val="none"/>
        </w:rPr>
      </w:pPr>
      <w:r>
        <w:rPr>
          <w:rFonts w:hint="eastAsia" w:ascii="宋体" w:hAnsi="宋体" w:eastAsia="宋体" w:cs="Times New Roman"/>
          <w:color w:val="auto"/>
          <w:sz w:val="28"/>
          <w:highlight w:val="none"/>
          <w:u w:val="none"/>
        </w:rPr>
        <w:t>甲方委托乙方对甲方所属</w:t>
      </w:r>
      <w:r>
        <w:rPr>
          <w:rFonts w:hint="eastAsia" w:ascii="宋体" w:hAnsi="宋体" w:eastAsia="宋体" w:cs="Times New Roman"/>
          <w:color w:val="auto"/>
          <w:sz w:val="28"/>
          <w:highlight w:val="none"/>
          <w:u w:val="none"/>
          <w:lang w:val="en-US" w:eastAsia="zh-CN"/>
        </w:rPr>
        <w:t>重庆农投资产经营管理有限公司</w:t>
      </w:r>
      <w:r>
        <w:rPr>
          <w:rFonts w:hint="eastAsia" w:ascii="宋体" w:hAnsi="宋体" w:eastAsia="宋体" w:cs="Times New Roman"/>
          <w:color w:val="auto"/>
          <w:sz w:val="28"/>
          <w:highlight w:val="none"/>
          <w:u w:val="none"/>
        </w:rPr>
        <w:t>（以下简称</w:t>
      </w:r>
      <w:r>
        <w:rPr>
          <w:rFonts w:hint="eastAsia" w:ascii="宋体" w:hAnsi="宋体" w:eastAsia="宋体" w:cs="Times New Roman"/>
          <w:color w:val="auto"/>
          <w:sz w:val="28"/>
          <w:highlight w:val="none"/>
          <w:u w:val="none"/>
          <w:lang w:eastAsia="zh-CN"/>
        </w:rPr>
        <w:t>“</w:t>
      </w:r>
      <w:r>
        <w:rPr>
          <w:rFonts w:hint="eastAsia" w:ascii="宋体" w:hAnsi="宋体" w:eastAsia="宋体" w:cs="Times New Roman"/>
          <w:color w:val="auto"/>
          <w:sz w:val="28"/>
          <w:highlight w:val="none"/>
          <w:u w:val="none"/>
          <w:lang w:val="en-US" w:eastAsia="zh-CN"/>
        </w:rPr>
        <w:t>农投</w:t>
      </w:r>
      <w:r>
        <w:rPr>
          <w:rFonts w:hint="eastAsia" w:ascii="宋体" w:hAnsi="宋体" w:cs="Times New Roman"/>
          <w:color w:val="auto"/>
          <w:sz w:val="28"/>
          <w:highlight w:val="none"/>
          <w:u w:val="none"/>
          <w:lang w:val="en-US" w:eastAsia="zh-CN"/>
        </w:rPr>
        <w:t>资产</w:t>
      </w:r>
      <w:r>
        <w:rPr>
          <w:rFonts w:hint="eastAsia" w:ascii="宋体" w:hAnsi="宋体" w:eastAsia="宋体" w:cs="Times New Roman"/>
          <w:color w:val="auto"/>
          <w:sz w:val="28"/>
          <w:highlight w:val="none"/>
          <w:u w:val="none"/>
          <w:lang w:eastAsia="zh-CN"/>
        </w:rPr>
        <w:t>”</w:t>
      </w:r>
      <w:r>
        <w:rPr>
          <w:rFonts w:hint="eastAsia" w:ascii="宋体" w:hAnsi="宋体" w:eastAsia="宋体" w:cs="Times New Roman"/>
          <w:color w:val="auto"/>
          <w:sz w:val="28"/>
          <w:highlight w:val="none"/>
          <w:u w:val="none"/>
        </w:rPr>
        <w:t>）</w:t>
      </w:r>
      <w:r>
        <w:rPr>
          <w:rFonts w:hint="eastAsia" w:ascii="宋体" w:hAnsi="宋体" w:eastAsia="宋体" w:cs="Times New Roman"/>
          <w:color w:val="auto"/>
          <w:sz w:val="28"/>
          <w:highlight w:val="none"/>
          <w:u w:val="none"/>
          <w:lang w:val="en-US" w:eastAsia="zh-CN"/>
        </w:rPr>
        <w:t>原法定代表人</w:t>
      </w:r>
      <w:r>
        <w:rPr>
          <w:rFonts w:hint="eastAsia" w:ascii="宋体" w:hAnsi="宋体" w:cs="Times New Roman"/>
          <w:color w:val="auto"/>
          <w:sz w:val="28"/>
          <w:highlight w:val="none"/>
          <w:u w:val="none"/>
          <w:lang w:val="en-US" w:eastAsia="zh-CN"/>
        </w:rPr>
        <w:t>张振胜</w:t>
      </w:r>
      <w:r>
        <w:rPr>
          <w:rFonts w:hint="eastAsia" w:ascii="宋体" w:hAnsi="宋体" w:eastAsia="宋体" w:cs="Times New Roman"/>
          <w:color w:val="auto"/>
          <w:sz w:val="28"/>
          <w:highlight w:val="none"/>
          <w:u w:val="none"/>
          <w:lang w:val="en-US" w:eastAsia="zh-CN"/>
        </w:rPr>
        <w:t>同志</w:t>
      </w:r>
      <w:r>
        <w:rPr>
          <w:rFonts w:hint="eastAsia" w:ascii="宋体" w:hAnsi="宋体" w:eastAsia="宋体" w:cs="Times New Roman"/>
          <w:color w:val="auto"/>
          <w:sz w:val="28"/>
          <w:highlight w:val="none"/>
          <w:u w:val="none"/>
        </w:rPr>
        <w:t>和</w:t>
      </w:r>
      <w:r>
        <w:rPr>
          <w:rFonts w:hint="eastAsia" w:ascii="宋体" w:hAnsi="宋体" w:eastAsia="宋体" w:cs="Times New Roman"/>
          <w:color w:val="auto"/>
          <w:sz w:val="28"/>
          <w:highlight w:val="none"/>
          <w:u w:val="none"/>
          <w:lang w:val="en-US" w:eastAsia="zh-CN"/>
        </w:rPr>
        <w:t>重庆农投种业有限公司（以下简称“农投</w:t>
      </w:r>
      <w:r>
        <w:rPr>
          <w:rFonts w:hint="eastAsia" w:ascii="宋体" w:hAnsi="宋体" w:cs="Times New Roman"/>
          <w:color w:val="auto"/>
          <w:sz w:val="28"/>
          <w:highlight w:val="none"/>
          <w:u w:val="none"/>
          <w:lang w:val="en-US" w:eastAsia="zh-CN"/>
        </w:rPr>
        <w:t>种业</w:t>
      </w:r>
      <w:r>
        <w:rPr>
          <w:rFonts w:hint="eastAsia" w:ascii="宋体" w:hAnsi="宋体" w:eastAsia="宋体" w:cs="Times New Roman"/>
          <w:color w:val="auto"/>
          <w:sz w:val="28"/>
          <w:highlight w:val="none"/>
          <w:u w:val="none"/>
          <w:lang w:val="en-US" w:eastAsia="zh-CN"/>
        </w:rPr>
        <w:t>”）原法定代表人</w:t>
      </w:r>
      <w:r>
        <w:rPr>
          <w:rFonts w:hint="eastAsia" w:ascii="宋体" w:hAnsi="宋体" w:cs="Times New Roman"/>
          <w:color w:val="auto"/>
          <w:sz w:val="28"/>
          <w:highlight w:val="none"/>
          <w:u w:val="none"/>
          <w:lang w:val="en-US" w:eastAsia="zh-CN"/>
        </w:rPr>
        <w:t>胡波</w:t>
      </w:r>
      <w:r>
        <w:rPr>
          <w:rFonts w:hint="eastAsia" w:ascii="宋体" w:hAnsi="宋体" w:eastAsia="宋体" w:cs="Times New Roman"/>
          <w:color w:val="auto"/>
          <w:sz w:val="28"/>
          <w:highlight w:val="none"/>
          <w:u w:val="none"/>
          <w:lang w:val="en-US" w:eastAsia="zh-CN"/>
        </w:rPr>
        <w:t>同志</w:t>
      </w:r>
      <w:r>
        <w:rPr>
          <w:rFonts w:hint="eastAsia" w:ascii="宋体" w:hAnsi="宋体" w:eastAsia="宋体" w:cs="Times New Roman"/>
          <w:color w:val="auto"/>
          <w:sz w:val="28"/>
          <w:highlight w:val="none"/>
          <w:u w:val="none"/>
        </w:rPr>
        <w:t>进行</w:t>
      </w:r>
      <w:r>
        <w:rPr>
          <w:rFonts w:hint="eastAsia" w:ascii="宋体" w:hAnsi="宋体" w:eastAsia="宋体" w:cs="Times New Roman"/>
          <w:color w:val="auto"/>
          <w:sz w:val="28"/>
          <w:highlight w:val="none"/>
          <w:u w:val="none"/>
          <w:lang w:val="en-US" w:eastAsia="zh-CN"/>
        </w:rPr>
        <w:t>离任</w:t>
      </w:r>
      <w:r>
        <w:rPr>
          <w:rFonts w:hint="eastAsia" w:ascii="宋体" w:hAnsi="宋体" w:eastAsia="宋体" w:cs="Times New Roman"/>
          <w:color w:val="auto"/>
          <w:sz w:val="28"/>
          <w:highlight w:val="none"/>
          <w:u w:val="none"/>
        </w:rPr>
        <w:t>经济责任审计</w:t>
      </w:r>
      <w:r>
        <w:rPr>
          <w:rFonts w:hint="eastAsia" w:ascii="宋体" w:hAnsi="宋体"/>
          <w:color w:val="auto"/>
          <w:sz w:val="28"/>
          <w:highlight w:val="none"/>
          <w:u w:val="none"/>
        </w:rPr>
        <w:t>，经甲、乙双方协商，约定如下：</w:t>
      </w:r>
    </w:p>
    <w:p>
      <w:pPr>
        <w:spacing w:line="500" w:lineRule="exact"/>
        <w:ind w:firstLine="600"/>
        <w:rPr>
          <w:rFonts w:hint="eastAsia" w:ascii="宋体" w:hAnsi="宋体"/>
          <w:b/>
          <w:color w:val="auto"/>
          <w:sz w:val="28"/>
          <w:highlight w:val="none"/>
          <w:u w:val="none"/>
        </w:rPr>
      </w:pPr>
    </w:p>
    <w:p>
      <w:pPr>
        <w:spacing w:line="500" w:lineRule="exact"/>
        <w:ind w:firstLine="600"/>
        <w:rPr>
          <w:rFonts w:hint="eastAsia" w:ascii="宋体" w:hAnsi="宋体"/>
          <w:b/>
          <w:color w:val="auto"/>
          <w:sz w:val="28"/>
          <w:highlight w:val="none"/>
          <w:u w:val="none"/>
        </w:rPr>
      </w:pPr>
      <w:r>
        <w:rPr>
          <w:rFonts w:hint="eastAsia" w:ascii="宋体" w:hAnsi="宋体"/>
          <w:b/>
          <w:color w:val="auto"/>
          <w:sz w:val="28"/>
          <w:highlight w:val="none"/>
          <w:u w:val="none"/>
        </w:rPr>
        <w:t>一、项目名称</w:t>
      </w:r>
    </w:p>
    <w:p>
      <w:pPr>
        <w:spacing w:line="500" w:lineRule="exact"/>
        <w:ind w:firstLine="600"/>
        <w:rPr>
          <w:rFonts w:hint="eastAsia" w:ascii="宋体" w:hAnsi="宋体"/>
          <w:color w:val="auto"/>
          <w:sz w:val="28"/>
          <w:highlight w:val="none"/>
          <w:u w:val="none"/>
        </w:rPr>
      </w:pPr>
      <w:r>
        <w:rPr>
          <w:rFonts w:hint="eastAsia" w:ascii="宋体" w:hAnsi="宋体"/>
          <w:color w:val="auto"/>
          <w:sz w:val="28"/>
          <w:highlight w:val="none"/>
          <w:u w:val="none"/>
          <w:lang w:val="en-US" w:eastAsia="zh-CN"/>
        </w:rPr>
        <w:t>农投资产和农投种业两家公司原法定代表人离任</w:t>
      </w:r>
      <w:r>
        <w:rPr>
          <w:rFonts w:hint="eastAsia" w:ascii="宋体" w:hAnsi="宋体"/>
          <w:color w:val="auto"/>
          <w:sz w:val="28"/>
          <w:highlight w:val="none"/>
          <w:u w:val="none"/>
        </w:rPr>
        <w:t>经济责任审计</w:t>
      </w:r>
    </w:p>
    <w:p>
      <w:pPr>
        <w:spacing w:line="500" w:lineRule="exact"/>
        <w:rPr>
          <w:rFonts w:hint="eastAsia" w:ascii="宋体" w:hAnsi="宋体"/>
          <w:b/>
          <w:color w:val="auto"/>
          <w:sz w:val="28"/>
          <w:highlight w:val="none"/>
          <w:u w:val="none"/>
        </w:rPr>
      </w:pPr>
      <w:r>
        <w:rPr>
          <w:rFonts w:hint="eastAsia" w:ascii="宋体" w:hAnsi="宋体"/>
          <w:b/>
          <w:color w:val="auto"/>
          <w:sz w:val="28"/>
          <w:highlight w:val="none"/>
          <w:u w:val="none"/>
        </w:rPr>
        <w:t xml:space="preserve">    二、内容及要求</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（一）审计对象</w:t>
      </w:r>
    </w:p>
    <w:p>
      <w:pPr>
        <w:spacing w:line="500" w:lineRule="exact"/>
        <w:ind w:firstLine="555"/>
        <w:rPr>
          <w:rFonts w:hint="default" w:ascii="宋体" w:hAnsi="宋体" w:eastAsia="宋体"/>
          <w:color w:val="auto"/>
          <w:sz w:val="28"/>
          <w:highlight w:val="none"/>
          <w:u w:val="none"/>
          <w:lang w:val="en-US" w:eastAsia="zh-CN"/>
        </w:rPr>
      </w:pPr>
      <w:r>
        <w:rPr>
          <w:rFonts w:hint="eastAsia" w:ascii="宋体" w:hAnsi="宋体"/>
          <w:color w:val="auto"/>
          <w:sz w:val="28"/>
          <w:highlight w:val="none"/>
          <w:u w:val="none"/>
        </w:rPr>
        <w:t>对</w:t>
      </w:r>
      <w:r>
        <w:rPr>
          <w:rFonts w:hint="eastAsia" w:ascii="宋体" w:hAnsi="宋体"/>
          <w:color w:val="auto"/>
          <w:sz w:val="28"/>
          <w:highlight w:val="none"/>
          <w:u w:val="none"/>
          <w:lang w:val="en-US" w:eastAsia="zh-CN"/>
        </w:rPr>
        <w:t>农投资产原法定代表人</w:t>
      </w:r>
      <w:r>
        <w:rPr>
          <w:rFonts w:hint="eastAsia" w:ascii="宋体" w:hAnsi="宋体" w:cs="Times New Roman"/>
          <w:color w:val="auto"/>
          <w:sz w:val="28"/>
          <w:highlight w:val="none"/>
          <w:u w:val="none"/>
          <w:lang w:val="en-US" w:eastAsia="zh-CN"/>
        </w:rPr>
        <w:t>张振胜</w:t>
      </w:r>
      <w:r>
        <w:rPr>
          <w:rFonts w:hint="eastAsia" w:ascii="宋体" w:hAnsi="宋体" w:eastAsia="宋体" w:cs="Times New Roman"/>
          <w:color w:val="auto"/>
          <w:sz w:val="28"/>
          <w:highlight w:val="none"/>
          <w:u w:val="none"/>
          <w:lang w:val="en-US" w:eastAsia="zh-CN"/>
        </w:rPr>
        <w:t>同</w:t>
      </w:r>
      <w:r>
        <w:rPr>
          <w:rFonts w:hint="eastAsia" w:ascii="宋体" w:hAnsi="宋体"/>
          <w:color w:val="auto"/>
          <w:sz w:val="28"/>
          <w:highlight w:val="none"/>
          <w:u w:val="none"/>
        </w:rPr>
        <w:t>志</w:t>
      </w:r>
      <w:r>
        <w:rPr>
          <w:rFonts w:hint="eastAsia" w:ascii="宋体" w:hAnsi="宋体" w:eastAsia="宋体" w:cs="Times New Roman"/>
          <w:color w:val="auto"/>
          <w:sz w:val="28"/>
          <w:highlight w:val="none"/>
          <w:u w:val="none"/>
          <w:lang w:val="en-US" w:eastAsia="zh-CN"/>
        </w:rPr>
        <w:t>201</w:t>
      </w:r>
      <w:r>
        <w:rPr>
          <w:rFonts w:hint="eastAsia" w:ascii="宋体" w:hAnsi="宋体" w:cs="Times New Roman"/>
          <w:color w:val="auto"/>
          <w:sz w:val="28"/>
          <w:highlight w:val="none"/>
          <w:u w:val="none"/>
          <w:lang w:val="en-US" w:eastAsia="zh-CN"/>
        </w:rPr>
        <w:t>8</w:t>
      </w:r>
      <w:r>
        <w:rPr>
          <w:rFonts w:hint="eastAsia" w:ascii="宋体" w:hAnsi="宋体" w:eastAsia="宋体" w:cs="Times New Roman"/>
          <w:color w:val="auto"/>
          <w:sz w:val="28"/>
          <w:highlight w:val="none"/>
          <w:u w:val="none"/>
          <w:lang w:val="en-US" w:eastAsia="zh-CN"/>
        </w:rPr>
        <w:t>年</w:t>
      </w:r>
      <w:r>
        <w:rPr>
          <w:rFonts w:hint="eastAsia" w:ascii="宋体" w:hAnsi="宋体" w:cs="Times New Roman"/>
          <w:color w:val="auto"/>
          <w:sz w:val="28"/>
          <w:highlight w:val="none"/>
          <w:u w:val="none"/>
          <w:lang w:val="en-US" w:eastAsia="zh-CN"/>
        </w:rPr>
        <w:t>3</w:t>
      </w:r>
      <w:r>
        <w:rPr>
          <w:rFonts w:hint="eastAsia" w:ascii="宋体" w:hAnsi="宋体" w:eastAsia="宋体" w:cs="Times New Roman"/>
          <w:color w:val="auto"/>
          <w:sz w:val="28"/>
          <w:highlight w:val="none"/>
          <w:u w:val="none"/>
          <w:lang w:val="en-US" w:eastAsia="zh-CN"/>
        </w:rPr>
        <w:t>月</w:t>
      </w:r>
      <w:r>
        <w:rPr>
          <w:rFonts w:hint="eastAsia" w:ascii="宋体" w:hAnsi="宋体" w:cs="Times New Roman"/>
          <w:color w:val="auto"/>
          <w:sz w:val="28"/>
          <w:highlight w:val="none"/>
          <w:u w:val="none"/>
          <w:lang w:val="en-US" w:eastAsia="zh-CN"/>
        </w:rPr>
        <w:t>31</w:t>
      </w:r>
      <w:r>
        <w:rPr>
          <w:rFonts w:hint="eastAsia" w:ascii="宋体" w:hAnsi="宋体" w:eastAsia="宋体" w:cs="Times New Roman"/>
          <w:color w:val="auto"/>
          <w:sz w:val="28"/>
          <w:highlight w:val="none"/>
          <w:u w:val="none"/>
          <w:lang w:val="en-US" w:eastAsia="zh-CN"/>
        </w:rPr>
        <w:t>日至2022年3月16日任</w:t>
      </w:r>
      <w:r>
        <w:rPr>
          <w:rFonts w:hint="eastAsia" w:ascii="宋体" w:hAnsi="宋体"/>
          <w:color w:val="auto"/>
          <w:sz w:val="28"/>
          <w:highlight w:val="none"/>
          <w:u w:val="none"/>
        </w:rPr>
        <w:t>职期间进行</w:t>
      </w:r>
      <w:r>
        <w:rPr>
          <w:rFonts w:hint="eastAsia" w:ascii="宋体" w:hAnsi="宋体"/>
          <w:color w:val="auto"/>
          <w:sz w:val="28"/>
          <w:highlight w:val="none"/>
          <w:u w:val="none"/>
          <w:lang w:val="en-US" w:eastAsia="zh-CN"/>
        </w:rPr>
        <w:t>离任</w:t>
      </w:r>
      <w:r>
        <w:rPr>
          <w:rFonts w:hint="eastAsia" w:ascii="宋体" w:hAnsi="宋体"/>
          <w:color w:val="auto"/>
          <w:sz w:val="28"/>
          <w:highlight w:val="none"/>
          <w:u w:val="none"/>
        </w:rPr>
        <w:t>经济责任审计，对</w:t>
      </w:r>
      <w:r>
        <w:rPr>
          <w:rFonts w:hint="eastAsia" w:ascii="宋体" w:hAnsi="宋体"/>
          <w:color w:val="auto"/>
          <w:sz w:val="28"/>
          <w:highlight w:val="none"/>
          <w:u w:val="none"/>
          <w:lang w:val="en-US" w:eastAsia="zh-CN"/>
        </w:rPr>
        <w:t>农投种业</w:t>
      </w:r>
      <w:r>
        <w:rPr>
          <w:rFonts w:hint="eastAsia" w:ascii="宋体" w:hAnsi="宋体" w:eastAsia="宋体" w:cs="Times New Roman"/>
          <w:color w:val="auto"/>
          <w:sz w:val="28"/>
          <w:highlight w:val="none"/>
          <w:u w:val="none"/>
          <w:lang w:val="en-US" w:eastAsia="zh-CN"/>
        </w:rPr>
        <w:t>原法定代表人</w:t>
      </w:r>
      <w:r>
        <w:rPr>
          <w:rFonts w:hint="eastAsia" w:ascii="宋体" w:hAnsi="宋体" w:cs="Times New Roman"/>
          <w:color w:val="auto"/>
          <w:sz w:val="28"/>
          <w:highlight w:val="none"/>
          <w:u w:val="none"/>
          <w:lang w:val="en-US" w:eastAsia="zh-CN"/>
        </w:rPr>
        <w:t>胡波</w:t>
      </w:r>
      <w:r>
        <w:rPr>
          <w:rFonts w:hint="eastAsia" w:ascii="宋体" w:hAnsi="宋体" w:eastAsia="宋体" w:cs="Times New Roman"/>
          <w:color w:val="auto"/>
          <w:sz w:val="28"/>
          <w:highlight w:val="none"/>
          <w:u w:val="none"/>
        </w:rPr>
        <w:t>同志</w:t>
      </w:r>
      <w:r>
        <w:rPr>
          <w:rFonts w:hint="eastAsia" w:ascii="宋体" w:hAnsi="宋体" w:eastAsia="宋体" w:cs="Times New Roman"/>
          <w:color w:val="auto"/>
          <w:sz w:val="28"/>
          <w:highlight w:val="none"/>
          <w:u w:val="none"/>
          <w:lang w:val="en-US" w:eastAsia="zh-CN"/>
        </w:rPr>
        <w:t>201</w:t>
      </w:r>
      <w:r>
        <w:rPr>
          <w:rFonts w:hint="eastAsia" w:ascii="宋体" w:hAnsi="宋体" w:cs="Times New Roman"/>
          <w:color w:val="auto"/>
          <w:sz w:val="28"/>
          <w:highlight w:val="none"/>
          <w:u w:val="none"/>
          <w:lang w:val="en-US" w:eastAsia="zh-CN"/>
        </w:rPr>
        <w:t>8</w:t>
      </w:r>
      <w:r>
        <w:rPr>
          <w:rFonts w:hint="eastAsia" w:ascii="宋体" w:hAnsi="宋体" w:eastAsia="宋体" w:cs="Times New Roman"/>
          <w:color w:val="auto"/>
          <w:sz w:val="28"/>
          <w:highlight w:val="none"/>
          <w:u w:val="none"/>
          <w:lang w:val="en-US" w:eastAsia="zh-CN"/>
        </w:rPr>
        <w:t>年</w:t>
      </w:r>
      <w:r>
        <w:rPr>
          <w:rFonts w:hint="eastAsia" w:ascii="宋体" w:hAnsi="宋体" w:cs="Times New Roman"/>
          <w:color w:val="auto"/>
          <w:sz w:val="28"/>
          <w:highlight w:val="none"/>
          <w:u w:val="none"/>
          <w:lang w:val="en-US" w:eastAsia="zh-CN"/>
        </w:rPr>
        <w:t>11</w:t>
      </w:r>
      <w:r>
        <w:rPr>
          <w:rFonts w:hint="eastAsia" w:ascii="宋体" w:hAnsi="宋体" w:eastAsia="宋体" w:cs="Times New Roman"/>
          <w:color w:val="auto"/>
          <w:sz w:val="28"/>
          <w:highlight w:val="none"/>
          <w:u w:val="none"/>
          <w:lang w:val="en-US" w:eastAsia="zh-CN"/>
        </w:rPr>
        <w:t>月</w:t>
      </w:r>
      <w:r>
        <w:rPr>
          <w:rFonts w:hint="eastAsia" w:ascii="宋体" w:hAnsi="宋体" w:cs="Times New Roman"/>
          <w:color w:val="auto"/>
          <w:sz w:val="28"/>
          <w:highlight w:val="none"/>
          <w:u w:val="none"/>
          <w:lang w:val="en-US" w:eastAsia="zh-CN"/>
        </w:rPr>
        <w:t>21</w:t>
      </w:r>
      <w:r>
        <w:rPr>
          <w:rFonts w:hint="eastAsia" w:ascii="宋体" w:hAnsi="宋体" w:eastAsia="宋体" w:cs="Times New Roman"/>
          <w:color w:val="auto"/>
          <w:sz w:val="28"/>
          <w:highlight w:val="none"/>
          <w:u w:val="none"/>
          <w:lang w:val="en-US" w:eastAsia="zh-CN"/>
        </w:rPr>
        <w:t>日至2022年3月16日</w:t>
      </w:r>
      <w:r>
        <w:rPr>
          <w:rFonts w:hint="eastAsia" w:ascii="宋体" w:hAnsi="宋体"/>
          <w:color w:val="auto"/>
          <w:sz w:val="28"/>
          <w:highlight w:val="none"/>
          <w:u w:val="none"/>
        </w:rPr>
        <w:t>任职期间进行</w:t>
      </w:r>
      <w:r>
        <w:rPr>
          <w:rFonts w:hint="eastAsia" w:ascii="宋体" w:hAnsi="宋体"/>
          <w:color w:val="auto"/>
          <w:sz w:val="28"/>
          <w:highlight w:val="none"/>
          <w:u w:val="none"/>
          <w:lang w:val="en-US" w:eastAsia="zh-CN"/>
        </w:rPr>
        <w:t>离任</w:t>
      </w:r>
      <w:r>
        <w:rPr>
          <w:rFonts w:hint="eastAsia" w:ascii="宋体" w:hAnsi="宋体"/>
          <w:color w:val="auto"/>
          <w:sz w:val="28"/>
          <w:highlight w:val="none"/>
          <w:u w:val="none"/>
        </w:rPr>
        <w:t>经济责任审计。</w:t>
      </w:r>
      <w:r>
        <w:rPr>
          <w:rFonts w:hint="eastAsia" w:ascii="宋体" w:hAnsi="宋体"/>
          <w:color w:val="auto"/>
          <w:sz w:val="28"/>
          <w:highlight w:val="none"/>
          <w:u w:val="none"/>
          <w:lang w:val="en-US" w:eastAsia="zh-CN"/>
        </w:rPr>
        <w:t>审计范围为本部及其所属全级次企业。</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（二）审计主要内容</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w:t>
      </w:r>
      <w:r>
        <w:rPr>
          <w:rFonts w:hint="eastAsia" w:ascii="宋体" w:hAnsi="宋体"/>
          <w:color w:val="auto"/>
          <w:sz w:val="28"/>
          <w:highlight w:val="none"/>
          <w:u w:val="none"/>
        </w:rPr>
        <w:t>）贯彻执行党和国家经济方针政策和决策部署，推动单位可持续发展情况；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2</w:t>
      </w:r>
      <w:r>
        <w:rPr>
          <w:rFonts w:hint="eastAsia" w:ascii="宋体" w:hAnsi="宋体"/>
          <w:color w:val="auto"/>
          <w:sz w:val="28"/>
          <w:highlight w:val="none"/>
          <w:u w:val="none"/>
        </w:rPr>
        <w:t>）发展战略的制定、执行和效果情况；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3</w:t>
      </w:r>
      <w:r>
        <w:rPr>
          <w:rFonts w:hint="eastAsia" w:ascii="宋体" w:hAnsi="宋体"/>
          <w:color w:val="auto"/>
          <w:sz w:val="28"/>
          <w:highlight w:val="none"/>
          <w:u w:val="none"/>
        </w:rPr>
        <w:t>）治理结构的建立、健全和运行情况；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4</w:t>
      </w:r>
      <w:r>
        <w:rPr>
          <w:rFonts w:hint="eastAsia" w:ascii="宋体" w:hAnsi="宋体"/>
          <w:color w:val="auto"/>
          <w:sz w:val="28"/>
          <w:highlight w:val="none"/>
          <w:u w:val="none"/>
        </w:rPr>
        <w:t>）管理制度的健全和完善，特别是内部控制和风险管理制度的制定和执行情况，以及对下属单位的监管情况；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5</w:t>
      </w:r>
      <w:r>
        <w:rPr>
          <w:rFonts w:hint="eastAsia" w:ascii="宋体" w:hAnsi="宋体"/>
          <w:color w:val="auto"/>
          <w:sz w:val="28"/>
          <w:highlight w:val="none"/>
          <w:u w:val="none"/>
        </w:rPr>
        <w:t>）有关目标责任制完成情况；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6</w:t>
      </w:r>
      <w:r>
        <w:rPr>
          <w:rFonts w:hint="eastAsia" w:ascii="宋体" w:hAnsi="宋体"/>
          <w:color w:val="auto"/>
          <w:sz w:val="28"/>
          <w:highlight w:val="none"/>
          <w:u w:val="none"/>
        </w:rPr>
        <w:t>）重大经济事项决策程序的执行情况及其效果；</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7</w:t>
      </w:r>
      <w:r>
        <w:rPr>
          <w:rFonts w:hint="eastAsia" w:ascii="宋体" w:hAnsi="宋体"/>
          <w:color w:val="auto"/>
          <w:sz w:val="28"/>
          <w:highlight w:val="none"/>
          <w:u w:val="none"/>
        </w:rPr>
        <w:t>）重要经济项目的投资、建设、管理及效益情况；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8</w:t>
      </w:r>
      <w:r>
        <w:rPr>
          <w:rFonts w:hint="eastAsia" w:ascii="宋体" w:hAnsi="宋体"/>
          <w:color w:val="auto"/>
          <w:sz w:val="28"/>
          <w:highlight w:val="none"/>
          <w:u w:val="none"/>
        </w:rPr>
        <w:t>）财政、财务收支的真实、合法和效益情况；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9</w:t>
      </w:r>
      <w:r>
        <w:rPr>
          <w:rFonts w:hint="eastAsia" w:ascii="宋体" w:hAnsi="宋体"/>
          <w:color w:val="auto"/>
          <w:sz w:val="28"/>
          <w:highlight w:val="none"/>
          <w:u w:val="none"/>
        </w:rPr>
        <w:t>）资产的管理及保值增值情况；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10</w:t>
      </w:r>
      <w:r>
        <w:rPr>
          <w:rFonts w:hint="eastAsia" w:ascii="宋体" w:hAnsi="宋体"/>
          <w:color w:val="auto"/>
          <w:sz w:val="28"/>
          <w:highlight w:val="none"/>
          <w:u w:val="none"/>
        </w:rPr>
        <w:t>）自然资源资产管理和生态环境保护责任的履行情况；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11</w:t>
      </w:r>
      <w:r>
        <w:rPr>
          <w:rFonts w:hint="eastAsia" w:ascii="宋体" w:hAnsi="宋体"/>
          <w:color w:val="auto"/>
          <w:sz w:val="28"/>
          <w:highlight w:val="none"/>
          <w:u w:val="none"/>
        </w:rPr>
        <w:t>）境外机构、境外资产和境外经济活动的真实、合法和效益情况；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12</w:t>
      </w:r>
      <w:r>
        <w:rPr>
          <w:rFonts w:hint="eastAsia" w:ascii="宋体" w:hAnsi="宋体"/>
          <w:color w:val="auto"/>
          <w:sz w:val="28"/>
          <w:highlight w:val="none"/>
          <w:u w:val="none"/>
        </w:rPr>
        <w:t>）在经济活动中落实有关党风廉政建设责任和遵守廉洁从业规定情况；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13</w:t>
      </w:r>
      <w:r>
        <w:rPr>
          <w:rFonts w:hint="eastAsia" w:ascii="宋体" w:hAnsi="宋体"/>
          <w:color w:val="auto"/>
          <w:sz w:val="28"/>
          <w:highlight w:val="none"/>
          <w:u w:val="none"/>
        </w:rPr>
        <w:t>）以往审计发现问题的整改情况；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14</w:t>
      </w:r>
      <w:r>
        <w:rPr>
          <w:rFonts w:hint="eastAsia" w:ascii="宋体" w:hAnsi="宋体"/>
          <w:color w:val="auto"/>
          <w:sz w:val="28"/>
          <w:highlight w:val="none"/>
          <w:u w:val="none"/>
        </w:rPr>
        <w:t>）其他需要审计的内容。</w:t>
      </w:r>
    </w:p>
    <w:p>
      <w:pPr>
        <w:spacing w:line="500" w:lineRule="exact"/>
        <w:rPr>
          <w:rFonts w:hint="eastAsia" w:ascii="宋体" w:hAnsi="宋体"/>
          <w:color w:val="auto"/>
          <w:sz w:val="28"/>
          <w:highlight w:val="none"/>
          <w:u w:val="none"/>
        </w:rPr>
      </w:pPr>
    </w:p>
    <w:p>
      <w:pPr>
        <w:spacing w:line="500" w:lineRule="exact"/>
        <w:ind w:firstLine="600"/>
        <w:rPr>
          <w:rFonts w:hint="eastAsia" w:ascii="宋体" w:hAnsi="宋体"/>
          <w:b/>
          <w:color w:val="auto"/>
          <w:sz w:val="28"/>
          <w:highlight w:val="none"/>
          <w:u w:val="none"/>
        </w:rPr>
      </w:pPr>
      <w:r>
        <w:rPr>
          <w:rFonts w:hint="eastAsia" w:ascii="宋体" w:hAnsi="宋体"/>
          <w:b/>
          <w:color w:val="auto"/>
          <w:sz w:val="28"/>
          <w:highlight w:val="none"/>
          <w:u w:val="none"/>
        </w:rPr>
        <w:t>三、乙方的权限</w:t>
      </w:r>
    </w:p>
    <w:p>
      <w:pPr>
        <w:spacing w:line="500" w:lineRule="exact"/>
        <w:ind w:firstLine="600"/>
        <w:rPr>
          <w:rFonts w:hint="eastAsia" w:ascii="宋体" w:hAnsi="宋体"/>
          <w:color w:val="auto"/>
          <w:sz w:val="28"/>
          <w:highlight w:val="none"/>
          <w:u w:val="none"/>
        </w:rPr>
      </w:pPr>
      <w:r>
        <w:rPr>
          <w:rFonts w:hint="eastAsia" w:ascii="宋体" w:hAnsi="宋体"/>
          <w:color w:val="auto"/>
          <w:sz w:val="28"/>
          <w:highlight w:val="none"/>
          <w:u w:val="none"/>
        </w:rPr>
        <w:t>1、查阅与委托事项有关的账目、文件、资料；</w:t>
      </w:r>
    </w:p>
    <w:p>
      <w:pPr>
        <w:spacing w:line="500" w:lineRule="exact"/>
        <w:ind w:firstLine="600"/>
        <w:rPr>
          <w:rFonts w:hint="eastAsia" w:ascii="宋体" w:hAnsi="宋体"/>
          <w:color w:val="auto"/>
          <w:sz w:val="28"/>
          <w:highlight w:val="none"/>
          <w:u w:val="none"/>
        </w:rPr>
      </w:pPr>
      <w:r>
        <w:rPr>
          <w:rFonts w:hint="eastAsia" w:ascii="宋体" w:hAnsi="宋体"/>
          <w:color w:val="auto"/>
          <w:sz w:val="28"/>
          <w:highlight w:val="none"/>
          <w:u w:val="none"/>
        </w:rPr>
        <w:t>2、参加与委托事项有关的会议；</w:t>
      </w:r>
    </w:p>
    <w:p>
      <w:pPr>
        <w:spacing w:line="500" w:lineRule="exact"/>
        <w:ind w:firstLine="600"/>
        <w:rPr>
          <w:rFonts w:hint="eastAsia" w:ascii="宋体" w:hAnsi="宋体"/>
          <w:color w:val="auto"/>
          <w:sz w:val="28"/>
          <w:highlight w:val="none"/>
          <w:u w:val="none"/>
        </w:rPr>
      </w:pPr>
      <w:r>
        <w:rPr>
          <w:rFonts w:hint="eastAsia" w:ascii="宋体" w:hAnsi="宋体"/>
          <w:color w:val="auto"/>
          <w:sz w:val="28"/>
          <w:highlight w:val="none"/>
          <w:u w:val="none"/>
        </w:rPr>
        <w:t>3、向与委托事项有关的单位和个人进行调查，索取证明材料。</w:t>
      </w:r>
    </w:p>
    <w:p>
      <w:pPr>
        <w:spacing w:line="500" w:lineRule="exact"/>
        <w:ind w:firstLine="600"/>
        <w:rPr>
          <w:rFonts w:hint="eastAsia" w:ascii="宋体" w:hAnsi="宋体"/>
          <w:color w:val="auto"/>
          <w:sz w:val="28"/>
          <w:highlight w:val="none"/>
          <w:u w:val="none"/>
        </w:rPr>
      </w:pPr>
    </w:p>
    <w:p>
      <w:pPr>
        <w:spacing w:line="500" w:lineRule="exact"/>
        <w:ind w:firstLine="600"/>
        <w:rPr>
          <w:rFonts w:hint="eastAsia" w:ascii="宋体" w:hAnsi="宋体"/>
          <w:b/>
          <w:color w:val="auto"/>
          <w:sz w:val="28"/>
          <w:highlight w:val="none"/>
          <w:u w:val="none"/>
        </w:rPr>
      </w:pPr>
      <w:r>
        <w:rPr>
          <w:rFonts w:hint="eastAsia" w:ascii="宋体" w:hAnsi="宋体"/>
          <w:b/>
          <w:color w:val="auto"/>
          <w:sz w:val="28"/>
          <w:highlight w:val="none"/>
          <w:u w:val="none"/>
        </w:rPr>
        <w:t>四、甲方的责任</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 xml:space="preserve">1、根据《中华人民共和国会计法》和《企业财务会计报告条例》，甲方有责任保证会计资料的真实性和完整性。因此，甲方管理层有责任妥善保存和提供会计记录（包括但不限于会计凭证、会计账簿和其他会计资料），这些记录必须真实、完整地反映甲方的财务状况、经营成果和现金流量。 </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 xml:space="preserve">2、甲方管理层的责任包括：（1）按照企业会计准则的规定编制财务报表，并使其实现公允反映；（2）设计、执行和维护必要的内部控制，并以使财务报表不存在由于舞弊或错误而导致的重大错报；（3）保护资产的安全、完整。 </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3、及时为乙方的审计工作提供有关的所有记录、文件和与任期经济责任审计相关其他信息（在乙方进驻现场后</w:t>
      </w:r>
      <w:r>
        <w:rPr>
          <w:rFonts w:hint="eastAsia" w:ascii="宋体" w:hAnsi="宋体"/>
          <w:color w:val="auto"/>
          <w:sz w:val="28"/>
          <w:highlight w:val="none"/>
          <w:u w:val="none"/>
          <w:lang w:val="en-US" w:eastAsia="zh-CN"/>
        </w:rPr>
        <w:t>3</w:t>
      </w:r>
      <w:r>
        <w:rPr>
          <w:rFonts w:hint="eastAsia" w:ascii="宋体" w:hAnsi="宋体"/>
          <w:color w:val="auto"/>
          <w:sz w:val="28"/>
          <w:highlight w:val="none"/>
          <w:u w:val="none"/>
        </w:rPr>
        <w:t>天内陆续提供全部资料，如果在审计过程中需要补充的需要及时提供），并保证所提供资料的真实性和完整性。</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4、确保乙方不受限制地接触其认为必要的甲方的内部人员和其他相关人员。</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5、甲方的管理层对其作出的与审计相关的声明应当予以书面确认。</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6、为乙方派出的有关工作人员提供必要的工作条件和协助，乙方将于外勤工作开始前提供主要事项清单。</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7、乙方的审计不能减轻甲方及其管理层的责任。</w:t>
      </w:r>
    </w:p>
    <w:p>
      <w:pPr>
        <w:spacing w:line="500" w:lineRule="exact"/>
        <w:ind w:firstLine="555"/>
        <w:rPr>
          <w:rFonts w:hint="eastAsia" w:ascii="宋体" w:hAnsi="宋体"/>
          <w:color w:val="auto"/>
          <w:sz w:val="28"/>
          <w:highlight w:val="none"/>
          <w:u w:val="none"/>
        </w:rPr>
      </w:pPr>
    </w:p>
    <w:p>
      <w:pPr>
        <w:spacing w:line="500" w:lineRule="exact"/>
        <w:ind w:firstLine="555"/>
        <w:rPr>
          <w:rFonts w:hint="eastAsia" w:ascii="宋体" w:hAnsi="宋体"/>
          <w:b/>
          <w:color w:val="auto"/>
          <w:sz w:val="28"/>
          <w:highlight w:val="none"/>
          <w:u w:val="none"/>
        </w:rPr>
      </w:pPr>
      <w:r>
        <w:rPr>
          <w:rFonts w:hint="eastAsia" w:ascii="宋体" w:hAnsi="宋体"/>
          <w:b/>
          <w:color w:val="auto"/>
          <w:sz w:val="28"/>
          <w:highlight w:val="none"/>
          <w:u w:val="none"/>
        </w:rPr>
        <w:t>五、乙方责任</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1、乙方的责任是在执行审计工作的基础上出具真实、合法的审计报告。乙方根据中国注册会计师审计准则（以下简称审计准则）的规定执行审计工作。</w:t>
      </w:r>
    </w:p>
    <w:p>
      <w:pPr>
        <w:spacing w:line="360" w:lineRule="auto"/>
        <w:ind w:firstLine="560" w:firstLineChars="200"/>
        <w:rPr>
          <w:rFonts w:ascii="宋体" w:hAnsi="宋体"/>
          <w:color w:val="auto"/>
          <w:sz w:val="28"/>
          <w:szCs w:val="28"/>
          <w:highlight w:val="none"/>
          <w:u w:val="none"/>
        </w:rPr>
      </w:pPr>
      <w:r>
        <w:rPr>
          <w:rFonts w:hint="eastAsia" w:ascii="宋体" w:hAnsi="宋体"/>
          <w:color w:val="auto"/>
          <w:sz w:val="28"/>
          <w:szCs w:val="28"/>
          <w:highlight w:val="none"/>
          <w:u w:val="none"/>
        </w:rPr>
        <w:t>2、乙方应按本次审计要求开展全级次审计，为审计项目配备优质服务团队，具备履行合同所必需的能力，</w:t>
      </w:r>
      <w:r>
        <w:rPr>
          <w:rFonts w:hint="eastAsia" w:ascii="宋体" w:hAnsi="宋体"/>
          <w:color w:val="auto"/>
          <w:sz w:val="28"/>
          <w:szCs w:val="28"/>
          <w:highlight w:val="none"/>
          <w:u w:val="none"/>
          <w:lang w:val="en-US" w:eastAsia="zh-CN"/>
        </w:rPr>
        <w:t>包括驻现场审计人员至少每组/每单位有1名及以上持有注册会计师资格证。其中，项目主审应具备注册会计师资格，并具有3年以上带队经验。人员安排应与投（中）标方案保持一致</w:t>
      </w:r>
      <w:r>
        <w:rPr>
          <w:rFonts w:hint="eastAsia" w:ascii="宋体" w:hAnsi="宋体"/>
          <w:color w:val="auto"/>
          <w:sz w:val="28"/>
          <w:szCs w:val="28"/>
          <w:highlight w:val="none"/>
          <w:u w:val="none"/>
        </w:rPr>
        <w:t>。实施项目审计中，未征得委托人同意前，不得</w:t>
      </w:r>
      <w:r>
        <w:rPr>
          <w:rFonts w:hint="eastAsia" w:ascii="宋体" w:hAnsi="宋体"/>
          <w:color w:val="auto"/>
          <w:sz w:val="28"/>
          <w:szCs w:val="28"/>
          <w:highlight w:val="none"/>
          <w:u w:val="none"/>
          <w:lang w:val="en-US" w:eastAsia="zh-CN"/>
        </w:rPr>
        <w:t>随意</w:t>
      </w:r>
      <w:r>
        <w:rPr>
          <w:rFonts w:hint="eastAsia" w:ascii="宋体" w:hAnsi="宋体"/>
          <w:color w:val="auto"/>
          <w:sz w:val="28"/>
          <w:szCs w:val="28"/>
          <w:highlight w:val="none"/>
          <w:u w:val="none"/>
        </w:rPr>
        <w:t>更换项目组成员。</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3、审计工作涉及实施审计程序，以获取有关财务报表金额和披露、履行经济责任职责的审计证据。乙方审计程序执行按乙方制定的审计方案并以现场审计具体情况适时调整。</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4、按约定时间完成审计工作（现场审计工作时间预计XX天），并于现场结束后XX个工作日内出具《经济责任审计报告（征求意见稿）》。</w:t>
      </w:r>
    </w:p>
    <w:p>
      <w:pPr>
        <w:spacing w:line="500" w:lineRule="exact"/>
        <w:ind w:firstLine="560" w:firstLineChars="200"/>
        <w:rPr>
          <w:rFonts w:hint="default" w:ascii="宋体" w:hAnsi="宋体" w:eastAsia="宋体" w:cs="Times New Roman"/>
          <w:color w:val="auto"/>
          <w:kern w:val="2"/>
          <w:sz w:val="28"/>
          <w:szCs w:val="28"/>
          <w:highlight w:val="none"/>
          <w:u w:val="none"/>
          <w:lang w:val="en-US" w:eastAsia="zh-CN" w:bidi="ar-SA"/>
        </w:rPr>
      </w:pPr>
      <w:r>
        <w:rPr>
          <w:rFonts w:hint="eastAsia" w:ascii="宋体" w:hAnsi="宋体" w:eastAsia="宋体" w:cs="Times New Roman"/>
          <w:color w:val="auto"/>
          <w:kern w:val="2"/>
          <w:sz w:val="28"/>
          <w:szCs w:val="28"/>
          <w:highlight w:val="none"/>
          <w:u w:val="none"/>
          <w:lang w:val="en-US" w:eastAsia="zh-CN" w:bidi="ar-SA"/>
        </w:rPr>
        <w:t>5</w:t>
      </w:r>
      <w:r>
        <w:rPr>
          <w:rFonts w:hint="eastAsia" w:ascii="宋体" w:hAnsi="宋体" w:cs="Times New Roman"/>
          <w:color w:val="auto"/>
          <w:kern w:val="2"/>
          <w:sz w:val="28"/>
          <w:szCs w:val="28"/>
          <w:highlight w:val="none"/>
          <w:u w:val="none"/>
          <w:lang w:val="en-US" w:eastAsia="zh-CN" w:bidi="ar-SA"/>
        </w:rPr>
        <w:t>、</w:t>
      </w:r>
      <w:r>
        <w:rPr>
          <w:rFonts w:hint="eastAsia" w:ascii="宋体" w:hAnsi="宋体" w:eastAsia="宋体" w:cs="Times New Roman"/>
          <w:color w:val="auto"/>
          <w:kern w:val="2"/>
          <w:sz w:val="28"/>
          <w:szCs w:val="28"/>
          <w:highlight w:val="none"/>
          <w:u w:val="none"/>
          <w:lang w:val="en-US" w:eastAsia="zh-CN" w:bidi="ar-SA"/>
        </w:rPr>
        <w:t>向甲方提供完整审计档案，包括不限于审计方案、审计通知书、工作底稿、证据材料、审计报告（含征求意见稿、送审稿）、被审计对象书面意见等资料。</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lang w:val="en-US" w:eastAsia="zh-CN"/>
        </w:rPr>
        <w:t>6</w:t>
      </w:r>
      <w:r>
        <w:rPr>
          <w:rFonts w:hint="eastAsia" w:ascii="宋体" w:hAnsi="宋体"/>
          <w:color w:val="auto"/>
          <w:sz w:val="28"/>
          <w:szCs w:val="28"/>
          <w:highlight w:val="none"/>
          <w:u w:val="none"/>
        </w:rPr>
        <w:t>、除下列情况外，乙方应当对执行业务过程中知悉的甲方信息予以保密：（1）法律法规允许披露并取得甲方的授权；（2）根据法律法规的要求，为法律诉讼、仲裁准备文件或提供证据，以及向监管机构报告发现的违法行为；（3）在法律法规允许的情况下，在法律诉讼、仲裁中维护自己的合法权益；（4）接受注册会计师协会的或者监管机构的执业质量检查，答复其询问和调查；（5）法律法规、执业准则和职业道德规范规定的其他情形。</w:t>
      </w:r>
    </w:p>
    <w:p>
      <w:pPr>
        <w:spacing w:line="500" w:lineRule="exact"/>
        <w:ind w:firstLine="555"/>
        <w:rPr>
          <w:rFonts w:hint="eastAsia" w:ascii="宋体" w:hAnsi="宋体"/>
          <w:color w:val="auto"/>
          <w:sz w:val="28"/>
          <w:highlight w:val="none"/>
          <w:u w:val="none"/>
        </w:rPr>
      </w:pPr>
    </w:p>
    <w:p>
      <w:pPr>
        <w:spacing w:line="500" w:lineRule="exact"/>
        <w:ind w:firstLine="555"/>
        <w:rPr>
          <w:rFonts w:hint="eastAsia" w:ascii="宋体" w:hAnsi="宋体"/>
          <w:b/>
          <w:color w:val="auto"/>
          <w:sz w:val="28"/>
          <w:highlight w:val="none"/>
          <w:u w:val="none"/>
        </w:rPr>
      </w:pPr>
      <w:r>
        <w:rPr>
          <w:rFonts w:hint="eastAsia" w:ascii="宋体" w:hAnsi="宋体"/>
          <w:b/>
          <w:color w:val="auto"/>
          <w:sz w:val="28"/>
          <w:highlight w:val="none"/>
          <w:u w:val="none"/>
        </w:rPr>
        <w:t>六、收费标准及支付方式</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1、本次审计服务的收费是参照重庆市物价局、重庆市财政局贯彻《国家发展改革委、财政部关于印发〈会计师事务所服务收费管理办法〉的通知》的通知（重庆市物价局、重庆市财政局渝价〔2011〕257号）为收费标准计算的。</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甲、乙双方共同确定本次审计服务的费用总额为人民币XX万元整（￥XX万元）。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费用总额已包含乙方为履行本约定书所需之一切费用（包括但不限于税费、交通费等），乙方不得要求甲方再支付任何费用。</w:t>
      </w:r>
    </w:p>
    <w:p>
      <w:pPr>
        <w:spacing w:line="500" w:lineRule="exact"/>
        <w:ind w:firstLine="560" w:firstLineChars="200"/>
        <w:rPr>
          <w:rFonts w:hint="eastAsia" w:ascii="宋体" w:hAnsi="宋体"/>
          <w:color w:val="auto"/>
          <w:sz w:val="28"/>
          <w:szCs w:val="28"/>
          <w:highlight w:val="none"/>
          <w:u w:val="none"/>
        </w:rPr>
      </w:pP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2、</w:t>
      </w:r>
      <w:r>
        <w:rPr>
          <w:rFonts w:hint="eastAsia" w:ascii="宋体" w:hAnsi="宋体"/>
          <w:color w:val="auto"/>
          <w:sz w:val="28"/>
          <w:szCs w:val="28"/>
          <w:highlight w:val="none"/>
        </w:rPr>
        <w:t>乙方应在甲方要求提交《审计报告》</w:t>
      </w:r>
      <w:r>
        <w:rPr>
          <w:rFonts w:hint="eastAsia" w:ascii="宋体" w:hAnsi="宋体"/>
          <w:color w:val="auto"/>
          <w:sz w:val="28"/>
          <w:szCs w:val="28"/>
          <w:highlight w:val="none"/>
          <w:lang w:val="en-US" w:eastAsia="zh-CN"/>
        </w:rPr>
        <w:t>之日起10</w:t>
      </w:r>
      <w:r>
        <w:rPr>
          <w:rFonts w:hint="eastAsia" w:ascii="宋体" w:hAnsi="宋体"/>
          <w:color w:val="auto"/>
          <w:sz w:val="28"/>
          <w:szCs w:val="28"/>
          <w:highlight w:val="none"/>
        </w:rPr>
        <w:t>个工作日内提交。</w:t>
      </w:r>
      <w:r>
        <w:rPr>
          <w:rFonts w:hint="eastAsia" w:ascii="宋体" w:hAnsi="宋体"/>
          <w:color w:val="auto"/>
          <w:sz w:val="28"/>
          <w:szCs w:val="28"/>
          <w:highlight w:val="none"/>
          <w:u w:val="none"/>
        </w:rPr>
        <w:t>甲方应于乙方向甲方提交</w:t>
      </w:r>
      <w:r>
        <w:rPr>
          <w:rFonts w:hint="eastAsia" w:ascii="宋体" w:hAnsi="宋体"/>
          <w:color w:val="auto"/>
          <w:sz w:val="28"/>
          <w:szCs w:val="28"/>
          <w:highlight w:val="none"/>
        </w:rPr>
        <w:t>《审计报告</w:t>
      </w:r>
      <w:r>
        <w:rPr>
          <w:rFonts w:hint="eastAsia" w:ascii="宋体" w:hAnsi="宋体"/>
          <w:color w:val="auto"/>
          <w:sz w:val="28"/>
          <w:szCs w:val="28"/>
          <w:highlight w:val="none"/>
          <w:u w:val="none"/>
        </w:rPr>
        <w:t>（征求意见稿）》</w:t>
      </w:r>
      <w:r>
        <w:rPr>
          <w:rFonts w:hint="eastAsia" w:ascii="宋体" w:hAnsi="宋体"/>
          <w:color w:val="auto"/>
          <w:sz w:val="28"/>
          <w:szCs w:val="28"/>
          <w:highlight w:val="none"/>
          <w:u w:val="none"/>
          <w:lang w:val="en-US" w:eastAsia="zh-CN"/>
        </w:rPr>
        <w:t>之日起</w:t>
      </w:r>
      <w:r>
        <w:rPr>
          <w:rFonts w:hint="eastAsia" w:ascii="宋体" w:hAnsi="宋体"/>
          <w:color w:val="auto"/>
          <w:sz w:val="28"/>
          <w:szCs w:val="28"/>
          <w:highlight w:val="none"/>
          <w:u w:val="none"/>
        </w:rPr>
        <w:t>10个工作日内支付审计服务费用总额的40%，提交</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离任</w:t>
      </w:r>
      <w:r>
        <w:rPr>
          <w:rFonts w:hint="eastAsia" w:ascii="宋体" w:hAnsi="宋体"/>
          <w:color w:val="auto"/>
          <w:sz w:val="28"/>
          <w:szCs w:val="28"/>
          <w:highlight w:val="none"/>
        </w:rPr>
        <w:t>审计报告</w:t>
      </w:r>
      <w:r>
        <w:rPr>
          <w:rFonts w:hint="eastAsia" w:ascii="宋体" w:hAnsi="宋体"/>
          <w:color w:val="auto"/>
          <w:sz w:val="28"/>
          <w:szCs w:val="28"/>
          <w:highlight w:val="none"/>
          <w:u w:val="none"/>
        </w:rPr>
        <w:t>（正式报告）》</w:t>
      </w:r>
      <w:r>
        <w:rPr>
          <w:rFonts w:hint="eastAsia" w:ascii="宋体" w:hAnsi="宋体"/>
          <w:color w:val="auto"/>
          <w:sz w:val="28"/>
          <w:szCs w:val="28"/>
          <w:highlight w:val="none"/>
          <w:u w:val="none"/>
          <w:lang w:val="en-US" w:eastAsia="zh-CN"/>
        </w:rPr>
        <w:t>之日起2</w:t>
      </w:r>
      <w:r>
        <w:rPr>
          <w:rFonts w:hint="eastAsia" w:ascii="宋体" w:hAnsi="宋体"/>
          <w:color w:val="auto"/>
          <w:sz w:val="28"/>
          <w:szCs w:val="28"/>
          <w:highlight w:val="none"/>
          <w:u w:val="none"/>
        </w:rPr>
        <w:t>0个工作日内支付审计服务费用总额的60%。</w:t>
      </w:r>
    </w:p>
    <w:p>
      <w:pPr>
        <w:spacing w:line="500" w:lineRule="exact"/>
        <w:ind w:firstLine="562" w:firstLineChars="200"/>
        <w:rPr>
          <w:rFonts w:hint="eastAsia" w:ascii="宋体" w:hAnsi="宋体"/>
          <w:b/>
          <w:color w:val="auto"/>
          <w:sz w:val="28"/>
          <w:highlight w:val="none"/>
          <w:u w:val="none"/>
        </w:rPr>
      </w:pP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highlight w:val="none"/>
          <w:u w:val="none"/>
        </w:rPr>
        <w:t>七、</w:t>
      </w:r>
      <w:r>
        <w:rPr>
          <w:rFonts w:hint="eastAsia" w:ascii="宋体" w:hAnsi="宋体"/>
          <w:b/>
          <w:color w:val="auto"/>
          <w:sz w:val="28"/>
          <w:szCs w:val="28"/>
          <w:highlight w:val="none"/>
          <w:u w:val="none"/>
        </w:rPr>
        <w:t xml:space="preserve">审计报告和审计报告的使用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1、乙方按照中国注册会计师执业准则的格式，对</w:t>
      </w:r>
      <w:r>
        <w:rPr>
          <w:rFonts w:hint="eastAsia" w:ascii="宋体" w:hAnsi="宋体"/>
          <w:color w:val="auto"/>
          <w:sz w:val="28"/>
          <w:szCs w:val="28"/>
          <w:highlight w:val="none"/>
          <w:u w:val="none"/>
          <w:lang w:val="en-US" w:eastAsia="zh-CN"/>
        </w:rPr>
        <w:t>农投资产</w:t>
      </w:r>
      <w:r>
        <w:rPr>
          <w:rFonts w:hint="eastAsia" w:ascii="宋体" w:hAnsi="宋体"/>
          <w:color w:val="auto"/>
          <w:sz w:val="28"/>
          <w:szCs w:val="28"/>
          <w:highlight w:val="none"/>
          <w:u w:val="none"/>
        </w:rPr>
        <w:t>和</w:t>
      </w:r>
      <w:r>
        <w:rPr>
          <w:rFonts w:hint="eastAsia" w:ascii="宋体" w:hAnsi="宋体"/>
          <w:color w:val="auto"/>
          <w:sz w:val="28"/>
          <w:szCs w:val="28"/>
          <w:highlight w:val="none"/>
          <w:u w:val="none"/>
          <w:lang w:val="en-US" w:eastAsia="zh-CN"/>
        </w:rPr>
        <w:t>农投种业</w:t>
      </w:r>
      <w:r>
        <w:rPr>
          <w:rFonts w:hint="eastAsia" w:ascii="宋体" w:hAnsi="宋体"/>
          <w:color w:val="auto"/>
          <w:sz w:val="28"/>
          <w:szCs w:val="28"/>
          <w:highlight w:val="none"/>
          <w:u w:val="none"/>
        </w:rPr>
        <w:t>分别出具</w:t>
      </w:r>
      <w:r>
        <w:rPr>
          <w:rFonts w:hint="eastAsia" w:ascii="宋体" w:hAnsi="宋体"/>
          <w:color w:val="auto"/>
          <w:sz w:val="28"/>
          <w:szCs w:val="28"/>
          <w:highlight w:val="none"/>
          <w:u w:val="none"/>
          <w:lang w:val="en-US" w:eastAsia="zh-CN"/>
        </w:rPr>
        <w:t>离任审计</w:t>
      </w:r>
      <w:r>
        <w:rPr>
          <w:rFonts w:hint="eastAsia" w:ascii="宋体" w:hAnsi="宋体"/>
          <w:color w:val="auto"/>
          <w:sz w:val="28"/>
          <w:szCs w:val="28"/>
          <w:highlight w:val="none"/>
          <w:u w:val="none"/>
        </w:rPr>
        <w:t>报告。</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2、乙方向甲方致送</w:t>
      </w:r>
      <w:r>
        <w:rPr>
          <w:rFonts w:hint="eastAsia" w:ascii="宋体" w:hAnsi="宋体"/>
          <w:color w:val="auto"/>
          <w:sz w:val="28"/>
          <w:szCs w:val="28"/>
          <w:highlight w:val="none"/>
          <w:u w:val="none"/>
          <w:lang w:val="en-US" w:eastAsia="zh-CN"/>
        </w:rPr>
        <w:t>农投资产</w:t>
      </w:r>
      <w:r>
        <w:rPr>
          <w:rFonts w:hint="eastAsia" w:ascii="宋体" w:hAnsi="宋体"/>
          <w:color w:val="auto"/>
          <w:sz w:val="28"/>
          <w:szCs w:val="28"/>
          <w:highlight w:val="none"/>
          <w:u w:val="none"/>
        </w:rPr>
        <w:t>审计报告一式陆份、</w:t>
      </w:r>
      <w:r>
        <w:rPr>
          <w:rFonts w:hint="eastAsia" w:ascii="宋体" w:hAnsi="宋体"/>
          <w:color w:val="auto"/>
          <w:sz w:val="28"/>
          <w:szCs w:val="28"/>
          <w:highlight w:val="none"/>
          <w:u w:val="none"/>
          <w:lang w:val="en-US" w:eastAsia="zh-CN"/>
        </w:rPr>
        <w:t>农投种业</w:t>
      </w:r>
      <w:r>
        <w:rPr>
          <w:rFonts w:hint="eastAsia" w:ascii="宋体" w:hAnsi="宋体"/>
          <w:color w:val="auto"/>
          <w:sz w:val="28"/>
          <w:szCs w:val="28"/>
          <w:highlight w:val="none"/>
          <w:u w:val="none"/>
        </w:rPr>
        <w:t xml:space="preserve">审计报告一式陆份。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3、甲方提交或对外公布审计报告时，不得修改乙方出具的审计报告。</w:t>
      </w:r>
    </w:p>
    <w:p>
      <w:pPr>
        <w:spacing w:line="500" w:lineRule="exact"/>
        <w:ind w:firstLine="562" w:firstLineChars="200"/>
        <w:rPr>
          <w:rFonts w:hint="eastAsia" w:ascii="宋体" w:hAnsi="宋体"/>
          <w:b/>
          <w:color w:val="auto"/>
          <w:sz w:val="28"/>
          <w:szCs w:val="28"/>
          <w:highlight w:val="none"/>
          <w:u w:val="none"/>
        </w:rPr>
      </w:pP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八、本约定书的有效期间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本约定书自签署之日起生效，并在双方履行完毕本约定书约定的所有义务后终止。 </w:t>
      </w:r>
    </w:p>
    <w:p>
      <w:pPr>
        <w:spacing w:line="500" w:lineRule="exact"/>
        <w:ind w:firstLine="555"/>
        <w:rPr>
          <w:rFonts w:hint="eastAsia" w:ascii="宋体" w:hAnsi="宋体"/>
          <w:b/>
          <w:color w:val="auto"/>
          <w:sz w:val="28"/>
          <w:highlight w:val="none"/>
          <w:u w:val="none"/>
        </w:rPr>
      </w:pP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九、约定事项的变更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如果出现不可预见的情况，影响审计工作如期完成，或需要提前出具审计报告时，甲、乙双方均可要求变更约定事项，但应及时通知对方，并由双方协商解决。 </w:t>
      </w:r>
    </w:p>
    <w:p>
      <w:pPr>
        <w:spacing w:line="500" w:lineRule="exact"/>
        <w:ind w:firstLine="560" w:firstLineChars="200"/>
        <w:rPr>
          <w:rFonts w:hint="eastAsia" w:ascii="宋体" w:hAnsi="宋体"/>
          <w:color w:val="auto"/>
          <w:sz w:val="28"/>
          <w:szCs w:val="28"/>
          <w:highlight w:val="none"/>
          <w:u w:val="none"/>
        </w:rPr>
      </w:pP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十、终止条款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1、如果根据乙方的职业道德及其他有关专业职责、适用的法律法规或其他任何法定的要求，乙方认为已不适宜继续为甲方提供本约定书约定的审计服务时，乙方可以采取向甲方提出合理通知的方式终止履行本约定书。但乙方应退还所有甲方已付之费用，如给甲方造成损失的，还应承担赔偿责任。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2、 如甲方认为乙方不适宜继续提供本合同约定的审计服务时，甲方可以书面通知形式终止本约定书，但应支付乙方已实际提供且经甲方认可的合理费用</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但因乙方原因导致终止本约定书的，甲方不支付相关费用，且乙方应退还甲方已支付费用，</w:t>
      </w:r>
      <w:r>
        <w:rPr>
          <w:rFonts w:hint="eastAsia" w:ascii="宋体" w:hAnsi="宋体"/>
          <w:color w:val="auto"/>
          <w:sz w:val="28"/>
          <w:szCs w:val="28"/>
          <w:highlight w:val="none"/>
        </w:rPr>
        <w:t>如给甲方造成损失的，还应承担赔偿责任</w:t>
      </w:r>
      <w:r>
        <w:rPr>
          <w:rFonts w:hint="eastAsia" w:ascii="宋体" w:hAnsi="宋体"/>
          <w:color w:val="auto"/>
          <w:sz w:val="28"/>
          <w:szCs w:val="28"/>
          <w:highlight w:val="none"/>
          <w:lang w:eastAsia="zh-CN"/>
        </w:rPr>
        <w:t>）</w:t>
      </w:r>
      <w:r>
        <w:rPr>
          <w:rFonts w:hint="eastAsia" w:ascii="宋体" w:hAnsi="宋体"/>
          <w:color w:val="auto"/>
          <w:sz w:val="28"/>
          <w:szCs w:val="28"/>
          <w:highlight w:val="none"/>
          <w:u w:val="none"/>
        </w:rPr>
        <w:t>。</w:t>
      </w: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十一、违约责任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1、乙方违反本合同任一约定，甲方有权以书面通知形式解除本约定书而不承担违约责任。</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2、</w:t>
      </w:r>
      <w:r>
        <w:rPr>
          <w:rFonts w:hint="eastAsia" w:ascii="宋体" w:hAnsi="宋体"/>
          <w:color w:val="auto"/>
          <w:sz w:val="28"/>
          <w:szCs w:val="28"/>
          <w:highlight w:val="none"/>
        </w:rPr>
        <w:t>本约定书因乙方原因被解除的，乙方</w:t>
      </w:r>
      <w:r>
        <w:rPr>
          <w:rFonts w:hint="eastAsia" w:ascii="宋体" w:hAnsi="宋体"/>
          <w:color w:val="auto"/>
          <w:sz w:val="28"/>
          <w:szCs w:val="28"/>
          <w:highlight w:val="none"/>
          <w:lang w:val="en-US" w:eastAsia="zh-CN"/>
        </w:rPr>
        <w:t>应于接到甲方通知之日起15日内按照本</w:t>
      </w:r>
      <w:r>
        <w:rPr>
          <w:rFonts w:hint="eastAsia" w:ascii="宋体" w:hAnsi="宋体"/>
          <w:color w:val="auto"/>
          <w:sz w:val="28"/>
          <w:szCs w:val="28"/>
          <w:highlight w:val="none"/>
        </w:rPr>
        <w:t>合同总额30%</w:t>
      </w:r>
      <w:r>
        <w:rPr>
          <w:rFonts w:hint="eastAsia" w:ascii="宋体" w:hAnsi="宋体"/>
          <w:color w:val="auto"/>
          <w:sz w:val="28"/>
          <w:szCs w:val="28"/>
          <w:highlight w:val="none"/>
          <w:lang w:val="en-US" w:eastAsia="zh-CN"/>
        </w:rPr>
        <w:t>向甲方支付</w:t>
      </w:r>
      <w:r>
        <w:rPr>
          <w:rFonts w:hint="eastAsia" w:ascii="宋体" w:hAnsi="宋体"/>
          <w:color w:val="auto"/>
          <w:sz w:val="28"/>
          <w:szCs w:val="28"/>
          <w:highlight w:val="none"/>
        </w:rPr>
        <w:t>违约金。</w:t>
      </w: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十二、适用法律和争议解决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本约定书的所有方面均适用中华人民共和国法律进行解释并受其约束。本约定书履行地为乙方出具审计报告所在地，因本约定书所引起的或与本约定书有关的任何纠纷或争议（包括关于本约定书条款的存在、效力或终止，或无效之后果）双方选择第（1）种解决方式：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（1） 向甲方所在地人民法院提起诉讼；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（2） 提交重庆市仲裁委员会仲裁。 </w:t>
      </w:r>
    </w:p>
    <w:p>
      <w:pPr>
        <w:spacing w:line="500" w:lineRule="exact"/>
        <w:ind w:firstLine="560" w:firstLineChars="200"/>
        <w:rPr>
          <w:rFonts w:hint="eastAsia" w:ascii="宋体" w:hAnsi="宋体"/>
          <w:color w:val="auto"/>
          <w:sz w:val="28"/>
          <w:szCs w:val="28"/>
          <w:highlight w:val="none"/>
          <w:u w:val="none"/>
        </w:rPr>
      </w:pP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十三、双方对其他有关事项的约定 </w:t>
      </w:r>
    </w:p>
    <w:p>
      <w:pPr>
        <w:spacing w:line="500" w:lineRule="exact"/>
        <w:ind w:firstLine="560" w:firstLineChars="200"/>
        <w:rPr>
          <w:rFonts w:ascii="宋体" w:hAnsi="宋体"/>
          <w:color w:val="auto"/>
          <w:sz w:val="28"/>
          <w:szCs w:val="28"/>
          <w:highlight w:val="none"/>
          <w:u w:val="none"/>
        </w:rPr>
      </w:pPr>
      <w:r>
        <w:rPr>
          <w:rFonts w:hint="eastAsia" w:ascii="宋体" w:hAnsi="宋体"/>
          <w:color w:val="auto"/>
          <w:sz w:val="28"/>
          <w:szCs w:val="28"/>
          <w:highlight w:val="none"/>
          <w:u w:val="none"/>
        </w:rPr>
        <w:t>1.本约定书未尽事宜，</w:t>
      </w:r>
      <w:r>
        <w:rPr>
          <w:rFonts w:hint="eastAsia" w:ascii="宋体" w:hAnsi="宋体"/>
          <w:color w:val="auto"/>
          <w:sz w:val="28"/>
          <w:szCs w:val="28"/>
          <w:highlight w:val="none"/>
          <w:u w:val="none"/>
          <w:lang w:eastAsia="zh-CN"/>
        </w:rPr>
        <w:t>比选</w:t>
      </w:r>
      <w:r>
        <w:rPr>
          <w:rFonts w:hint="eastAsia" w:ascii="宋体" w:hAnsi="宋体"/>
          <w:color w:val="auto"/>
          <w:sz w:val="28"/>
          <w:szCs w:val="28"/>
          <w:highlight w:val="none"/>
          <w:u w:val="none"/>
        </w:rPr>
        <w:t>文件中明确的，以</w:t>
      </w:r>
      <w:r>
        <w:rPr>
          <w:rFonts w:hint="eastAsia" w:ascii="宋体" w:hAnsi="宋体"/>
          <w:color w:val="auto"/>
          <w:sz w:val="28"/>
          <w:szCs w:val="28"/>
          <w:highlight w:val="none"/>
          <w:u w:val="none"/>
          <w:lang w:eastAsia="zh-CN"/>
        </w:rPr>
        <w:t>比选</w:t>
      </w:r>
      <w:r>
        <w:rPr>
          <w:rFonts w:hint="eastAsia" w:ascii="宋体" w:hAnsi="宋体"/>
          <w:color w:val="auto"/>
          <w:sz w:val="28"/>
          <w:szCs w:val="28"/>
          <w:highlight w:val="none"/>
          <w:u w:val="none"/>
        </w:rPr>
        <w:t>文件为准；未明确的，双方协商处理。协商达不成一致的，按本约定书第十二条处理。</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2.本约定书一式肆份，甲、乙方各执贰份，具有同等法律效力。</w:t>
      </w:r>
    </w:p>
    <w:p>
      <w:pPr>
        <w:spacing w:line="500" w:lineRule="exact"/>
        <w:ind w:firstLine="562" w:firstLineChars="200"/>
        <w:rPr>
          <w:rFonts w:hint="eastAsia" w:ascii="宋体" w:hAnsi="宋体"/>
          <w:b/>
          <w:color w:val="auto"/>
          <w:sz w:val="28"/>
          <w:szCs w:val="28"/>
          <w:highlight w:val="none"/>
          <w:u w:val="none"/>
        </w:rPr>
      </w:pP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十四、通讯地址</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甲方：重庆渝中区中山三路121号</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乙方：</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双方确认本约定书所载明通讯送达地址为有关通知及法律文书的有效送达地址。按前述地址邮寄送达有关通知及法律文书即视为送达，具有法律效力。一方地址发生变动，应于5日内通知对方。否则，按原地址邮寄送达有关通知及法律文书即视为送达，具有法律效力。 </w:t>
      </w:r>
    </w:p>
    <w:p>
      <w:pPr>
        <w:spacing w:line="500" w:lineRule="exact"/>
        <w:rPr>
          <w:rFonts w:hint="eastAsia" w:ascii="宋体" w:hAnsi="宋体"/>
          <w:color w:val="auto"/>
          <w:sz w:val="28"/>
          <w:szCs w:val="28"/>
          <w:highlight w:val="none"/>
          <w:u w:val="none"/>
        </w:rPr>
      </w:pPr>
    </w:p>
    <w:p>
      <w:pPr>
        <w:spacing w:line="500" w:lineRule="exact"/>
        <w:rPr>
          <w:rFonts w:hint="eastAsia" w:ascii="宋体" w:hAnsi="宋体"/>
          <w:color w:val="auto"/>
          <w:sz w:val="28"/>
          <w:highlight w:val="none"/>
          <w:u w:val="none"/>
        </w:rPr>
      </w:pPr>
    </w:p>
    <w:p>
      <w:pPr>
        <w:pStyle w:val="2"/>
        <w:rPr>
          <w:rFonts w:hint="eastAsia" w:ascii="宋体" w:hAnsi="宋体"/>
          <w:color w:val="auto"/>
          <w:sz w:val="28"/>
          <w:highlight w:val="none"/>
          <w:u w:val="none"/>
        </w:rPr>
      </w:pPr>
    </w:p>
    <w:p>
      <w:pPr>
        <w:rPr>
          <w:rFonts w:hint="eastAsia"/>
          <w:color w:val="auto"/>
          <w:highlight w:val="none"/>
          <w:u w:val="none"/>
        </w:rPr>
      </w:pPr>
    </w:p>
    <w:tbl>
      <w:tblPr>
        <w:tblStyle w:val="14"/>
        <w:tblW w:w="0" w:type="auto"/>
        <w:tblInd w:w="0" w:type="dxa"/>
        <w:tblLayout w:type="fixed"/>
        <w:tblCellMar>
          <w:top w:w="0" w:type="dxa"/>
          <w:left w:w="108" w:type="dxa"/>
          <w:bottom w:w="0" w:type="dxa"/>
          <w:right w:w="108" w:type="dxa"/>
        </w:tblCellMar>
      </w:tblPr>
      <w:tblGrid>
        <w:gridCol w:w="4248"/>
        <w:gridCol w:w="5040"/>
      </w:tblGrid>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甲  方：</w:t>
            </w: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乙  方：</w:t>
            </w:r>
          </w:p>
        </w:tc>
      </w:tr>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授权代表（签章）：</w:t>
            </w: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授权代表（签章）：</w:t>
            </w:r>
          </w:p>
        </w:tc>
      </w:tr>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地  址：</w:t>
            </w: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地  址</w:t>
            </w:r>
            <w:r>
              <w:rPr>
                <w:rFonts w:ascii="宋体" w:hAnsi="宋体"/>
                <w:color w:val="auto"/>
                <w:sz w:val="28"/>
                <w:highlight w:val="none"/>
                <w:u w:val="none"/>
              </w:rPr>
              <w:t>：</w:t>
            </w:r>
          </w:p>
        </w:tc>
      </w:tr>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 xml:space="preserve">经办人： </w:t>
            </w: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开户银行：</w:t>
            </w:r>
          </w:p>
        </w:tc>
      </w:tr>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联系电话：</w:t>
            </w: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账  号：</w:t>
            </w:r>
          </w:p>
        </w:tc>
      </w:tr>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 xml:space="preserve">经办人： </w:t>
            </w:r>
          </w:p>
        </w:tc>
      </w:tr>
      <w:tr>
        <w:tblPrEx>
          <w:tblCellMar>
            <w:top w:w="0" w:type="dxa"/>
            <w:left w:w="108" w:type="dxa"/>
            <w:bottom w:w="0" w:type="dxa"/>
            <w:right w:w="108" w:type="dxa"/>
          </w:tblCellMar>
        </w:tblPrEx>
        <w:trPr>
          <w:cantSplit/>
        </w:trPr>
        <w:tc>
          <w:tcPr>
            <w:tcW w:w="9288" w:type="dxa"/>
            <w:gridSpan w:val="2"/>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 xml:space="preserve"> </w:t>
            </w:r>
          </w:p>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 xml:space="preserve">                        签订地点：</w:t>
            </w:r>
          </w:p>
          <w:p>
            <w:pPr>
              <w:spacing w:line="500" w:lineRule="exact"/>
              <w:jc w:val="center"/>
              <w:rPr>
                <w:rFonts w:hint="eastAsia" w:ascii="宋体" w:hAnsi="宋体"/>
                <w:color w:val="auto"/>
                <w:sz w:val="28"/>
                <w:highlight w:val="none"/>
                <w:u w:val="none"/>
              </w:rPr>
            </w:pPr>
            <w:r>
              <w:rPr>
                <w:rFonts w:hint="eastAsia" w:ascii="宋体" w:hAnsi="宋体"/>
                <w:color w:val="auto"/>
                <w:sz w:val="28"/>
                <w:highlight w:val="none"/>
                <w:u w:val="none"/>
              </w:rPr>
              <w:t xml:space="preserve">          签订日期： 年 月  日</w:t>
            </w:r>
          </w:p>
        </w:tc>
      </w:tr>
    </w:tbl>
    <w:p>
      <w:pPr>
        <w:pStyle w:val="9"/>
        <w:ind w:firstLine="0"/>
        <w:rPr>
          <w:rFonts w:hint="eastAsia" w:ascii="宋体" w:hAnsi="宋体" w:eastAsia="宋体"/>
          <w:color w:val="auto"/>
          <w:highlight w:val="none"/>
          <w:u w:val="none"/>
        </w:rPr>
      </w:pPr>
    </w:p>
    <w:p>
      <w:pPr>
        <w:spacing w:line="360" w:lineRule="auto"/>
        <w:jc w:val="center"/>
        <w:rPr>
          <w:rFonts w:hint="eastAsia"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pStyle w:val="2"/>
        <w:rPr>
          <w:color w:val="auto"/>
          <w:highlight w:val="none"/>
          <w:u w:val="none"/>
        </w:rPr>
      </w:pPr>
    </w:p>
    <w:p>
      <w:pPr>
        <w:pStyle w:val="2"/>
        <w:jc w:val="both"/>
        <w:rPr>
          <w:rFonts w:hint="eastAsia" w:ascii="新宋体" w:hAnsi="新宋体" w:eastAsia="新宋体" w:cs="方正黑体_GBK"/>
          <w:b/>
          <w:color w:val="auto"/>
          <w:kern w:val="0"/>
          <w:szCs w:val="32"/>
          <w:highlight w:val="none"/>
          <w:u w:val="none"/>
        </w:rPr>
      </w:pPr>
    </w:p>
    <w:p>
      <w:pPr>
        <w:rPr>
          <w:rFonts w:hint="eastAsia" w:ascii="新宋体" w:hAnsi="新宋体" w:eastAsia="新宋体" w:cs="方正黑体_GBK"/>
          <w:b/>
          <w:color w:val="auto"/>
          <w:kern w:val="0"/>
          <w:sz w:val="44"/>
          <w:szCs w:val="32"/>
          <w:highlight w:val="none"/>
          <w:u w:val="none"/>
        </w:rPr>
      </w:pPr>
      <w:r>
        <w:rPr>
          <w:rFonts w:hint="eastAsia" w:ascii="新宋体" w:hAnsi="新宋体" w:eastAsia="新宋体" w:cs="方正黑体_GBK"/>
          <w:b/>
          <w:color w:val="auto"/>
          <w:kern w:val="0"/>
          <w:sz w:val="44"/>
          <w:szCs w:val="32"/>
          <w:highlight w:val="none"/>
          <w:u w:val="none"/>
        </w:rPr>
        <w:br w:type="page"/>
      </w:r>
    </w:p>
    <w:bookmarkEnd w:id="405"/>
    <w:bookmarkEnd w:id="406"/>
    <w:bookmarkEnd w:id="407"/>
    <w:bookmarkEnd w:id="408"/>
    <w:bookmarkEnd w:id="409"/>
    <w:bookmarkEnd w:id="410"/>
    <w:p>
      <w:pPr>
        <w:spacing w:line="360" w:lineRule="auto"/>
        <w:jc w:val="center"/>
        <w:rPr>
          <w:rFonts w:ascii="新宋体" w:hAnsi="新宋体" w:eastAsia="新宋体"/>
          <w:color w:val="auto"/>
          <w:highlight w:val="none"/>
          <w:u w:val="none"/>
        </w:rPr>
      </w:pPr>
      <w:r>
        <w:rPr>
          <w:rFonts w:hint="eastAsia" w:ascii="新宋体" w:hAnsi="新宋体" w:eastAsia="新宋体" w:cs="方正黑体_GBK"/>
          <w:b/>
          <w:color w:val="auto"/>
          <w:kern w:val="0"/>
          <w:sz w:val="44"/>
          <w:szCs w:val="32"/>
          <w:highlight w:val="none"/>
          <w:u w:val="none"/>
        </w:rPr>
        <w:t>第五部分    服务要求</w:t>
      </w:r>
    </w:p>
    <w:p>
      <w:pPr>
        <w:spacing w:line="360" w:lineRule="auto"/>
        <w:jc w:val="center"/>
        <w:rPr>
          <w:rFonts w:ascii="新宋体" w:hAnsi="新宋体" w:eastAsia="新宋体" w:cs="方正黑体_GBK"/>
          <w:b/>
          <w:color w:val="auto"/>
          <w:kern w:val="0"/>
          <w:sz w:val="44"/>
          <w:szCs w:val="32"/>
          <w:highlight w:val="none"/>
          <w:u w:val="none"/>
        </w:rPr>
      </w:pPr>
    </w:p>
    <w:p>
      <w:pPr>
        <w:numPr>
          <w:ilvl w:val="0"/>
          <w:numId w:val="2"/>
        </w:numPr>
        <w:spacing w:line="360" w:lineRule="auto"/>
        <w:rPr>
          <w:rFonts w:hint="eastAsia" w:ascii="新宋体" w:hAnsi="新宋体" w:eastAsia="新宋体" w:cs="方正黑体_GBK"/>
          <w:bCs/>
          <w:color w:val="auto"/>
          <w:kern w:val="0"/>
          <w:sz w:val="32"/>
          <w:szCs w:val="32"/>
          <w:highlight w:val="none"/>
          <w:u w:val="none"/>
        </w:rPr>
      </w:pPr>
      <w:r>
        <w:rPr>
          <w:rFonts w:hint="eastAsia" w:ascii="新宋体" w:hAnsi="新宋体" w:eastAsia="新宋体" w:cs="方正黑体_GBK"/>
          <w:bCs/>
          <w:color w:val="auto"/>
          <w:kern w:val="0"/>
          <w:sz w:val="32"/>
          <w:szCs w:val="32"/>
          <w:highlight w:val="none"/>
          <w:u w:val="none"/>
          <w:lang w:val="en-US" w:eastAsia="zh-CN"/>
        </w:rPr>
        <w:t>比选申请</w:t>
      </w:r>
      <w:r>
        <w:rPr>
          <w:rFonts w:hint="eastAsia" w:ascii="新宋体" w:hAnsi="新宋体" w:eastAsia="新宋体" w:cs="方正黑体_GBK"/>
          <w:bCs/>
          <w:color w:val="auto"/>
          <w:kern w:val="0"/>
          <w:sz w:val="32"/>
          <w:szCs w:val="32"/>
          <w:highlight w:val="none"/>
          <w:u w:val="none"/>
        </w:rPr>
        <w:t>文件中载明的项目组成员未征得全部委托人同意前，不得更换。</w:t>
      </w:r>
    </w:p>
    <w:p>
      <w:pPr>
        <w:numPr>
          <w:ilvl w:val="0"/>
          <w:numId w:val="2"/>
        </w:numPr>
        <w:spacing w:line="360" w:lineRule="auto"/>
        <w:rPr>
          <w:rFonts w:ascii="新宋体" w:hAnsi="新宋体" w:eastAsia="新宋体" w:cs="方正黑体_GBK"/>
          <w:bCs/>
          <w:color w:val="auto"/>
          <w:kern w:val="0"/>
          <w:sz w:val="32"/>
          <w:szCs w:val="32"/>
          <w:highlight w:val="none"/>
          <w:u w:val="none"/>
        </w:rPr>
      </w:pPr>
      <w:r>
        <w:rPr>
          <w:rFonts w:hint="eastAsia" w:ascii="新宋体" w:hAnsi="新宋体" w:eastAsia="新宋体" w:cs="方正黑体_GBK"/>
          <w:bCs/>
          <w:color w:val="auto"/>
          <w:kern w:val="0"/>
          <w:sz w:val="32"/>
          <w:szCs w:val="32"/>
          <w:highlight w:val="none"/>
          <w:u w:val="none"/>
        </w:rPr>
        <w:t>本次</w:t>
      </w:r>
      <w:r>
        <w:rPr>
          <w:rFonts w:hint="eastAsia" w:ascii="新宋体" w:hAnsi="新宋体" w:eastAsia="新宋体" w:cs="方正黑体_GBK"/>
          <w:bCs/>
          <w:color w:val="auto"/>
          <w:kern w:val="0"/>
          <w:sz w:val="32"/>
          <w:szCs w:val="32"/>
          <w:highlight w:val="none"/>
          <w:u w:val="none"/>
          <w:lang w:eastAsia="zh-CN"/>
        </w:rPr>
        <w:t>比选</w:t>
      </w:r>
      <w:r>
        <w:rPr>
          <w:rFonts w:hint="eastAsia" w:ascii="新宋体" w:hAnsi="新宋体" w:eastAsia="新宋体" w:cs="方正黑体_GBK"/>
          <w:bCs/>
          <w:color w:val="auto"/>
          <w:kern w:val="0"/>
          <w:sz w:val="32"/>
          <w:szCs w:val="32"/>
          <w:highlight w:val="none"/>
          <w:u w:val="none"/>
        </w:rPr>
        <w:t>范围内的两个主体的审计工作需同步推进。</w:t>
      </w: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olor w:val="auto"/>
          <w:highlight w:val="none"/>
          <w:u w:val="none"/>
        </w:rPr>
      </w:pPr>
      <w:r>
        <w:rPr>
          <w:rFonts w:hint="eastAsia" w:ascii="新宋体" w:hAnsi="新宋体" w:eastAsia="新宋体" w:cs="方正黑体_GBK"/>
          <w:b/>
          <w:color w:val="auto"/>
          <w:kern w:val="0"/>
          <w:sz w:val="44"/>
          <w:szCs w:val="32"/>
          <w:highlight w:val="none"/>
          <w:u w:val="none"/>
        </w:rPr>
        <w:t xml:space="preserve">第六部分    </w:t>
      </w:r>
      <w:r>
        <w:rPr>
          <w:rFonts w:hint="eastAsia" w:ascii="新宋体" w:hAnsi="新宋体" w:eastAsia="新宋体" w:cs="方正黑体_GBK"/>
          <w:b/>
          <w:color w:val="auto"/>
          <w:kern w:val="0"/>
          <w:sz w:val="44"/>
          <w:szCs w:val="32"/>
          <w:highlight w:val="none"/>
          <w:u w:val="none"/>
          <w:lang w:val="en-US" w:eastAsia="zh-CN"/>
        </w:rPr>
        <w:t>比选申请</w:t>
      </w:r>
      <w:r>
        <w:rPr>
          <w:rFonts w:hint="eastAsia" w:ascii="新宋体" w:hAnsi="新宋体" w:eastAsia="新宋体" w:cs="方正黑体_GBK"/>
          <w:b/>
          <w:color w:val="auto"/>
          <w:kern w:val="0"/>
          <w:sz w:val="44"/>
          <w:szCs w:val="32"/>
          <w:highlight w:val="none"/>
          <w:u w:val="none"/>
        </w:rPr>
        <w:t>文件格式</w:t>
      </w:r>
    </w:p>
    <w:p>
      <w:pPr>
        <w:widowControl/>
        <w:spacing w:line="360" w:lineRule="auto"/>
        <w:ind w:firstLine="363"/>
        <w:jc w:val="center"/>
        <w:rPr>
          <w:rFonts w:ascii="新宋体" w:hAnsi="新宋体" w:eastAsia="新宋体" w:cs="方正仿宋_GBK"/>
          <w:color w:val="auto"/>
          <w:kern w:val="0"/>
          <w:sz w:val="28"/>
          <w:szCs w:val="28"/>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widowControl/>
        <w:spacing w:line="360" w:lineRule="auto"/>
        <w:ind w:firstLine="363"/>
        <w:jc w:val="center"/>
        <w:rPr>
          <w:rFonts w:hint="eastAsia" w:ascii="新宋体" w:hAnsi="新宋体" w:eastAsia="新宋体" w:cs="方正仿宋_GBK"/>
          <w:color w:val="auto"/>
          <w:kern w:val="0"/>
          <w:sz w:val="28"/>
          <w:szCs w:val="28"/>
          <w:highlight w:val="none"/>
          <w:u w:val="none"/>
        </w:rPr>
      </w:pPr>
    </w:p>
    <w:p>
      <w:pPr>
        <w:widowControl/>
        <w:spacing w:line="360" w:lineRule="auto"/>
        <w:ind w:firstLine="363"/>
        <w:jc w:val="center"/>
        <w:rPr>
          <w:rFonts w:hint="eastAsia" w:ascii="新宋体" w:hAnsi="新宋体" w:eastAsia="新宋体" w:cs="方正仿宋_GBK"/>
          <w:color w:val="auto"/>
          <w:kern w:val="0"/>
          <w:sz w:val="28"/>
          <w:szCs w:val="28"/>
          <w:highlight w:val="none"/>
          <w:u w:val="none"/>
        </w:rPr>
      </w:pPr>
      <w:bookmarkStart w:id="411" w:name="_Hlk69734087"/>
    </w:p>
    <w:p>
      <w:pPr>
        <w:widowControl/>
        <w:spacing w:line="360" w:lineRule="auto"/>
        <w:ind w:firstLine="363"/>
        <w:jc w:val="center"/>
        <w:rPr>
          <w:rFonts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此页为封面</w:t>
      </w:r>
    </w:p>
    <w:bookmarkEnd w:id="411"/>
    <w:p>
      <w:pPr>
        <w:pStyle w:val="13"/>
        <w:spacing w:line="360" w:lineRule="auto"/>
        <w:ind w:firstLine="210"/>
        <w:rPr>
          <w:rFonts w:hint="eastAsia"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hint="eastAsia" w:ascii="新宋体" w:hAnsi="新宋体" w:eastAsia="新宋体" w:cs="宋体"/>
          <w:color w:val="auto"/>
          <w:sz w:val="21"/>
          <w:highlight w:val="none"/>
          <w:u w:val="none"/>
        </w:rPr>
      </w:pPr>
    </w:p>
    <w:p>
      <w:pPr>
        <w:widowControl/>
        <w:spacing w:line="360" w:lineRule="auto"/>
        <w:ind w:firstLine="363"/>
        <w:jc w:val="center"/>
        <w:rPr>
          <w:rFonts w:ascii="新宋体" w:hAnsi="新宋体" w:eastAsia="新宋体"/>
          <w:color w:val="auto"/>
          <w:sz w:val="72"/>
          <w:szCs w:val="56"/>
          <w:highlight w:val="none"/>
          <w:u w:val="none"/>
        </w:rPr>
      </w:pPr>
      <w:bookmarkStart w:id="412" w:name="_Toc30553_WPSOffice_Level1"/>
      <w:bookmarkStart w:id="413" w:name="_Toc31707_WPSOffice_Level1"/>
      <w:bookmarkStart w:id="414" w:name="_Toc1038_WPSOffice_Level1"/>
      <w:bookmarkStart w:id="415" w:name="_Toc28875_WPSOffice_Level1"/>
      <w:bookmarkStart w:id="416" w:name="_Toc5574_WPSOffice_Level1"/>
      <w:bookmarkStart w:id="417" w:name="_Toc16694_WPSOffice_Level1"/>
      <w:bookmarkStart w:id="418" w:name="_Toc2688_WPSOffice_Level1"/>
      <w:bookmarkStart w:id="419" w:name="_Toc28634_WPSOffice_Level1"/>
      <w:bookmarkStart w:id="420" w:name="_Toc2002_WPSOffice_Level1"/>
      <w:r>
        <w:rPr>
          <w:rFonts w:hint="eastAsia" w:ascii="新宋体" w:hAnsi="新宋体" w:eastAsia="新宋体" w:cs="方正仿宋_GBK"/>
          <w:color w:val="auto"/>
          <w:kern w:val="0"/>
          <w:sz w:val="72"/>
          <w:szCs w:val="56"/>
          <w:highlight w:val="none"/>
          <w:u w:val="none"/>
          <w:lang w:val="en-US" w:eastAsia="zh-CN"/>
        </w:rPr>
        <w:t>比选申请</w:t>
      </w:r>
      <w:r>
        <w:rPr>
          <w:rFonts w:hint="eastAsia" w:ascii="新宋体" w:hAnsi="新宋体" w:eastAsia="新宋体" w:cs="方正仿宋_GBK"/>
          <w:color w:val="auto"/>
          <w:kern w:val="0"/>
          <w:sz w:val="72"/>
          <w:szCs w:val="56"/>
          <w:highlight w:val="none"/>
          <w:u w:val="none"/>
        </w:rPr>
        <w:t>文件</w:t>
      </w:r>
      <w:bookmarkEnd w:id="412"/>
      <w:bookmarkEnd w:id="413"/>
      <w:bookmarkEnd w:id="414"/>
      <w:bookmarkEnd w:id="415"/>
      <w:bookmarkEnd w:id="416"/>
      <w:bookmarkEnd w:id="417"/>
      <w:bookmarkEnd w:id="418"/>
      <w:bookmarkEnd w:id="419"/>
      <w:bookmarkEnd w:id="420"/>
    </w:p>
    <w:p>
      <w:pPr>
        <w:widowControl/>
        <w:spacing w:line="360" w:lineRule="auto"/>
        <w:ind w:firstLine="363"/>
        <w:jc w:val="left"/>
        <w:rPr>
          <w:rFonts w:hint="eastAsia" w:ascii="新宋体" w:hAnsi="新宋体" w:eastAsia="新宋体" w:cs="宋体"/>
          <w:b/>
          <w:color w:val="auto"/>
          <w:highlight w:val="none"/>
          <w:u w:val="none"/>
        </w:rPr>
      </w:pPr>
    </w:p>
    <w:p>
      <w:pPr>
        <w:pStyle w:val="13"/>
        <w:spacing w:line="360" w:lineRule="auto"/>
        <w:ind w:firstLine="0" w:firstLineChars="0"/>
        <w:rPr>
          <w:rFonts w:ascii="新宋体" w:hAnsi="新宋体" w:eastAsia="新宋体" w:cs="宋体"/>
          <w:color w:val="auto"/>
          <w:sz w:val="21"/>
          <w:highlight w:val="none"/>
          <w:u w:val="none"/>
        </w:rPr>
      </w:pPr>
    </w:p>
    <w:p>
      <w:pPr>
        <w:pStyle w:val="13"/>
        <w:spacing w:line="360" w:lineRule="auto"/>
        <w:ind w:firstLine="0" w:firstLineChars="0"/>
        <w:rPr>
          <w:rFonts w:ascii="新宋体" w:hAnsi="新宋体" w:eastAsia="新宋体" w:cs="宋体"/>
          <w:color w:val="auto"/>
          <w:sz w:val="21"/>
          <w:highlight w:val="none"/>
          <w:u w:val="none"/>
        </w:rPr>
      </w:pPr>
    </w:p>
    <w:p>
      <w:pPr>
        <w:pStyle w:val="13"/>
        <w:spacing w:line="360" w:lineRule="auto"/>
        <w:ind w:firstLine="0" w:firstLineChars="0"/>
        <w:rPr>
          <w:rFonts w:ascii="新宋体" w:hAnsi="新宋体" w:eastAsia="新宋体" w:cs="宋体"/>
          <w:color w:val="auto"/>
          <w:sz w:val="21"/>
          <w:highlight w:val="none"/>
          <w:u w:val="none"/>
        </w:rPr>
      </w:pPr>
    </w:p>
    <w:p>
      <w:pPr>
        <w:pStyle w:val="13"/>
        <w:spacing w:line="360" w:lineRule="auto"/>
        <w:ind w:firstLine="0" w:firstLineChars="0"/>
        <w:rPr>
          <w:rFonts w:ascii="新宋体" w:hAnsi="新宋体" w:eastAsia="新宋体" w:cs="宋体"/>
          <w:color w:val="auto"/>
          <w:sz w:val="21"/>
          <w:highlight w:val="none"/>
          <w:u w:val="none"/>
        </w:rPr>
      </w:pPr>
    </w:p>
    <w:p>
      <w:pPr>
        <w:pStyle w:val="13"/>
        <w:spacing w:line="360" w:lineRule="auto"/>
        <w:ind w:firstLine="0" w:firstLineChars="0"/>
        <w:rPr>
          <w:rFonts w:hint="eastAsia" w:ascii="新宋体" w:hAnsi="新宋体" w:eastAsia="新宋体" w:cs="宋体"/>
          <w:color w:val="auto"/>
          <w:sz w:val="21"/>
          <w:highlight w:val="none"/>
          <w:u w:val="none"/>
        </w:rPr>
      </w:pPr>
    </w:p>
    <w:p>
      <w:pPr>
        <w:widowControl/>
        <w:spacing w:line="360" w:lineRule="auto"/>
        <w:jc w:val="left"/>
        <w:rPr>
          <w:rFonts w:ascii="新宋体" w:hAnsi="新宋体" w:eastAsia="新宋体" w:cs="宋体"/>
          <w:b/>
          <w:color w:val="auto"/>
          <w:highlight w:val="none"/>
          <w:u w:val="none"/>
        </w:rPr>
      </w:pPr>
    </w:p>
    <w:p>
      <w:pPr>
        <w:widowControl/>
        <w:spacing w:line="360" w:lineRule="auto"/>
        <w:ind w:firstLine="1124" w:firstLineChars="400"/>
        <w:jc w:val="left"/>
        <w:rPr>
          <w:rFonts w:ascii="新宋体" w:hAnsi="新宋体" w:eastAsia="新宋体" w:cs="方正仿宋_GBK"/>
          <w:bCs/>
          <w:color w:val="auto"/>
          <w:kern w:val="0"/>
          <w:sz w:val="28"/>
          <w:szCs w:val="28"/>
          <w:highlight w:val="none"/>
          <w:u w:val="none"/>
        </w:rPr>
      </w:pPr>
      <w:r>
        <w:rPr>
          <w:rFonts w:hint="eastAsia" w:ascii="新宋体" w:hAnsi="新宋体" w:eastAsia="新宋体" w:cs="方正仿宋_GBK"/>
          <w:b/>
          <w:color w:val="auto"/>
          <w:kern w:val="0"/>
          <w:sz w:val="28"/>
          <w:szCs w:val="28"/>
          <w:highlight w:val="none"/>
          <w:u w:val="none"/>
        </w:rPr>
        <w:t>项目名称</w:t>
      </w:r>
      <w:r>
        <w:rPr>
          <w:rFonts w:hint="eastAsia" w:ascii="新宋体" w:hAnsi="新宋体" w:eastAsia="新宋体" w:cs="方正仿宋_GBK"/>
          <w:bCs/>
          <w:color w:val="auto"/>
          <w:kern w:val="0"/>
          <w:sz w:val="28"/>
          <w:szCs w:val="28"/>
          <w:highlight w:val="none"/>
          <w:u w:val="none"/>
        </w:rPr>
        <w:t>：</w:t>
      </w:r>
      <w:r>
        <w:rPr>
          <w:rFonts w:hint="eastAsia" w:ascii="新宋体" w:hAnsi="新宋体" w:eastAsia="新宋体" w:cs="宋体"/>
          <w:b/>
          <w:color w:val="auto"/>
          <w:kern w:val="0"/>
          <w:sz w:val="28"/>
          <w:szCs w:val="28"/>
          <w:highlight w:val="none"/>
          <w:u w:val="none"/>
        </w:rPr>
        <w:t xml:space="preserve">          </w:t>
      </w:r>
      <w:r>
        <w:rPr>
          <w:rFonts w:ascii="新宋体" w:hAnsi="新宋体" w:eastAsia="新宋体" w:cs="宋体"/>
          <w:b/>
          <w:color w:val="auto"/>
          <w:kern w:val="0"/>
          <w:sz w:val="28"/>
          <w:szCs w:val="28"/>
          <w:highlight w:val="none"/>
          <w:u w:val="none"/>
        </w:rPr>
        <w:t xml:space="preserve">                      </w:t>
      </w:r>
      <w:r>
        <w:rPr>
          <w:rFonts w:hint="eastAsia" w:ascii="新宋体" w:hAnsi="新宋体" w:eastAsia="新宋体" w:cs="宋体"/>
          <w:b/>
          <w:color w:val="auto"/>
          <w:kern w:val="0"/>
          <w:sz w:val="28"/>
          <w:szCs w:val="28"/>
          <w:highlight w:val="none"/>
          <w:u w:val="none"/>
        </w:rPr>
        <w:t xml:space="preserve">         </w:t>
      </w:r>
    </w:p>
    <w:p>
      <w:pPr>
        <w:widowControl/>
        <w:spacing w:line="360" w:lineRule="auto"/>
        <w:ind w:firstLine="1124" w:firstLineChars="400"/>
        <w:jc w:val="left"/>
        <w:rPr>
          <w:rFonts w:ascii="新宋体" w:hAnsi="新宋体" w:eastAsia="新宋体" w:cs="宋体"/>
          <w:b/>
          <w:color w:val="auto"/>
          <w:sz w:val="28"/>
          <w:szCs w:val="28"/>
          <w:highlight w:val="none"/>
          <w:u w:val="none"/>
        </w:rPr>
      </w:pPr>
      <w:r>
        <w:rPr>
          <w:rFonts w:hint="eastAsia" w:ascii="新宋体" w:hAnsi="新宋体" w:eastAsia="新宋体" w:cs="方正仿宋_GBK"/>
          <w:b/>
          <w:color w:val="auto"/>
          <w:kern w:val="0"/>
          <w:sz w:val="28"/>
          <w:szCs w:val="28"/>
          <w:highlight w:val="none"/>
          <w:u w:val="none"/>
          <w:lang w:val="en-US" w:eastAsia="zh-CN"/>
        </w:rPr>
        <w:t>申</w:t>
      </w:r>
      <w:r>
        <w:rPr>
          <w:rFonts w:hint="eastAsia" w:ascii="新宋体" w:hAnsi="新宋体" w:eastAsia="新宋体" w:cs="方正仿宋_GBK"/>
          <w:b/>
          <w:color w:val="auto"/>
          <w:kern w:val="0"/>
          <w:sz w:val="28"/>
          <w:szCs w:val="28"/>
          <w:highlight w:val="none"/>
          <w:u w:val="none"/>
        </w:rPr>
        <w:t xml:space="preserve"> </w:t>
      </w:r>
      <w:r>
        <w:rPr>
          <w:rFonts w:hint="eastAsia" w:ascii="新宋体" w:hAnsi="新宋体" w:eastAsia="新宋体" w:cs="方正仿宋_GBK"/>
          <w:b/>
          <w:color w:val="auto"/>
          <w:kern w:val="0"/>
          <w:sz w:val="28"/>
          <w:szCs w:val="28"/>
          <w:highlight w:val="none"/>
          <w:u w:val="none"/>
          <w:lang w:val="en-US" w:eastAsia="zh-CN"/>
        </w:rPr>
        <w:t>请</w:t>
      </w:r>
      <w:r>
        <w:rPr>
          <w:rFonts w:hint="eastAsia" w:ascii="新宋体" w:hAnsi="新宋体" w:eastAsia="新宋体" w:cs="方正仿宋_GBK"/>
          <w:b/>
          <w:color w:val="auto"/>
          <w:kern w:val="0"/>
          <w:sz w:val="28"/>
          <w:szCs w:val="28"/>
          <w:highlight w:val="none"/>
          <w:u w:val="none"/>
        </w:rPr>
        <w:t xml:space="preserve"> 人：</w:t>
      </w:r>
      <w:r>
        <w:rPr>
          <w:rFonts w:hint="eastAsia" w:ascii="新宋体" w:hAnsi="新宋体" w:eastAsia="新宋体" w:cs="宋体"/>
          <w:b/>
          <w:color w:val="auto"/>
          <w:kern w:val="0"/>
          <w:sz w:val="28"/>
          <w:szCs w:val="28"/>
          <w:highlight w:val="none"/>
          <w:u w:val="none"/>
        </w:rPr>
        <w:t xml:space="preserve">                    </w:t>
      </w:r>
      <w:r>
        <w:rPr>
          <w:rFonts w:ascii="新宋体" w:hAnsi="新宋体" w:eastAsia="新宋体" w:cs="宋体"/>
          <w:b/>
          <w:color w:val="auto"/>
          <w:kern w:val="0"/>
          <w:sz w:val="28"/>
          <w:szCs w:val="28"/>
          <w:highlight w:val="none"/>
          <w:u w:val="none"/>
        </w:rPr>
        <w:t xml:space="preserve">              </w:t>
      </w:r>
      <w:r>
        <w:rPr>
          <w:rFonts w:hint="eastAsia" w:ascii="新宋体" w:hAnsi="新宋体" w:eastAsia="新宋体" w:cs="宋体"/>
          <w:b/>
          <w:color w:val="auto"/>
          <w:kern w:val="0"/>
          <w:sz w:val="28"/>
          <w:szCs w:val="28"/>
          <w:highlight w:val="none"/>
          <w:u w:val="none"/>
        </w:rPr>
        <w:t xml:space="preserve">  (</w:t>
      </w:r>
      <w:r>
        <w:rPr>
          <w:rFonts w:hint="eastAsia" w:ascii="新宋体" w:hAnsi="新宋体" w:eastAsia="新宋体" w:cs="方正仿宋_GBK"/>
          <w:b/>
          <w:color w:val="auto"/>
          <w:kern w:val="0"/>
          <w:sz w:val="28"/>
          <w:szCs w:val="28"/>
          <w:highlight w:val="none"/>
          <w:u w:val="none"/>
        </w:rPr>
        <w:t>公章</w:t>
      </w:r>
      <w:r>
        <w:rPr>
          <w:rFonts w:hint="eastAsia" w:ascii="新宋体" w:hAnsi="新宋体" w:eastAsia="新宋体" w:cs="宋体"/>
          <w:b/>
          <w:color w:val="auto"/>
          <w:kern w:val="0"/>
          <w:sz w:val="28"/>
          <w:szCs w:val="28"/>
          <w:highlight w:val="none"/>
          <w:u w:val="none"/>
        </w:rPr>
        <w:t>)</w:t>
      </w:r>
    </w:p>
    <w:p>
      <w:pPr>
        <w:widowControl/>
        <w:spacing w:line="360" w:lineRule="auto"/>
        <w:ind w:firstLine="1124" w:firstLineChars="400"/>
        <w:jc w:val="left"/>
        <w:rPr>
          <w:rFonts w:ascii="新宋体" w:hAnsi="新宋体" w:eastAsia="新宋体" w:cs="宋体"/>
          <w:b/>
          <w:color w:val="auto"/>
          <w:sz w:val="28"/>
          <w:szCs w:val="28"/>
          <w:highlight w:val="none"/>
          <w:u w:val="none"/>
        </w:rPr>
      </w:pPr>
      <w:r>
        <w:rPr>
          <w:rFonts w:hint="eastAsia" w:ascii="新宋体" w:hAnsi="新宋体" w:eastAsia="新宋体" w:cs="方正仿宋_GBK"/>
          <w:b/>
          <w:color w:val="auto"/>
          <w:kern w:val="0"/>
          <w:sz w:val="28"/>
          <w:szCs w:val="28"/>
          <w:highlight w:val="none"/>
          <w:u w:val="none"/>
        </w:rPr>
        <w:t>法人代表/负责人或授权代表：</w:t>
      </w:r>
      <w:r>
        <w:rPr>
          <w:rFonts w:hint="eastAsia" w:ascii="新宋体" w:hAnsi="新宋体" w:eastAsia="新宋体" w:cs="宋体"/>
          <w:b/>
          <w:color w:val="auto"/>
          <w:kern w:val="0"/>
          <w:sz w:val="28"/>
          <w:szCs w:val="28"/>
          <w:highlight w:val="none"/>
          <w:u w:val="none"/>
        </w:rPr>
        <w:t xml:space="preserve">             (</w:t>
      </w:r>
      <w:r>
        <w:rPr>
          <w:rFonts w:hint="eastAsia" w:ascii="新宋体" w:hAnsi="新宋体" w:eastAsia="新宋体" w:cs="方正仿宋_GBK"/>
          <w:b/>
          <w:color w:val="auto"/>
          <w:kern w:val="0"/>
          <w:sz w:val="28"/>
          <w:szCs w:val="28"/>
          <w:highlight w:val="none"/>
          <w:u w:val="none"/>
        </w:rPr>
        <w:t>签字或签章</w:t>
      </w:r>
      <w:r>
        <w:rPr>
          <w:rFonts w:hint="eastAsia" w:ascii="新宋体" w:hAnsi="新宋体" w:eastAsia="新宋体" w:cs="宋体"/>
          <w:b/>
          <w:color w:val="auto"/>
          <w:kern w:val="0"/>
          <w:sz w:val="28"/>
          <w:szCs w:val="28"/>
          <w:highlight w:val="none"/>
          <w:u w:val="none"/>
        </w:rPr>
        <w:t>)</w:t>
      </w:r>
    </w:p>
    <w:p>
      <w:pPr>
        <w:widowControl/>
        <w:spacing w:line="360" w:lineRule="auto"/>
        <w:ind w:firstLine="1124" w:firstLineChars="400"/>
        <w:jc w:val="left"/>
        <w:rPr>
          <w:rFonts w:ascii="新宋体" w:hAnsi="新宋体" w:eastAsia="新宋体" w:cs="宋体"/>
          <w:b/>
          <w:color w:val="auto"/>
          <w:highlight w:val="none"/>
          <w:u w:val="none"/>
        </w:rPr>
      </w:pPr>
      <w:r>
        <w:rPr>
          <w:rFonts w:hint="eastAsia" w:ascii="新宋体" w:hAnsi="新宋体" w:eastAsia="新宋体" w:cs="方正仿宋_GBK"/>
          <w:b/>
          <w:color w:val="auto"/>
          <w:kern w:val="0"/>
          <w:sz w:val="28"/>
          <w:szCs w:val="28"/>
          <w:highlight w:val="none"/>
          <w:u w:val="none"/>
        </w:rPr>
        <w:t xml:space="preserve">电 </w:t>
      </w:r>
      <w:r>
        <w:rPr>
          <w:rFonts w:ascii="新宋体" w:hAnsi="新宋体" w:eastAsia="新宋体" w:cs="方正仿宋_GBK"/>
          <w:b/>
          <w:color w:val="auto"/>
          <w:kern w:val="0"/>
          <w:sz w:val="28"/>
          <w:szCs w:val="28"/>
          <w:highlight w:val="none"/>
          <w:u w:val="none"/>
        </w:rPr>
        <w:t xml:space="preserve">   </w:t>
      </w:r>
      <w:r>
        <w:rPr>
          <w:rFonts w:hint="eastAsia" w:ascii="新宋体" w:hAnsi="新宋体" w:eastAsia="新宋体" w:cs="方正仿宋_GBK"/>
          <w:b/>
          <w:color w:val="auto"/>
          <w:kern w:val="0"/>
          <w:sz w:val="28"/>
          <w:szCs w:val="28"/>
          <w:highlight w:val="none"/>
          <w:u w:val="none"/>
        </w:rPr>
        <w:t>话：</w:t>
      </w:r>
      <w:r>
        <w:rPr>
          <w:rFonts w:hint="eastAsia" w:ascii="新宋体" w:hAnsi="新宋体" w:eastAsia="新宋体" w:cs="宋体"/>
          <w:b/>
          <w:color w:val="auto"/>
          <w:kern w:val="0"/>
          <w:sz w:val="28"/>
          <w:szCs w:val="28"/>
          <w:highlight w:val="none"/>
          <w:u w:val="none"/>
        </w:rPr>
        <w:t xml:space="preserve">                  </w:t>
      </w:r>
      <w:r>
        <w:rPr>
          <w:rFonts w:ascii="新宋体" w:hAnsi="新宋体" w:eastAsia="新宋体" w:cs="宋体"/>
          <w:b/>
          <w:color w:val="auto"/>
          <w:kern w:val="0"/>
          <w:sz w:val="28"/>
          <w:szCs w:val="28"/>
          <w:highlight w:val="none"/>
          <w:u w:val="none"/>
        </w:rPr>
        <w:t xml:space="preserve">                  </w:t>
      </w:r>
      <w:r>
        <w:rPr>
          <w:rFonts w:hint="eastAsia" w:ascii="新宋体" w:hAnsi="新宋体" w:eastAsia="新宋体" w:cs="宋体"/>
          <w:b/>
          <w:color w:val="auto"/>
          <w:kern w:val="0"/>
          <w:sz w:val="28"/>
          <w:szCs w:val="28"/>
          <w:highlight w:val="none"/>
          <w:u w:val="none"/>
        </w:rPr>
        <w:t xml:space="preserve">     </w:t>
      </w:r>
    </w:p>
    <w:p>
      <w:pPr>
        <w:widowControl/>
        <w:spacing w:line="360" w:lineRule="auto"/>
        <w:ind w:firstLine="363"/>
        <w:jc w:val="left"/>
        <w:rPr>
          <w:rFonts w:ascii="新宋体" w:hAnsi="新宋体" w:eastAsia="新宋体" w:cs="宋体"/>
          <w:b/>
          <w:color w:val="auto"/>
          <w:highlight w:val="none"/>
          <w:u w:val="none"/>
        </w:rPr>
      </w:pPr>
    </w:p>
    <w:p>
      <w:pPr>
        <w:widowControl/>
        <w:spacing w:line="360" w:lineRule="auto"/>
        <w:ind w:firstLine="363"/>
        <w:jc w:val="center"/>
        <w:rPr>
          <w:rFonts w:hint="eastAsia" w:ascii="新宋体" w:hAnsi="新宋体" w:eastAsia="新宋体" w:cs="方正仿宋_GBK"/>
          <w:b/>
          <w:color w:val="auto"/>
          <w:kern w:val="0"/>
          <w:sz w:val="28"/>
          <w:szCs w:val="28"/>
          <w:highlight w:val="none"/>
          <w:u w:val="none"/>
        </w:rPr>
      </w:pPr>
      <w:r>
        <w:rPr>
          <w:rFonts w:hint="eastAsia" w:ascii="新宋体" w:hAnsi="新宋体" w:eastAsia="新宋体" w:cs="宋体"/>
          <w:b/>
          <w:color w:val="auto"/>
          <w:kern w:val="0"/>
          <w:sz w:val="28"/>
          <w:szCs w:val="28"/>
          <w:highlight w:val="none"/>
          <w:u w:val="none"/>
        </w:rPr>
        <w:t>20</w:t>
      </w:r>
      <w:r>
        <w:rPr>
          <w:rFonts w:ascii="新宋体" w:hAnsi="新宋体" w:eastAsia="新宋体" w:cs="宋体"/>
          <w:b/>
          <w:color w:val="auto"/>
          <w:kern w:val="0"/>
          <w:sz w:val="28"/>
          <w:szCs w:val="28"/>
          <w:highlight w:val="none"/>
          <w:u w:val="none"/>
        </w:rPr>
        <w:t>2</w:t>
      </w:r>
      <w:r>
        <w:rPr>
          <w:rFonts w:hint="eastAsia" w:ascii="新宋体" w:hAnsi="新宋体" w:eastAsia="新宋体" w:cs="宋体"/>
          <w:b/>
          <w:color w:val="auto"/>
          <w:kern w:val="0"/>
          <w:sz w:val="28"/>
          <w:szCs w:val="28"/>
          <w:highlight w:val="none"/>
          <w:u w:val="none"/>
          <w:lang w:val="en-US" w:eastAsia="zh-CN"/>
        </w:rPr>
        <w:t>2</w:t>
      </w:r>
      <w:r>
        <w:rPr>
          <w:rFonts w:hint="eastAsia" w:ascii="新宋体" w:hAnsi="新宋体" w:eastAsia="新宋体" w:cs="方正仿宋_GBK"/>
          <w:b/>
          <w:color w:val="auto"/>
          <w:kern w:val="0"/>
          <w:sz w:val="28"/>
          <w:szCs w:val="28"/>
          <w:highlight w:val="none"/>
          <w:u w:val="none"/>
        </w:rPr>
        <w:t>年  月  日</w:t>
      </w:r>
    </w:p>
    <w:p>
      <w:pPr>
        <w:rPr>
          <w:rFonts w:hint="eastAsia" w:ascii="新宋体" w:hAnsi="新宋体" w:eastAsia="新宋体" w:cs="方正黑体_GBK"/>
          <w:color w:val="auto"/>
          <w:sz w:val="36"/>
          <w:szCs w:val="32"/>
          <w:highlight w:val="none"/>
          <w:u w:val="none"/>
        </w:rPr>
      </w:pPr>
      <w:r>
        <w:rPr>
          <w:rFonts w:hint="eastAsia" w:ascii="新宋体" w:hAnsi="新宋体" w:eastAsia="新宋体" w:cs="方正黑体_GBK"/>
          <w:color w:val="auto"/>
          <w:sz w:val="36"/>
          <w:szCs w:val="32"/>
          <w:highlight w:val="none"/>
          <w:u w:val="none"/>
        </w:rPr>
        <w:br w:type="page"/>
      </w:r>
    </w:p>
    <w:p>
      <w:pPr>
        <w:pStyle w:val="5"/>
        <w:rPr>
          <w:rFonts w:ascii="新宋体" w:hAnsi="新宋体" w:eastAsia="新宋体"/>
          <w:color w:val="auto"/>
          <w:sz w:val="36"/>
          <w:szCs w:val="32"/>
          <w:highlight w:val="none"/>
          <w:u w:val="none"/>
        </w:rPr>
      </w:pPr>
      <w:r>
        <w:rPr>
          <w:rFonts w:hint="eastAsia" w:ascii="新宋体" w:hAnsi="新宋体" w:eastAsia="新宋体" w:cs="方正黑体_GBK"/>
          <w:color w:val="auto"/>
          <w:sz w:val="36"/>
          <w:szCs w:val="32"/>
          <w:highlight w:val="none"/>
          <w:u w:val="none"/>
        </w:rPr>
        <w:t>一、</w:t>
      </w:r>
      <w:bookmarkStart w:id="421" w:name="_Hlk69734154"/>
      <w:r>
        <w:rPr>
          <w:rFonts w:hint="eastAsia" w:ascii="新宋体" w:hAnsi="新宋体" w:eastAsia="新宋体" w:cs="方正黑体_GBK"/>
          <w:color w:val="auto"/>
          <w:sz w:val="36"/>
          <w:szCs w:val="32"/>
          <w:highlight w:val="none"/>
          <w:u w:val="none"/>
          <w:lang w:val="en-US" w:eastAsia="zh-CN"/>
        </w:rPr>
        <w:t>比选申请</w:t>
      </w:r>
      <w:r>
        <w:rPr>
          <w:rFonts w:hint="eastAsia" w:ascii="新宋体" w:hAnsi="新宋体" w:eastAsia="新宋体" w:cs="方正黑体_GBK"/>
          <w:color w:val="auto"/>
          <w:sz w:val="36"/>
          <w:szCs w:val="32"/>
          <w:highlight w:val="none"/>
          <w:u w:val="none"/>
        </w:rPr>
        <w:t>函部分</w:t>
      </w:r>
      <w:bookmarkEnd w:id="421"/>
    </w:p>
    <w:p>
      <w:pPr>
        <w:pStyle w:val="5"/>
        <w:jc w:val="center"/>
        <w:rPr>
          <w:rFonts w:ascii="新宋体" w:hAnsi="新宋体" w:eastAsia="新宋体"/>
          <w:color w:val="auto"/>
          <w:sz w:val="36"/>
          <w:szCs w:val="32"/>
          <w:highlight w:val="none"/>
          <w:u w:val="none"/>
        </w:rPr>
      </w:pPr>
      <w:r>
        <w:rPr>
          <w:rFonts w:hint="eastAsia" w:ascii="新宋体" w:hAnsi="新宋体" w:eastAsia="新宋体" w:cs="方正黑体_GBK"/>
          <w:color w:val="auto"/>
          <w:sz w:val="36"/>
          <w:szCs w:val="32"/>
          <w:highlight w:val="none"/>
          <w:u w:val="none"/>
          <w:lang w:val="en-US" w:eastAsia="zh-CN"/>
        </w:rPr>
        <w:t>比选申请</w:t>
      </w:r>
      <w:r>
        <w:rPr>
          <w:rFonts w:hint="eastAsia" w:ascii="新宋体" w:hAnsi="新宋体" w:eastAsia="新宋体" w:cs="方正黑体_GBK"/>
          <w:color w:val="auto"/>
          <w:sz w:val="36"/>
          <w:szCs w:val="32"/>
          <w:highlight w:val="none"/>
          <w:u w:val="none"/>
        </w:rPr>
        <w:t>函</w:t>
      </w:r>
    </w:p>
    <w:p>
      <w:pPr>
        <w:widowControl/>
        <w:adjustRightInd w:val="0"/>
        <w:snapToGrid w:val="0"/>
        <w:spacing w:line="360" w:lineRule="auto"/>
        <w:jc w:val="left"/>
        <w:rPr>
          <w:rFonts w:ascii="新宋体" w:hAnsi="新宋体" w:eastAsia="新宋体" w:cs="宋体"/>
          <w:color w:val="auto"/>
          <w:sz w:val="28"/>
          <w:szCs w:val="28"/>
          <w:highlight w:val="none"/>
          <w:u w:val="none"/>
        </w:rPr>
      </w:pPr>
      <w:r>
        <w:rPr>
          <w:rFonts w:hint="eastAsia" w:ascii="新宋体" w:hAnsi="新宋体" w:eastAsia="新宋体" w:cs="方正仿宋_GBK"/>
          <w:color w:val="auto"/>
          <w:kern w:val="0"/>
          <w:sz w:val="28"/>
          <w:szCs w:val="28"/>
          <w:highlight w:val="none"/>
          <w:u w:val="none"/>
        </w:rPr>
        <w:t xml:space="preserve">致： </w:t>
      </w:r>
      <w:r>
        <w:rPr>
          <w:rFonts w:ascii="新宋体" w:hAnsi="新宋体" w:eastAsia="新宋体" w:cs="方正仿宋_GBK"/>
          <w:color w:val="auto"/>
          <w:kern w:val="0"/>
          <w:sz w:val="28"/>
          <w:szCs w:val="28"/>
          <w:highlight w:val="none"/>
          <w:u w:val="none"/>
        </w:rPr>
        <w:t xml:space="preserve">                   </w:t>
      </w:r>
      <w:r>
        <w:rPr>
          <w:rFonts w:hint="eastAsia" w:ascii="新宋体" w:hAnsi="新宋体" w:eastAsia="新宋体" w:cs="方正仿宋_GBK"/>
          <w:color w:val="auto"/>
          <w:kern w:val="0"/>
          <w:sz w:val="28"/>
          <w:szCs w:val="28"/>
          <w:highlight w:val="none"/>
          <w:u w:val="none"/>
        </w:rPr>
        <w:t>（</w:t>
      </w:r>
      <w:r>
        <w:rPr>
          <w:rFonts w:hint="eastAsia" w:ascii="新宋体" w:hAnsi="新宋体" w:eastAsia="新宋体" w:cs="方正仿宋_GBK"/>
          <w:color w:val="auto"/>
          <w:kern w:val="0"/>
          <w:sz w:val="28"/>
          <w:szCs w:val="28"/>
          <w:highlight w:val="none"/>
          <w:u w:val="none"/>
          <w:lang w:eastAsia="zh-CN"/>
        </w:rPr>
        <w:t>比选</w:t>
      </w:r>
      <w:r>
        <w:rPr>
          <w:rFonts w:hint="eastAsia" w:ascii="新宋体" w:hAnsi="新宋体" w:eastAsia="新宋体" w:cs="方正仿宋_GBK"/>
          <w:color w:val="auto"/>
          <w:kern w:val="0"/>
          <w:sz w:val="28"/>
          <w:szCs w:val="28"/>
          <w:highlight w:val="none"/>
          <w:u w:val="none"/>
        </w:rPr>
        <w:t>人 ）</w:t>
      </w:r>
    </w:p>
    <w:p>
      <w:pPr>
        <w:widowControl/>
        <w:adjustRightInd w:val="0"/>
        <w:snapToGrid w:val="0"/>
        <w:spacing w:line="360" w:lineRule="auto"/>
        <w:ind w:firstLine="560" w:firstLineChars="200"/>
        <w:jc w:val="left"/>
        <w:rPr>
          <w:rFonts w:ascii="新宋体" w:hAnsi="新宋体" w:eastAsia="新宋体" w:cs="宋体"/>
          <w:color w:val="auto"/>
          <w:sz w:val="28"/>
          <w:szCs w:val="28"/>
          <w:highlight w:val="none"/>
          <w:u w:val="none"/>
        </w:rPr>
      </w:pPr>
      <w:r>
        <w:rPr>
          <w:rFonts w:hint="eastAsia" w:ascii="新宋体" w:hAnsi="新宋体" w:eastAsia="新宋体" w:cs="方正仿宋_GBK"/>
          <w:color w:val="auto"/>
          <w:kern w:val="0"/>
          <w:sz w:val="28"/>
          <w:szCs w:val="28"/>
          <w:highlight w:val="none"/>
          <w:u w:val="none"/>
        </w:rPr>
        <w:t>我方根据已收到（项目名称</w:t>
      </w:r>
      <w:r>
        <w:rPr>
          <w:rFonts w:hint="eastAsia" w:ascii="新宋体" w:hAnsi="新宋体" w:eastAsia="新宋体" w:cs="方正仿宋_GBK"/>
          <w:color w:val="auto"/>
          <w:kern w:val="0"/>
          <w:sz w:val="28"/>
          <w:szCs w:val="28"/>
          <w:highlight w:val="none"/>
          <w:u w:val="none"/>
          <w:lang w:val="en-US" w:eastAsia="zh-CN"/>
        </w:rPr>
        <w:t>或比选</w:t>
      </w:r>
      <w:r>
        <w:rPr>
          <w:rFonts w:hint="eastAsia" w:ascii="新宋体" w:hAnsi="新宋体" w:eastAsia="新宋体" w:cs="方正仿宋_GBK"/>
          <w:color w:val="auto"/>
          <w:kern w:val="0"/>
          <w:sz w:val="28"/>
          <w:szCs w:val="28"/>
          <w:highlight w:val="none"/>
          <w:u w:val="none"/>
        </w:rPr>
        <w:t>编号）的</w:t>
      </w:r>
      <w:r>
        <w:rPr>
          <w:rFonts w:hint="eastAsia" w:ascii="新宋体" w:hAnsi="新宋体" w:eastAsia="新宋体" w:cs="方正仿宋_GBK"/>
          <w:color w:val="auto"/>
          <w:kern w:val="0"/>
          <w:sz w:val="28"/>
          <w:szCs w:val="28"/>
          <w:highlight w:val="none"/>
          <w:u w:val="none"/>
          <w:lang w:val="en-US" w:eastAsia="zh-CN"/>
        </w:rPr>
        <w:t>比选</w:t>
      </w:r>
      <w:r>
        <w:rPr>
          <w:rFonts w:hint="eastAsia" w:ascii="新宋体" w:hAnsi="新宋体" w:eastAsia="新宋体" w:cs="方正仿宋_GBK"/>
          <w:color w:val="auto"/>
          <w:kern w:val="0"/>
          <w:sz w:val="28"/>
          <w:szCs w:val="28"/>
          <w:highlight w:val="none"/>
          <w:u w:val="none"/>
        </w:rPr>
        <w:t>文件及有关资料，并已充分理解了该</w:t>
      </w:r>
      <w:r>
        <w:rPr>
          <w:rFonts w:hint="eastAsia" w:ascii="新宋体" w:hAnsi="新宋体" w:eastAsia="新宋体" w:cs="方正仿宋_GBK"/>
          <w:color w:val="auto"/>
          <w:kern w:val="0"/>
          <w:sz w:val="28"/>
          <w:szCs w:val="28"/>
          <w:highlight w:val="none"/>
          <w:u w:val="none"/>
          <w:lang w:eastAsia="zh-CN"/>
        </w:rPr>
        <w:t>比选</w:t>
      </w:r>
      <w:r>
        <w:rPr>
          <w:rFonts w:hint="eastAsia" w:ascii="新宋体" w:hAnsi="新宋体" w:eastAsia="新宋体" w:cs="方正仿宋_GBK"/>
          <w:color w:val="auto"/>
          <w:kern w:val="0"/>
          <w:sz w:val="28"/>
          <w:szCs w:val="28"/>
          <w:highlight w:val="none"/>
          <w:u w:val="none"/>
        </w:rPr>
        <w:t>文件的全部内容，决定参加</w:t>
      </w:r>
      <w:r>
        <w:rPr>
          <w:rFonts w:hint="eastAsia" w:ascii="新宋体" w:hAnsi="新宋体" w:eastAsia="新宋体" w:cs="方正仿宋_GBK"/>
          <w:color w:val="auto"/>
          <w:kern w:val="0"/>
          <w:sz w:val="28"/>
          <w:szCs w:val="28"/>
          <w:highlight w:val="none"/>
          <w:u w:val="none"/>
          <w:lang w:val="en-US" w:eastAsia="zh-CN"/>
        </w:rPr>
        <w:t>比选申请</w:t>
      </w:r>
      <w:r>
        <w:rPr>
          <w:rFonts w:hint="eastAsia" w:ascii="新宋体" w:hAnsi="新宋体" w:eastAsia="新宋体" w:cs="方正仿宋_GBK"/>
          <w:color w:val="auto"/>
          <w:kern w:val="0"/>
          <w:sz w:val="28"/>
          <w:szCs w:val="28"/>
          <w:highlight w:val="none"/>
          <w:u w:val="none"/>
        </w:rPr>
        <w:t>。经研究决定，我方愿意以</w:t>
      </w:r>
      <w:bookmarkStart w:id="422" w:name="_Hlk69734167"/>
      <w:r>
        <w:rPr>
          <w:rFonts w:hint="eastAsia" w:ascii="新宋体" w:hAnsi="新宋体" w:eastAsia="新宋体" w:cs="方正仿宋_GBK"/>
          <w:color w:val="auto"/>
          <w:kern w:val="0"/>
          <w:sz w:val="28"/>
          <w:szCs w:val="28"/>
          <w:highlight w:val="none"/>
          <w:u w:val="none"/>
        </w:rPr>
        <w:t xml:space="preserve">         </w:t>
      </w:r>
      <w:r>
        <w:rPr>
          <w:rFonts w:ascii="新宋体" w:hAnsi="新宋体" w:eastAsia="新宋体" w:cs="方正仿宋_GBK"/>
          <w:color w:val="auto"/>
          <w:kern w:val="0"/>
          <w:sz w:val="28"/>
          <w:szCs w:val="28"/>
          <w:highlight w:val="none"/>
          <w:u w:val="none"/>
        </w:rPr>
        <w:t xml:space="preserve"> </w:t>
      </w:r>
      <w:r>
        <w:rPr>
          <w:rFonts w:hint="eastAsia" w:ascii="新宋体" w:hAnsi="新宋体" w:eastAsia="新宋体" w:cs="方正仿宋_GBK"/>
          <w:color w:val="auto"/>
          <w:kern w:val="0"/>
          <w:sz w:val="28"/>
          <w:szCs w:val="28"/>
          <w:highlight w:val="none"/>
          <w:u w:val="none"/>
        </w:rPr>
        <w:t>万元的报价</w:t>
      </w:r>
      <w:bookmarkEnd w:id="422"/>
      <w:r>
        <w:rPr>
          <w:rFonts w:hint="eastAsia" w:ascii="新宋体" w:hAnsi="新宋体" w:eastAsia="新宋体" w:cs="方正仿宋_GBK"/>
          <w:color w:val="auto"/>
          <w:kern w:val="0"/>
          <w:sz w:val="28"/>
          <w:szCs w:val="28"/>
          <w:highlight w:val="none"/>
          <w:u w:val="none"/>
        </w:rPr>
        <w:t>来完成该审计项目。为此，我方就以下内容分别做出承诺：</w:t>
      </w:r>
    </w:p>
    <w:p>
      <w:pPr>
        <w:widowControl/>
        <w:adjustRightInd w:val="0"/>
        <w:snapToGrid w:val="0"/>
        <w:spacing w:line="360" w:lineRule="auto"/>
        <w:ind w:firstLine="560" w:firstLineChars="200"/>
        <w:jc w:val="left"/>
        <w:rPr>
          <w:rFonts w:ascii="新宋体" w:hAnsi="新宋体" w:eastAsia="新宋体" w:cs="宋体"/>
          <w:color w:val="auto"/>
          <w:sz w:val="28"/>
          <w:szCs w:val="28"/>
          <w:highlight w:val="none"/>
          <w:u w:val="none"/>
        </w:rPr>
      </w:pPr>
      <w:r>
        <w:rPr>
          <w:rFonts w:hint="eastAsia" w:ascii="新宋体" w:hAnsi="新宋体" w:eastAsia="新宋体" w:cs="宋体"/>
          <w:color w:val="auto"/>
          <w:kern w:val="0"/>
          <w:sz w:val="28"/>
          <w:szCs w:val="28"/>
          <w:highlight w:val="none"/>
          <w:u w:val="none"/>
        </w:rPr>
        <w:t>1</w:t>
      </w:r>
      <w:r>
        <w:rPr>
          <w:rFonts w:hint="eastAsia" w:ascii="新宋体" w:hAnsi="新宋体" w:eastAsia="新宋体" w:cs="方正仿宋_GBK"/>
          <w:color w:val="auto"/>
          <w:kern w:val="0"/>
          <w:sz w:val="28"/>
          <w:szCs w:val="28"/>
          <w:highlight w:val="none"/>
          <w:u w:val="none"/>
        </w:rPr>
        <w:t>、我方已详细审查全部</w:t>
      </w:r>
      <w:r>
        <w:rPr>
          <w:rFonts w:hint="eastAsia" w:ascii="新宋体" w:hAnsi="新宋体" w:eastAsia="新宋体" w:cs="方正仿宋_GBK"/>
          <w:color w:val="auto"/>
          <w:kern w:val="0"/>
          <w:sz w:val="28"/>
          <w:szCs w:val="28"/>
          <w:highlight w:val="none"/>
          <w:u w:val="none"/>
          <w:lang w:eastAsia="zh-CN"/>
        </w:rPr>
        <w:t>比选</w:t>
      </w:r>
      <w:r>
        <w:rPr>
          <w:rFonts w:hint="eastAsia" w:ascii="新宋体" w:hAnsi="新宋体" w:eastAsia="新宋体" w:cs="方正仿宋_GBK"/>
          <w:color w:val="auto"/>
          <w:kern w:val="0"/>
          <w:sz w:val="28"/>
          <w:szCs w:val="28"/>
          <w:highlight w:val="none"/>
          <w:u w:val="none"/>
        </w:rPr>
        <w:t>文件，包括修改文件（如有的话）以及全部参考资料和有关附件，我们完全理解上述文件的内容并同意放弃对上述文件的内容有不明及误解的追究权利；</w:t>
      </w:r>
    </w:p>
    <w:p>
      <w:pPr>
        <w:widowControl/>
        <w:adjustRightInd w:val="0"/>
        <w:snapToGrid w:val="0"/>
        <w:spacing w:line="360" w:lineRule="auto"/>
        <w:ind w:firstLine="560" w:firstLineChars="200"/>
        <w:jc w:val="left"/>
        <w:rPr>
          <w:rFonts w:ascii="新宋体" w:hAnsi="新宋体" w:eastAsia="新宋体" w:cs="宋体"/>
          <w:color w:val="auto"/>
          <w:sz w:val="28"/>
          <w:szCs w:val="28"/>
          <w:highlight w:val="none"/>
          <w:u w:val="none"/>
        </w:rPr>
      </w:pPr>
      <w:r>
        <w:rPr>
          <w:rFonts w:hint="eastAsia" w:ascii="新宋体" w:hAnsi="新宋体" w:eastAsia="新宋体" w:cs="宋体"/>
          <w:color w:val="auto"/>
          <w:kern w:val="0"/>
          <w:sz w:val="28"/>
          <w:szCs w:val="28"/>
          <w:highlight w:val="none"/>
          <w:u w:val="none"/>
        </w:rPr>
        <w:t>2</w:t>
      </w:r>
      <w:r>
        <w:rPr>
          <w:rFonts w:hint="eastAsia" w:ascii="新宋体" w:hAnsi="新宋体" w:eastAsia="新宋体" w:cs="方正仿宋_GBK"/>
          <w:color w:val="auto"/>
          <w:kern w:val="0"/>
          <w:sz w:val="28"/>
          <w:szCs w:val="28"/>
          <w:highlight w:val="none"/>
          <w:u w:val="none"/>
        </w:rPr>
        <w:t>、我方承诺我们的</w:t>
      </w:r>
      <w:r>
        <w:rPr>
          <w:rFonts w:hint="eastAsia" w:ascii="新宋体" w:hAnsi="新宋体" w:eastAsia="新宋体" w:cs="方正仿宋_GBK"/>
          <w:color w:val="auto"/>
          <w:kern w:val="0"/>
          <w:sz w:val="28"/>
          <w:szCs w:val="28"/>
          <w:highlight w:val="none"/>
          <w:u w:val="none"/>
          <w:lang w:val="en-US" w:eastAsia="zh-CN"/>
        </w:rPr>
        <w:t>比选申请</w:t>
      </w:r>
      <w:r>
        <w:rPr>
          <w:rFonts w:hint="eastAsia" w:ascii="新宋体" w:hAnsi="新宋体" w:eastAsia="新宋体" w:cs="方正仿宋_GBK"/>
          <w:color w:val="auto"/>
          <w:kern w:val="0"/>
          <w:sz w:val="28"/>
          <w:szCs w:val="28"/>
          <w:highlight w:val="none"/>
          <w:u w:val="none"/>
        </w:rPr>
        <w:t>文件中有关资格的证明文件及相关承诺全部是真实的准确的，若有违背，我方将承担由此造成的一切后果；</w:t>
      </w:r>
    </w:p>
    <w:p>
      <w:pPr>
        <w:widowControl/>
        <w:adjustRightInd w:val="0"/>
        <w:snapToGrid w:val="0"/>
        <w:spacing w:line="360" w:lineRule="auto"/>
        <w:ind w:firstLine="560" w:firstLineChars="200"/>
        <w:jc w:val="left"/>
        <w:rPr>
          <w:rFonts w:hint="eastAsia" w:ascii="新宋体" w:hAnsi="新宋体" w:eastAsia="新宋体" w:cs="方正仿宋_GBK"/>
          <w:color w:val="auto"/>
          <w:kern w:val="0"/>
          <w:sz w:val="28"/>
          <w:szCs w:val="28"/>
          <w:highlight w:val="none"/>
          <w:u w:val="none"/>
        </w:rPr>
      </w:pPr>
      <w:r>
        <w:rPr>
          <w:rFonts w:hint="eastAsia" w:ascii="新宋体" w:hAnsi="新宋体" w:eastAsia="新宋体" w:cs="宋体"/>
          <w:color w:val="auto"/>
          <w:kern w:val="0"/>
          <w:sz w:val="28"/>
          <w:szCs w:val="28"/>
          <w:highlight w:val="none"/>
          <w:u w:val="none"/>
        </w:rPr>
        <w:t>3</w:t>
      </w:r>
      <w:r>
        <w:rPr>
          <w:rFonts w:hint="eastAsia" w:ascii="新宋体" w:hAnsi="新宋体" w:eastAsia="新宋体" w:cs="方正仿宋_GBK"/>
          <w:color w:val="auto"/>
          <w:kern w:val="0"/>
          <w:sz w:val="28"/>
          <w:szCs w:val="28"/>
          <w:highlight w:val="none"/>
          <w:u w:val="none"/>
        </w:rPr>
        <w:t>、如我方中标，我方确保提供的内容及相关服务满足</w:t>
      </w:r>
      <w:r>
        <w:rPr>
          <w:rFonts w:hint="eastAsia" w:ascii="新宋体" w:hAnsi="新宋体" w:eastAsia="新宋体" w:cs="方正仿宋_GBK"/>
          <w:color w:val="auto"/>
          <w:kern w:val="0"/>
          <w:sz w:val="28"/>
          <w:szCs w:val="28"/>
          <w:highlight w:val="none"/>
          <w:u w:val="none"/>
          <w:lang w:eastAsia="zh-CN"/>
        </w:rPr>
        <w:t>比选</w:t>
      </w:r>
      <w:r>
        <w:rPr>
          <w:rFonts w:hint="eastAsia" w:ascii="新宋体" w:hAnsi="新宋体" w:eastAsia="新宋体" w:cs="方正仿宋_GBK"/>
          <w:color w:val="auto"/>
          <w:kern w:val="0"/>
          <w:sz w:val="28"/>
          <w:szCs w:val="28"/>
          <w:highlight w:val="none"/>
          <w:u w:val="none"/>
        </w:rPr>
        <w:t>文件要求；</w:t>
      </w:r>
    </w:p>
    <w:p>
      <w:pPr>
        <w:widowControl/>
        <w:adjustRightInd w:val="0"/>
        <w:snapToGrid w:val="0"/>
        <w:spacing w:line="360" w:lineRule="auto"/>
        <w:ind w:firstLine="560" w:firstLineChars="200"/>
        <w:jc w:val="left"/>
        <w:rPr>
          <w:rFonts w:hint="eastAsia"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4、如果我们中标，保证忠实地执行双方所签的经济合同，承担合同规定的责任和义务；</w:t>
      </w:r>
    </w:p>
    <w:p>
      <w:pPr>
        <w:widowControl/>
        <w:adjustRightInd w:val="0"/>
        <w:snapToGrid w:val="0"/>
        <w:spacing w:line="360" w:lineRule="auto"/>
        <w:ind w:firstLine="560" w:firstLineChars="200"/>
        <w:jc w:val="left"/>
        <w:rPr>
          <w:rFonts w:hint="eastAsia"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5、我方的</w:t>
      </w:r>
      <w:r>
        <w:rPr>
          <w:rFonts w:hint="eastAsia" w:ascii="新宋体" w:hAnsi="新宋体" w:eastAsia="新宋体" w:cs="方正仿宋_GBK"/>
          <w:color w:val="auto"/>
          <w:kern w:val="0"/>
          <w:sz w:val="28"/>
          <w:szCs w:val="28"/>
          <w:highlight w:val="none"/>
          <w:u w:val="none"/>
          <w:lang w:val="en-US" w:eastAsia="zh-CN"/>
        </w:rPr>
        <w:t>比选申请</w:t>
      </w:r>
      <w:r>
        <w:rPr>
          <w:rFonts w:hint="eastAsia" w:ascii="新宋体" w:hAnsi="新宋体" w:eastAsia="新宋体" w:cs="方正仿宋_GBK"/>
          <w:color w:val="auto"/>
          <w:kern w:val="0"/>
          <w:sz w:val="28"/>
          <w:szCs w:val="28"/>
          <w:highlight w:val="none"/>
          <w:u w:val="none"/>
        </w:rPr>
        <w:t>有效期为：自</w:t>
      </w:r>
      <w:r>
        <w:rPr>
          <w:rFonts w:hint="eastAsia" w:ascii="新宋体" w:hAnsi="新宋体" w:eastAsia="新宋体" w:cs="方正仿宋_GBK"/>
          <w:color w:val="auto"/>
          <w:kern w:val="0"/>
          <w:sz w:val="28"/>
          <w:szCs w:val="28"/>
          <w:highlight w:val="none"/>
          <w:u w:val="none"/>
          <w:lang w:val="en-US" w:eastAsia="zh-CN"/>
        </w:rPr>
        <w:t>评审</w:t>
      </w:r>
      <w:r>
        <w:rPr>
          <w:rFonts w:hint="eastAsia" w:ascii="新宋体" w:hAnsi="新宋体" w:eastAsia="新宋体" w:cs="方正仿宋_GBK"/>
          <w:color w:val="auto"/>
          <w:kern w:val="0"/>
          <w:sz w:val="28"/>
          <w:szCs w:val="28"/>
          <w:highlight w:val="none"/>
          <w:u w:val="none"/>
        </w:rPr>
        <w:t>之日起个 90日历日；</w:t>
      </w:r>
    </w:p>
    <w:p>
      <w:pPr>
        <w:widowControl/>
        <w:adjustRightInd w:val="0"/>
        <w:snapToGrid w:val="0"/>
        <w:spacing w:line="360" w:lineRule="auto"/>
        <w:ind w:firstLine="560" w:firstLineChars="200"/>
        <w:jc w:val="left"/>
        <w:rPr>
          <w:rFonts w:hint="eastAsia"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6、如我方中标，我方将按</w:t>
      </w:r>
      <w:r>
        <w:rPr>
          <w:rFonts w:hint="eastAsia" w:ascii="新宋体" w:hAnsi="新宋体" w:eastAsia="新宋体" w:cs="方正仿宋_GBK"/>
          <w:color w:val="auto"/>
          <w:kern w:val="0"/>
          <w:sz w:val="28"/>
          <w:szCs w:val="28"/>
          <w:highlight w:val="none"/>
          <w:u w:val="none"/>
          <w:lang w:eastAsia="zh-CN"/>
        </w:rPr>
        <w:t>比选</w:t>
      </w:r>
      <w:r>
        <w:rPr>
          <w:rFonts w:hint="eastAsia" w:ascii="新宋体" w:hAnsi="新宋体" w:eastAsia="新宋体" w:cs="方正仿宋_GBK"/>
          <w:color w:val="auto"/>
          <w:kern w:val="0"/>
          <w:sz w:val="28"/>
          <w:szCs w:val="28"/>
          <w:highlight w:val="none"/>
          <w:u w:val="none"/>
        </w:rPr>
        <w:t>文件的规定履行合同责任和义务；</w:t>
      </w:r>
    </w:p>
    <w:p>
      <w:pPr>
        <w:widowControl/>
        <w:adjustRightInd w:val="0"/>
        <w:snapToGrid w:val="0"/>
        <w:spacing w:line="360" w:lineRule="auto"/>
        <w:ind w:firstLine="560" w:firstLineChars="200"/>
        <w:jc w:val="left"/>
        <w:rPr>
          <w:rFonts w:hint="eastAsia"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7、如我方中标，我方将接受项目的相关管理要求；</w:t>
      </w:r>
    </w:p>
    <w:p>
      <w:pPr>
        <w:widowControl/>
        <w:adjustRightInd w:val="0"/>
        <w:snapToGrid w:val="0"/>
        <w:spacing w:line="360" w:lineRule="auto"/>
        <w:ind w:firstLine="560" w:firstLineChars="200"/>
        <w:jc w:val="left"/>
        <w:rPr>
          <w:rFonts w:ascii="新宋体" w:hAnsi="新宋体" w:eastAsia="新宋体" w:cs="宋体"/>
          <w:color w:val="auto"/>
          <w:sz w:val="28"/>
          <w:szCs w:val="28"/>
          <w:highlight w:val="none"/>
          <w:u w:val="none"/>
        </w:rPr>
      </w:pPr>
      <w:r>
        <w:rPr>
          <w:rFonts w:hint="eastAsia" w:ascii="新宋体" w:hAnsi="新宋体" w:eastAsia="新宋体" w:cs="方正仿宋_GBK"/>
          <w:color w:val="auto"/>
          <w:kern w:val="0"/>
          <w:sz w:val="28"/>
          <w:szCs w:val="28"/>
          <w:highlight w:val="none"/>
          <w:u w:val="none"/>
          <w:lang w:eastAsia="zh-CN"/>
        </w:rPr>
        <w:t>比选申请人</w:t>
      </w:r>
      <w:r>
        <w:rPr>
          <w:rFonts w:hint="eastAsia" w:ascii="新宋体" w:hAnsi="新宋体" w:eastAsia="新宋体" w:cs="方正仿宋_GBK"/>
          <w:color w:val="auto"/>
          <w:kern w:val="0"/>
          <w:sz w:val="28"/>
          <w:szCs w:val="28"/>
          <w:highlight w:val="none"/>
          <w:u w:val="none"/>
        </w:rPr>
        <w:t xml:space="preserve">名称：              </w:t>
      </w:r>
      <w:r>
        <w:rPr>
          <w:rFonts w:ascii="新宋体" w:hAnsi="新宋体" w:eastAsia="新宋体" w:cs="方正仿宋_GBK"/>
          <w:color w:val="auto"/>
          <w:kern w:val="0"/>
          <w:sz w:val="28"/>
          <w:szCs w:val="28"/>
          <w:highlight w:val="none"/>
          <w:u w:val="none"/>
        </w:rPr>
        <w:t xml:space="preserve">        </w:t>
      </w:r>
      <w:r>
        <w:rPr>
          <w:rFonts w:hint="eastAsia" w:ascii="新宋体" w:hAnsi="新宋体" w:eastAsia="新宋体" w:cs="方正仿宋_GBK"/>
          <w:color w:val="auto"/>
          <w:kern w:val="0"/>
          <w:sz w:val="28"/>
          <w:szCs w:val="28"/>
          <w:highlight w:val="none"/>
          <w:u w:val="none"/>
        </w:rPr>
        <w:t xml:space="preserve">       （盖单位公章）</w:t>
      </w:r>
    </w:p>
    <w:p>
      <w:pPr>
        <w:widowControl/>
        <w:adjustRightInd w:val="0"/>
        <w:snapToGrid w:val="0"/>
        <w:spacing w:line="360" w:lineRule="auto"/>
        <w:ind w:firstLine="560" w:firstLineChars="200"/>
        <w:jc w:val="left"/>
        <w:rPr>
          <w:rFonts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 xml:space="preserve">法定代表人/负责人或其授权委托人（签字或签章）：      </w:t>
      </w:r>
    </w:p>
    <w:p>
      <w:pPr>
        <w:spacing w:line="360" w:lineRule="auto"/>
        <w:ind w:firstLine="570"/>
        <w:rPr>
          <w:rFonts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 xml:space="preserve">日期：      </w:t>
      </w:r>
    </w:p>
    <w:p>
      <w:pPr>
        <w:spacing w:line="360" w:lineRule="auto"/>
        <w:ind w:firstLine="570"/>
        <w:rPr>
          <w:rFonts w:ascii="新宋体" w:hAnsi="新宋体" w:eastAsia="新宋体" w:cs="方正黑体_GBK"/>
          <w:color w:val="auto"/>
          <w:highlight w:val="none"/>
          <w:u w:val="none"/>
        </w:rPr>
      </w:pPr>
      <w:r>
        <w:rPr>
          <w:rFonts w:hint="eastAsia" w:ascii="新宋体" w:hAnsi="新宋体" w:eastAsia="新宋体" w:cs="方正仿宋_GBK"/>
          <w:color w:val="auto"/>
          <w:kern w:val="0"/>
          <w:sz w:val="28"/>
          <w:szCs w:val="28"/>
          <w:highlight w:val="none"/>
          <w:u w:val="none"/>
        </w:rPr>
        <w:t xml:space="preserve">         </w:t>
      </w:r>
    </w:p>
    <w:p>
      <w:pPr>
        <w:rPr>
          <w:rFonts w:hint="eastAsia" w:ascii="新宋体" w:hAnsi="新宋体" w:eastAsia="新宋体" w:cs="方正仿宋_GBK"/>
          <w:b/>
          <w:color w:val="auto"/>
          <w:kern w:val="0"/>
          <w:sz w:val="28"/>
          <w:highlight w:val="none"/>
          <w:u w:val="none"/>
        </w:rPr>
      </w:pPr>
      <w:bookmarkStart w:id="423" w:name="_Hlk69734209"/>
      <w:r>
        <w:rPr>
          <w:rFonts w:hint="eastAsia" w:ascii="新宋体" w:hAnsi="新宋体" w:eastAsia="新宋体" w:cs="方正仿宋_GBK"/>
          <w:b/>
          <w:color w:val="auto"/>
          <w:kern w:val="0"/>
          <w:sz w:val="28"/>
          <w:highlight w:val="none"/>
          <w:u w:val="none"/>
        </w:rPr>
        <w:br w:type="page"/>
      </w:r>
    </w:p>
    <w:p>
      <w:pPr>
        <w:widowControl/>
        <w:adjustRightInd w:val="0"/>
        <w:snapToGrid w:val="0"/>
        <w:spacing w:line="360" w:lineRule="auto"/>
        <w:ind w:firstLine="363"/>
        <w:jc w:val="center"/>
        <w:rPr>
          <w:rFonts w:ascii="新宋体" w:hAnsi="新宋体" w:eastAsia="新宋体" w:cs="宋体"/>
          <w:b/>
          <w:color w:val="auto"/>
          <w:sz w:val="28"/>
          <w:highlight w:val="none"/>
          <w:u w:val="none"/>
        </w:rPr>
      </w:pPr>
      <w:r>
        <w:rPr>
          <w:rFonts w:hint="eastAsia" w:ascii="新宋体" w:hAnsi="新宋体" w:eastAsia="新宋体" w:cs="方正仿宋_GBK"/>
          <w:b/>
          <w:color w:val="auto"/>
          <w:kern w:val="0"/>
          <w:sz w:val="28"/>
          <w:highlight w:val="none"/>
          <w:u w:val="none"/>
        </w:rPr>
        <w:t>授权委托书</w:t>
      </w:r>
    </w:p>
    <w:p>
      <w:pPr>
        <w:pStyle w:val="13"/>
        <w:spacing w:line="360" w:lineRule="auto"/>
        <w:ind w:firstLine="280"/>
        <w:rPr>
          <w:rFonts w:ascii="新宋体" w:hAnsi="新宋体" w:eastAsia="新宋体"/>
          <w:color w:val="auto"/>
          <w:highlight w:val="none"/>
          <w:u w:val="none"/>
        </w:rPr>
      </w:pP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本人</w:t>
      </w:r>
      <w:r>
        <w:rPr>
          <w:rFonts w:hint="eastAsia" w:ascii="新宋体" w:hAnsi="新宋体" w:eastAsia="新宋体" w:cs="宋体"/>
          <w:color w:val="auto"/>
          <w:kern w:val="0"/>
          <w:sz w:val="28"/>
          <w:highlight w:val="none"/>
          <w:u w:val="none"/>
        </w:rPr>
        <w:tab/>
      </w:r>
      <w:r>
        <w:rPr>
          <w:rFonts w:hint="eastAsia" w:ascii="新宋体" w:hAnsi="新宋体" w:eastAsia="新宋体" w:cs="方正仿宋_GBK"/>
          <w:color w:val="auto"/>
          <w:kern w:val="0"/>
          <w:sz w:val="28"/>
          <w:highlight w:val="none"/>
          <w:u w:val="none"/>
        </w:rPr>
        <w:t>（姓名）系</w:t>
      </w:r>
      <w:r>
        <w:rPr>
          <w:rFonts w:hint="eastAsia" w:ascii="新宋体" w:hAnsi="新宋体" w:eastAsia="新宋体" w:cs="宋体"/>
          <w:color w:val="auto"/>
          <w:kern w:val="0"/>
          <w:sz w:val="28"/>
          <w:highlight w:val="none"/>
          <w:u w:val="none"/>
        </w:rPr>
        <w:tab/>
      </w:r>
      <w:r>
        <w:rPr>
          <w:rFonts w:hint="eastAsia" w:ascii="新宋体" w:hAnsi="新宋体" w:eastAsia="新宋体" w:cs="方正仿宋_GBK"/>
          <w:color w:val="auto"/>
          <w:kern w:val="0"/>
          <w:sz w:val="28"/>
          <w:highlight w:val="none"/>
          <w:u w:val="none"/>
        </w:rPr>
        <w:t>（</w:t>
      </w:r>
      <w:r>
        <w:rPr>
          <w:rFonts w:hint="eastAsia" w:ascii="新宋体" w:hAnsi="新宋体" w:eastAsia="新宋体" w:cs="方正仿宋_GBK"/>
          <w:color w:val="auto"/>
          <w:spacing w:val="-1"/>
          <w:kern w:val="0"/>
          <w:sz w:val="28"/>
          <w:highlight w:val="none"/>
          <w:u w:val="none"/>
          <w:lang w:eastAsia="zh-CN"/>
        </w:rPr>
        <w:t>比选申请人</w:t>
      </w:r>
      <w:r>
        <w:rPr>
          <w:rFonts w:hint="eastAsia" w:ascii="新宋体" w:hAnsi="新宋体" w:eastAsia="新宋体" w:cs="方正仿宋_GBK"/>
          <w:color w:val="auto"/>
          <w:kern w:val="0"/>
          <w:sz w:val="28"/>
          <w:highlight w:val="none"/>
          <w:u w:val="none"/>
        </w:rPr>
        <w:t>名称</w:t>
      </w:r>
      <w:r>
        <w:rPr>
          <w:rFonts w:hint="eastAsia" w:ascii="新宋体" w:hAnsi="新宋体" w:eastAsia="新宋体" w:cs="方正仿宋_GBK"/>
          <w:color w:val="auto"/>
          <w:spacing w:val="1"/>
          <w:kern w:val="0"/>
          <w:sz w:val="28"/>
          <w:highlight w:val="none"/>
          <w:u w:val="none"/>
        </w:rPr>
        <w:t>）</w:t>
      </w:r>
      <w:r>
        <w:rPr>
          <w:rFonts w:hint="eastAsia" w:ascii="新宋体" w:hAnsi="新宋体" w:eastAsia="新宋体" w:cs="方正仿宋_GBK"/>
          <w:color w:val="auto"/>
          <w:kern w:val="0"/>
          <w:sz w:val="28"/>
          <w:highlight w:val="none"/>
          <w:u w:val="none"/>
        </w:rPr>
        <w:t>的法定代</w:t>
      </w:r>
      <w:r>
        <w:rPr>
          <w:rFonts w:hint="eastAsia" w:ascii="新宋体" w:hAnsi="新宋体" w:eastAsia="新宋体" w:cs="方正仿宋_GBK"/>
          <w:color w:val="auto"/>
          <w:spacing w:val="1"/>
          <w:kern w:val="0"/>
          <w:sz w:val="28"/>
          <w:highlight w:val="none"/>
          <w:u w:val="none"/>
        </w:rPr>
        <w:t>表</w:t>
      </w:r>
      <w:r>
        <w:rPr>
          <w:rFonts w:hint="eastAsia" w:ascii="新宋体" w:hAnsi="新宋体" w:eastAsia="新宋体" w:cs="方正仿宋_GBK"/>
          <w:color w:val="auto"/>
          <w:kern w:val="0"/>
          <w:sz w:val="28"/>
          <w:highlight w:val="none"/>
          <w:u w:val="none"/>
        </w:rPr>
        <w:t>人，现委托</w:t>
      </w:r>
      <w:r>
        <w:rPr>
          <w:rFonts w:hint="eastAsia" w:ascii="新宋体" w:hAnsi="新宋体" w:eastAsia="新宋体" w:cs="宋体"/>
          <w:color w:val="auto"/>
          <w:kern w:val="0"/>
          <w:sz w:val="28"/>
          <w:highlight w:val="none"/>
          <w:u w:val="none"/>
        </w:rPr>
        <w:tab/>
      </w:r>
      <w:r>
        <w:rPr>
          <w:rFonts w:hint="eastAsia" w:ascii="新宋体" w:hAnsi="新宋体" w:eastAsia="新宋体" w:cs="方正仿宋_GBK"/>
          <w:color w:val="auto"/>
          <w:kern w:val="0"/>
          <w:sz w:val="28"/>
          <w:highlight w:val="none"/>
          <w:u w:val="none"/>
        </w:rPr>
        <w:t>（姓名）为我方代理人。代理人根据授权，以我方名义签署、澄清、说明、补正、递交、撤回、修改</w:t>
      </w:r>
      <w:r>
        <w:rPr>
          <w:rFonts w:hint="eastAsia" w:ascii="新宋体" w:hAnsi="新宋体" w:eastAsia="新宋体" w:cs="宋体"/>
          <w:color w:val="auto"/>
          <w:kern w:val="0"/>
          <w:sz w:val="28"/>
          <w:highlight w:val="none"/>
          <w:u w:val="none"/>
        </w:rPr>
        <w:tab/>
      </w:r>
      <w:r>
        <w:rPr>
          <w:rFonts w:hint="eastAsia" w:ascii="新宋体" w:hAnsi="新宋体" w:eastAsia="新宋体" w:cs="方正仿宋_GBK"/>
          <w:color w:val="auto"/>
          <w:kern w:val="0"/>
          <w:sz w:val="28"/>
          <w:highlight w:val="none"/>
          <w:u w:val="none"/>
        </w:rPr>
        <w:t>（项</w:t>
      </w:r>
      <w:r>
        <w:rPr>
          <w:rFonts w:hint="eastAsia" w:ascii="新宋体" w:hAnsi="新宋体" w:eastAsia="新宋体" w:cs="方正仿宋_GBK"/>
          <w:color w:val="auto"/>
          <w:spacing w:val="-1"/>
          <w:kern w:val="0"/>
          <w:sz w:val="28"/>
          <w:highlight w:val="none"/>
          <w:u w:val="none"/>
        </w:rPr>
        <w:t>目</w:t>
      </w:r>
      <w:r>
        <w:rPr>
          <w:rFonts w:hint="eastAsia" w:ascii="新宋体" w:hAnsi="新宋体" w:eastAsia="新宋体" w:cs="方正仿宋_GBK"/>
          <w:color w:val="auto"/>
          <w:kern w:val="0"/>
          <w:sz w:val="28"/>
          <w:highlight w:val="none"/>
          <w:u w:val="none"/>
        </w:rPr>
        <w:t>名称）</w:t>
      </w:r>
      <w:r>
        <w:rPr>
          <w:rFonts w:hint="eastAsia" w:ascii="新宋体" w:hAnsi="新宋体" w:eastAsia="新宋体" w:cs="方正仿宋_GBK"/>
          <w:color w:val="auto"/>
          <w:kern w:val="0"/>
          <w:sz w:val="28"/>
          <w:highlight w:val="none"/>
          <w:u w:val="none"/>
          <w:lang w:val="en-US" w:eastAsia="zh-CN"/>
        </w:rPr>
        <w:t>比选申请</w:t>
      </w:r>
      <w:r>
        <w:rPr>
          <w:rFonts w:hint="eastAsia" w:ascii="新宋体" w:hAnsi="新宋体" w:eastAsia="新宋体" w:cs="方正仿宋_GBK"/>
          <w:color w:val="auto"/>
          <w:kern w:val="0"/>
          <w:sz w:val="28"/>
          <w:highlight w:val="none"/>
          <w:u w:val="none"/>
        </w:rPr>
        <w:t>文件、签订合同和处理有关事宜，其法律后果由我方承担。</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委托</w:t>
      </w:r>
      <w:r>
        <w:rPr>
          <w:rFonts w:hint="eastAsia" w:ascii="新宋体" w:hAnsi="新宋体" w:eastAsia="新宋体" w:cs="方正仿宋_GBK"/>
          <w:color w:val="auto"/>
          <w:spacing w:val="-1"/>
          <w:kern w:val="0"/>
          <w:sz w:val="28"/>
          <w:highlight w:val="none"/>
          <w:u w:val="none"/>
        </w:rPr>
        <w:t>期</w:t>
      </w:r>
      <w:r>
        <w:rPr>
          <w:rFonts w:hint="eastAsia" w:ascii="新宋体" w:hAnsi="新宋体" w:eastAsia="新宋体" w:cs="方正仿宋_GBK"/>
          <w:color w:val="auto"/>
          <w:kern w:val="0"/>
          <w:sz w:val="28"/>
          <w:highlight w:val="none"/>
          <w:u w:val="none"/>
        </w:rPr>
        <w:t>限：</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代理人无转委托权。</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附：法定代表人身份证明。</w:t>
      </w:r>
    </w:p>
    <w:p>
      <w:pPr>
        <w:widowControl/>
        <w:autoSpaceDE w:val="0"/>
        <w:autoSpaceDN w:val="0"/>
        <w:adjustRightInd w:val="0"/>
        <w:snapToGrid w:val="0"/>
        <w:spacing w:line="360" w:lineRule="auto"/>
        <w:ind w:firstLine="363"/>
        <w:jc w:val="left"/>
        <w:rPr>
          <w:rFonts w:ascii="新宋体" w:hAnsi="新宋体" w:eastAsia="新宋体" w:cs="宋体"/>
          <w:color w:val="auto"/>
          <w:highlight w:val="none"/>
          <w:u w:val="none"/>
        </w:rPr>
      </w:pPr>
    </w:p>
    <w:p>
      <w:pPr>
        <w:pStyle w:val="2"/>
        <w:rPr>
          <w:color w:val="auto"/>
          <w:highlight w:val="none"/>
          <w:u w:val="none"/>
        </w:rPr>
      </w:pPr>
    </w:p>
    <w:p>
      <w:pPr>
        <w:rPr>
          <w:color w:val="auto"/>
          <w:highlight w:val="none"/>
          <w:u w:val="none"/>
        </w:rPr>
      </w:pPr>
    </w:p>
    <w:p>
      <w:pPr>
        <w:pStyle w:val="2"/>
        <w:rPr>
          <w:rFonts w:hint="eastAsia"/>
          <w:color w:val="auto"/>
          <w:highlight w:val="none"/>
          <w:u w:val="none"/>
        </w:rPr>
      </w:pPr>
    </w:p>
    <w:p>
      <w:pPr>
        <w:rPr>
          <w:rFonts w:hint="eastAsia"/>
          <w:color w:val="auto"/>
          <w:highlight w:val="none"/>
          <w:u w:val="none"/>
        </w:rPr>
      </w:pPr>
    </w:p>
    <w:p>
      <w:pPr>
        <w:rPr>
          <w:rFonts w:hint="eastAsia"/>
          <w:color w:val="auto"/>
          <w:highlight w:val="none"/>
          <w:u w:val="none"/>
        </w:rPr>
      </w:pP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lang w:eastAsia="zh-CN"/>
        </w:rPr>
        <w:t>比选申请人</w:t>
      </w:r>
      <w:r>
        <w:rPr>
          <w:rFonts w:hint="eastAsia" w:ascii="新宋体" w:hAnsi="新宋体" w:eastAsia="新宋体" w:cs="方正仿宋_GBK"/>
          <w:color w:val="auto"/>
          <w:kern w:val="0"/>
          <w:sz w:val="28"/>
          <w:highlight w:val="none"/>
          <w:u w:val="none"/>
        </w:rPr>
        <w:t>名称：（盖单位章）</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法定代表人：（签字或签章）</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身份证号码：</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委托代理人：（签字或签章）</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身份证号码：</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新宋体" w:hAnsi="新宋体" w:eastAsia="新宋体" w:cs="宋体"/>
          <w:color w:val="auto"/>
          <w:sz w:val="28"/>
          <w:highlight w:val="none"/>
          <w:u w:val="none"/>
        </w:rPr>
      </w:pPr>
      <w:r>
        <w:rPr>
          <w:rFonts w:hint="eastAsia" w:ascii="新宋体" w:hAnsi="新宋体" w:eastAsia="新宋体" w:cs="宋体"/>
          <w:color w:val="auto"/>
          <w:kern w:val="0"/>
          <w:sz w:val="28"/>
          <w:highlight w:val="none"/>
          <w:u w:val="none"/>
        </w:rPr>
        <w:tab/>
      </w:r>
      <w:r>
        <w:rPr>
          <w:rFonts w:hint="eastAsia" w:ascii="新宋体" w:hAnsi="新宋体" w:eastAsia="新宋体" w:cs="方正仿宋_GBK"/>
          <w:color w:val="auto"/>
          <w:kern w:val="0"/>
          <w:sz w:val="28"/>
          <w:highlight w:val="none"/>
          <w:u w:val="none"/>
        </w:rPr>
        <w:t>年月日</w:t>
      </w:r>
    </w:p>
    <w:p>
      <w:pPr>
        <w:pStyle w:val="2"/>
        <w:rPr>
          <w:rFonts w:hint="eastAsia"/>
          <w:color w:val="auto"/>
          <w:highlight w:val="none"/>
          <w:u w:val="none"/>
        </w:rPr>
      </w:pP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b/>
          <w:color w:val="auto"/>
          <w:szCs w:val="21"/>
          <w:highlight w:val="none"/>
          <w:u w:val="none"/>
        </w:rPr>
      </w:pPr>
      <w:r>
        <w:rPr>
          <w:rFonts w:hint="eastAsia" w:ascii="新宋体" w:hAnsi="新宋体" w:eastAsia="新宋体" w:cs="方正仿宋_GBK"/>
          <w:b/>
          <w:color w:val="auto"/>
          <w:kern w:val="0"/>
          <w:szCs w:val="21"/>
          <w:highlight w:val="none"/>
          <w:u w:val="none"/>
        </w:rPr>
        <w:t>注：法定代表人参加</w:t>
      </w:r>
      <w:r>
        <w:rPr>
          <w:rFonts w:hint="eastAsia" w:ascii="新宋体" w:hAnsi="新宋体" w:eastAsia="新宋体" w:cs="方正仿宋_GBK"/>
          <w:b/>
          <w:color w:val="auto"/>
          <w:kern w:val="0"/>
          <w:szCs w:val="21"/>
          <w:highlight w:val="none"/>
          <w:u w:val="none"/>
          <w:lang w:val="en-US" w:eastAsia="zh-CN"/>
        </w:rPr>
        <w:t>比选申请</w:t>
      </w:r>
      <w:r>
        <w:rPr>
          <w:rFonts w:hint="eastAsia" w:ascii="新宋体" w:hAnsi="新宋体" w:eastAsia="新宋体" w:cs="方正仿宋_GBK"/>
          <w:b/>
          <w:color w:val="auto"/>
          <w:kern w:val="0"/>
          <w:szCs w:val="21"/>
          <w:highlight w:val="none"/>
          <w:u w:val="none"/>
        </w:rPr>
        <w:t>活动并签署文件的不需要授权委托书，只需提供法定代表人身份证明；非法定代表人参加</w:t>
      </w:r>
      <w:r>
        <w:rPr>
          <w:rFonts w:hint="eastAsia" w:ascii="新宋体" w:hAnsi="新宋体" w:eastAsia="新宋体" w:cs="方正仿宋_GBK"/>
          <w:b/>
          <w:color w:val="auto"/>
          <w:kern w:val="0"/>
          <w:szCs w:val="21"/>
          <w:highlight w:val="none"/>
          <w:u w:val="none"/>
          <w:lang w:val="en-US" w:eastAsia="zh-CN"/>
        </w:rPr>
        <w:t>比选申请</w:t>
      </w:r>
      <w:r>
        <w:rPr>
          <w:rFonts w:hint="eastAsia" w:ascii="新宋体" w:hAnsi="新宋体" w:eastAsia="新宋体" w:cs="方正仿宋_GBK"/>
          <w:b/>
          <w:color w:val="auto"/>
          <w:kern w:val="0"/>
          <w:szCs w:val="21"/>
          <w:highlight w:val="none"/>
          <w:u w:val="none"/>
        </w:rPr>
        <w:t>活动及签署文件的除提供法定代表人身份证明外还须提供授权委托书。</w:t>
      </w:r>
    </w:p>
    <w:bookmarkEnd w:id="423"/>
    <w:p>
      <w:pPr>
        <w:widowControl/>
        <w:tabs>
          <w:tab w:val="left" w:pos="1680"/>
          <w:tab w:val="left" w:pos="4215"/>
          <w:tab w:val="left" w:pos="4305"/>
          <w:tab w:val="left" w:pos="8000"/>
        </w:tabs>
        <w:autoSpaceDE w:val="0"/>
        <w:autoSpaceDN w:val="0"/>
        <w:adjustRightInd w:val="0"/>
        <w:snapToGrid w:val="0"/>
        <w:spacing w:line="360" w:lineRule="auto"/>
        <w:jc w:val="left"/>
        <w:rPr>
          <w:rFonts w:ascii="新宋体" w:hAnsi="新宋体" w:eastAsia="新宋体" w:cs="宋体"/>
          <w:b/>
          <w:color w:val="auto"/>
          <w:sz w:val="28"/>
          <w:highlight w:val="none"/>
          <w:u w:val="none"/>
        </w:rPr>
      </w:pPr>
      <w:r>
        <w:rPr>
          <w:rFonts w:hint="eastAsia" w:ascii="新宋体" w:hAnsi="新宋体" w:eastAsia="新宋体"/>
          <w:color w:val="auto"/>
          <w:sz w:val="24"/>
          <w:szCs w:val="22"/>
          <w:highlight w:val="none"/>
          <w:u w:val="none"/>
          <w:lang w:bidi="en-US"/>
        </w:rPr>
        <w:br w:type="page"/>
      </w:r>
      <w:r>
        <w:rPr>
          <w:rFonts w:hint="eastAsia" w:ascii="新宋体" w:hAnsi="新宋体" w:eastAsia="新宋体" w:cs="方正仿宋_GBK"/>
          <w:b/>
          <w:color w:val="auto"/>
          <w:kern w:val="0"/>
          <w:sz w:val="28"/>
          <w:highlight w:val="none"/>
          <w:u w:val="none"/>
        </w:rPr>
        <w:t>法定代表人身份证明</w:t>
      </w:r>
    </w:p>
    <w:p>
      <w:pPr>
        <w:widowControl/>
        <w:tabs>
          <w:tab w:val="left" w:pos="5565"/>
        </w:tabs>
        <w:autoSpaceDE w:val="0"/>
        <w:autoSpaceDN w:val="0"/>
        <w:adjustRightInd w:val="0"/>
        <w:snapToGrid w:val="0"/>
        <w:spacing w:line="360" w:lineRule="auto"/>
        <w:ind w:firstLine="390" w:firstLineChars="186"/>
        <w:jc w:val="left"/>
        <w:rPr>
          <w:rFonts w:ascii="新宋体" w:hAnsi="新宋体" w:eastAsia="新宋体" w:cs="宋体"/>
          <w:color w:val="auto"/>
          <w:highlight w:val="none"/>
          <w:u w:val="none"/>
        </w:rPr>
      </w:pPr>
    </w:p>
    <w:p>
      <w:pPr>
        <w:widowControl/>
        <w:tabs>
          <w:tab w:val="left" w:pos="5565"/>
        </w:tabs>
        <w:autoSpaceDE w:val="0"/>
        <w:autoSpaceDN w:val="0"/>
        <w:adjustRightInd w:val="0"/>
        <w:snapToGrid w:val="0"/>
        <w:spacing w:line="360" w:lineRule="auto"/>
        <w:ind w:firstLine="390" w:firstLineChars="186"/>
        <w:jc w:val="left"/>
        <w:rPr>
          <w:rFonts w:ascii="新宋体" w:hAnsi="新宋体" w:eastAsia="新宋体" w:cs="宋体"/>
          <w:color w:val="auto"/>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lang w:eastAsia="zh-CN"/>
        </w:rPr>
        <w:t>比选申请人</w:t>
      </w:r>
      <w:r>
        <w:rPr>
          <w:rFonts w:hint="eastAsia" w:ascii="新宋体" w:hAnsi="新宋体" w:eastAsia="新宋体" w:cs="方正仿宋_GBK"/>
          <w:color w:val="auto"/>
          <w:kern w:val="0"/>
          <w:sz w:val="28"/>
          <w:highlight w:val="none"/>
          <w:u w:val="none"/>
        </w:rPr>
        <w:t>名称：</w:t>
      </w:r>
      <w:r>
        <w:rPr>
          <w:rFonts w:hint="eastAsia" w:ascii="新宋体" w:hAnsi="新宋体" w:eastAsia="新宋体" w:cs="方正仿宋_GBK"/>
          <w:color w:val="auto"/>
          <w:kern w:val="0"/>
          <w:sz w:val="28"/>
          <w:highlight w:val="none"/>
          <w:u w:val="none"/>
        </w:rPr>
        <w:tab/>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单位性质：</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ab/>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地址：</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ab/>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 xml:space="preserve">成立时间： </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 xml:space="preserve"> 年 </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 xml:space="preserve">  月     日</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经营期限：</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 xml:space="preserve">    </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姓名：</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 xml:space="preserve">性别：年龄：职务：        </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系</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 xml:space="preserve"> （</w:t>
      </w:r>
      <w:r>
        <w:rPr>
          <w:rFonts w:hint="eastAsia" w:ascii="新宋体" w:hAnsi="新宋体" w:eastAsia="新宋体" w:cs="方正仿宋_GBK"/>
          <w:color w:val="auto"/>
          <w:kern w:val="0"/>
          <w:sz w:val="28"/>
          <w:highlight w:val="none"/>
          <w:u w:val="none"/>
          <w:lang w:eastAsia="zh-CN"/>
        </w:rPr>
        <w:t>比选申请人</w:t>
      </w:r>
      <w:r>
        <w:rPr>
          <w:rFonts w:hint="eastAsia" w:ascii="新宋体" w:hAnsi="新宋体" w:eastAsia="新宋体" w:cs="方正仿宋_GBK"/>
          <w:color w:val="auto"/>
          <w:kern w:val="0"/>
          <w:sz w:val="28"/>
          <w:highlight w:val="none"/>
          <w:u w:val="none"/>
        </w:rPr>
        <w:t>名称）                的法定代表人。</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特此证明。</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righ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lang w:eastAsia="zh-CN"/>
        </w:rPr>
        <w:t>比选申请人</w:t>
      </w:r>
      <w:r>
        <w:rPr>
          <w:rFonts w:hint="eastAsia" w:ascii="新宋体" w:hAnsi="新宋体" w:eastAsia="新宋体" w:cs="方正仿宋_GBK"/>
          <w:color w:val="auto"/>
          <w:kern w:val="0"/>
          <w:sz w:val="28"/>
          <w:highlight w:val="none"/>
          <w:u w:val="none"/>
        </w:rPr>
        <w:t>：            （盖单位公章）</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righ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年   月   日</w:t>
      </w:r>
    </w:p>
    <w:p>
      <w:pPr>
        <w:pStyle w:val="13"/>
        <w:spacing w:line="360" w:lineRule="auto"/>
        <w:ind w:firstLine="241"/>
        <w:rPr>
          <w:rFonts w:ascii="新宋体" w:hAnsi="新宋体" w:eastAsia="新宋体"/>
          <w:color w:val="auto"/>
          <w:sz w:val="21"/>
          <w:highlight w:val="none"/>
          <w:u w:val="none"/>
        </w:rPr>
      </w:pPr>
      <w:r>
        <w:rPr>
          <w:rFonts w:hint="eastAsia" w:ascii="新宋体" w:hAnsi="新宋体" w:eastAsia="新宋体" w:cs="方正仿宋_GBK"/>
          <w:b/>
          <w:color w:val="auto"/>
          <w:kern w:val="0"/>
          <w:sz w:val="24"/>
          <w:szCs w:val="22"/>
          <w:highlight w:val="none"/>
          <w:u w:val="none"/>
        </w:rPr>
        <w:t>此处粘贴法定代表人身份证复印件（注：两面均应复印）</w:t>
      </w:r>
    </w:p>
    <w:p>
      <w:pPr>
        <w:pStyle w:val="5"/>
        <w:jc w:val="center"/>
        <w:rPr>
          <w:rFonts w:ascii="新宋体" w:hAnsi="新宋体" w:eastAsia="新宋体" w:cs="方正黑体_GBK"/>
          <w:color w:val="auto"/>
          <w:sz w:val="36"/>
          <w:szCs w:val="32"/>
          <w:highlight w:val="none"/>
          <w:u w:val="none"/>
        </w:rPr>
      </w:pPr>
    </w:p>
    <w:p>
      <w:pPr>
        <w:pStyle w:val="7"/>
        <w:spacing w:line="360" w:lineRule="auto"/>
        <w:rPr>
          <w:rFonts w:ascii="新宋体" w:hAnsi="新宋体" w:eastAsia="新宋体" w:cs="方正仿宋_GBK"/>
          <w:color w:val="auto"/>
          <w:kern w:val="0"/>
          <w:szCs w:val="28"/>
          <w:highlight w:val="none"/>
          <w:u w:val="none"/>
        </w:rPr>
      </w:pPr>
    </w:p>
    <w:p>
      <w:pPr>
        <w:pStyle w:val="7"/>
        <w:spacing w:line="360" w:lineRule="auto"/>
        <w:rPr>
          <w:rFonts w:hint="eastAsia" w:ascii="新宋体" w:hAnsi="新宋体" w:eastAsia="新宋体" w:cs="方正仿宋_GBK"/>
          <w:color w:val="auto"/>
          <w:kern w:val="0"/>
          <w:szCs w:val="28"/>
          <w:highlight w:val="none"/>
          <w:u w:val="none"/>
        </w:rPr>
      </w:pPr>
    </w:p>
    <w:p>
      <w:pPr>
        <w:pStyle w:val="5"/>
        <w:rPr>
          <w:rFonts w:ascii="新宋体" w:hAnsi="新宋体" w:eastAsia="新宋体" w:cs="方正黑体_GBK"/>
          <w:color w:val="auto"/>
          <w:highlight w:val="none"/>
          <w:u w:val="none"/>
        </w:rPr>
      </w:pPr>
      <w:r>
        <w:rPr>
          <w:rFonts w:hint="eastAsia" w:ascii="新宋体" w:hAnsi="新宋体" w:eastAsia="新宋体" w:cs="方正黑体_GBK"/>
          <w:color w:val="auto"/>
          <w:highlight w:val="none"/>
          <w:u w:val="none"/>
        </w:rPr>
        <w:t>二、资格审查部分</w:t>
      </w:r>
    </w:p>
    <w:p>
      <w:pPr>
        <w:pStyle w:val="5"/>
        <w:jc w:val="center"/>
        <w:rPr>
          <w:rFonts w:ascii="新宋体" w:hAnsi="新宋体" w:eastAsia="新宋体"/>
          <w:color w:val="auto"/>
          <w:highlight w:val="none"/>
          <w:u w:val="none"/>
        </w:rPr>
      </w:pPr>
      <w:r>
        <w:rPr>
          <w:rFonts w:hint="eastAsia" w:ascii="新宋体" w:hAnsi="新宋体" w:eastAsia="新宋体" w:cs="方正黑体_GBK"/>
          <w:color w:val="auto"/>
          <w:highlight w:val="none"/>
          <w:u w:val="none"/>
        </w:rPr>
        <w:t>目录</w:t>
      </w:r>
    </w:p>
    <w:p>
      <w:pPr>
        <w:pStyle w:val="2"/>
        <w:rPr>
          <w:rFonts w:hint="eastAsia"/>
          <w:color w:val="auto"/>
          <w:sz w:val="24"/>
          <w:szCs w:val="24"/>
          <w:highlight w:val="none"/>
          <w:u w:val="none"/>
        </w:rPr>
      </w:pPr>
      <w:bookmarkStart w:id="424" w:name="_Hlk69819666"/>
      <w:r>
        <w:rPr>
          <w:rFonts w:hint="eastAsia"/>
          <w:color w:val="auto"/>
          <w:sz w:val="24"/>
          <w:szCs w:val="24"/>
          <w:highlight w:val="none"/>
          <w:u w:val="none"/>
        </w:rPr>
        <w:t>（格式自拟）</w:t>
      </w:r>
    </w:p>
    <w:bookmarkEnd w:id="424"/>
    <w:p>
      <w:pPr>
        <w:spacing w:line="360" w:lineRule="auto"/>
        <w:rPr>
          <w:rFonts w:ascii="新宋体" w:hAnsi="新宋体" w:eastAsia="新宋体"/>
          <w:color w:val="auto"/>
          <w:highlight w:val="none"/>
          <w:u w:val="none"/>
        </w:rPr>
      </w:pPr>
    </w:p>
    <w:p>
      <w:pPr>
        <w:rPr>
          <w:highlight w:val="none"/>
        </w:rPr>
      </w:pPr>
    </w:p>
    <w:p>
      <w:pPr>
        <w:rPr>
          <w:highlight w:val="none"/>
        </w:rPr>
      </w:pPr>
    </w:p>
    <w:sectPr>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jc w:val="center"/>
    </w:pPr>
    <w:r>
      <w:fldChar w:fldCharType="begin"/>
    </w:r>
    <w:r>
      <w:instrText xml:space="preserve">PAGE   \* MERGEFORMAT</w:instrText>
    </w:r>
    <w:r>
      <w:fldChar w:fldCharType="separate"/>
    </w:r>
    <w:r>
      <w:rPr>
        <w:lang w:val="zh-CN"/>
      </w:rPr>
      <w:t>2</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30AD1A"/>
    <w:multiLevelType w:val="singleLevel"/>
    <w:tmpl w:val="AA30AD1A"/>
    <w:lvl w:ilvl="0" w:tentative="0">
      <w:start w:val="3"/>
      <w:numFmt w:val="decimal"/>
      <w:suff w:val="space"/>
      <w:lvlText w:val="%1."/>
      <w:lvlJc w:val="left"/>
    </w:lvl>
  </w:abstractNum>
  <w:abstractNum w:abstractNumId="1">
    <w:nsid w:val="DDAA617D"/>
    <w:multiLevelType w:val="singleLevel"/>
    <w:tmpl w:val="DDAA617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712A6"/>
    <w:rsid w:val="03392A07"/>
    <w:rsid w:val="04166CCC"/>
    <w:rsid w:val="11971281"/>
    <w:rsid w:val="12A379A9"/>
    <w:rsid w:val="253712A6"/>
    <w:rsid w:val="267A73ED"/>
    <w:rsid w:val="27E43640"/>
    <w:rsid w:val="2A5D7ECD"/>
    <w:rsid w:val="2AF71624"/>
    <w:rsid w:val="319716DB"/>
    <w:rsid w:val="35204FB4"/>
    <w:rsid w:val="3A5552E9"/>
    <w:rsid w:val="40503438"/>
    <w:rsid w:val="68246D5D"/>
    <w:rsid w:val="6EFF53D8"/>
    <w:rsid w:val="7ABD4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pBdr>
        <w:bottom w:val="single" w:color="FFFFFF" w:sz="12" w:space="1"/>
      </w:pBdr>
      <w:spacing w:line="360" w:lineRule="auto"/>
      <w:jc w:val="center"/>
      <w:outlineLvl w:val="0"/>
    </w:pPr>
    <w:rPr>
      <w:rFonts w:ascii="Cambria" w:hAnsi="Cambria" w:eastAsia="方正黑体_GBK" w:cs="Times New Roman"/>
      <w:b/>
      <w:color w:val="000000"/>
      <w:kern w:val="0"/>
      <w:sz w:val="44"/>
      <w:szCs w:val="32"/>
    </w:rPr>
  </w:style>
  <w:style w:type="paragraph" w:styleId="5">
    <w:name w:val="heading 2"/>
    <w:basedOn w:val="1"/>
    <w:next w:val="1"/>
    <w:qFormat/>
    <w:uiPriority w:val="9"/>
    <w:pPr>
      <w:widowControl/>
      <w:pBdr>
        <w:bottom w:val="none" w:color="4F81BD" w:sz="0" w:space="0"/>
      </w:pBdr>
      <w:spacing w:line="360" w:lineRule="auto"/>
      <w:jc w:val="left"/>
      <w:outlineLvl w:val="1"/>
    </w:pPr>
    <w:rPr>
      <w:rFonts w:ascii="Cambria" w:hAnsi="Cambria" w:eastAsia="方正黑体_GBK" w:cs="Times New Roman"/>
      <w:b/>
      <w:color w:val="000000"/>
      <w:kern w:val="0"/>
      <w:sz w:val="28"/>
    </w:rPr>
  </w:style>
  <w:style w:type="paragraph" w:styleId="6">
    <w:name w:val="heading 3"/>
    <w:basedOn w:val="1"/>
    <w:next w:val="1"/>
    <w:qFormat/>
    <w:uiPriority w:val="9"/>
    <w:pPr>
      <w:keepNext/>
      <w:keepLines/>
      <w:spacing w:before="120" w:after="120" w:line="360" w:lineRule="auto"/>
      <w:outlineLvl w:val="2"/>
    </w:pPr>
    <w:rPr>
      <w:b/>
      <w:bCs/>
      <w:kern w:val="0"/>
      <w:sz w:val="24"/>
      <w:szCs w:val="32"/>
    </w:rPr>
  </w:style>
  <w:style w:type="character" w:default="1" w:styleId="15">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ind w:firstLine="0" w:firstLineChars="0"/>
      <w:jc w:val="center"/>
    </w:pPr>
    <w:rPr>
      <w:rFonts w:ascii="方正小标宋_GBK" w:eastAsia="方正小标宋_GBK" w:cs="Times New Roman"/>
      <w:sz w:val="44"/>
      <w:szCs w:val="44"/>
    </w:rPr>
  </w:style>
  <w:style w:type="paragraph" w:styleId="3">
    <w:name w:val="header"/>
    <w:basedOn w:val="1"/>
    <w:next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Indent"/>
    <w:basedOn w:val="1"/>
    <w:unhideWhenUsed/>
    <w:qFormat/>
    <w:uiPriority w:val="99"/>
    <w:pPr>
      <w:spacing w:line="520" w:lineRule="atLeast"/>
      <w:ind w:firstLine="510"/>
    </w:pPr>
    <w:rPr>
      <w:sz w:val="28"/>
    </w:rPr>
  </w:style>
  <w:style w:type="paragraph" w:styleId="8">
    <w:name w:val="Body Text"/>
    <w:basedOn w:val="1"/>
    <w:unhideWhenUsed/>
    <w:qFormat/>
    <w:uiPriority w:val="99"/>
  </w:style>
  <w:style w:type="paragraph" w:styleId="9">
    <w:name w:val="Body Text Indent"/>
    <w:basedOn w:val="1"/>
    <w:qFormat/>
    <w:uiPriority w:val="0"/>
    <w:pPr>
      <w:spacing w:line="500" w:lineRule="exact"/>
      <w:ind w:firstLine="601"/>
    </w:pPr>
    <w:rPr>
      <w:rFonts w:eastAsia="仿宋_GB2312"/>
      <w:sz w:val="30"/>
    </w:rPr>
  </w:style>
  <w:style w:type="paragraph" w:styleId="10">
    <w:name w:val="Plain Text"/>
    <w:basedOn w:val="1"/>
    <w:unhideWhenUsed/>
    <w:qFormat/>
    <w:uiPriority w:val="0"/>
    <w:pPr>
      <w:widowControl/>
      <w:ind w:firstLine="363"/>
      <w:jc w:val="left"/>
    </w:pPr>
    <w:rPr>
      <w:rFonts w:hint="eastAsia" w:ascii="宋体" w:hAnsi="Courier New" w:cs="Times New Roman"/>
      <w:sz w:val="28"/>
      <w:szCs w:val="28"/>
    </w:rPr>
  </w:style>
  <w:style w:type="paragraph" w:styleId="11">
    <w:name w:val="footer"/>
    <w:basedOn w:val="1"/>
    <w:unhideWhenUsed/>
    <w:uiPriority w:val="99"/>
    <w:pPr>
      <w:tabs>
        <w:tab w:val="center" w:pos="4153"/>
        <w:tab w:val="right" w:pos="8306"/>
      </w:tabs>
      <w:snapToGrid w:val="0"/>
      <w:jc w:val="left"/>
    </w:pPr>
    <w:rPr>
      <w:kern w:val="0"/>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8"/>
    <w:unhideWhenUsed/>
    <w:qFormat/>
    <w:uiPriority w:val="99"/>
    <w:pPr>
      <w:widowControl/>
      <w:spacing w:after="120"/>
      <w:ind w:firstLine="420" w:firstLineChars="100"/>
      <w:jc w:val="left"/>
    </w:pPr>
    <w:rPr>
      <w:rFonts w:ascii="Times New Roman" w:hAnsi="Times New Roman" w:cs="Times New Roman"/>
      <w:sz w:val="28"/>
      <w:szCs w:val="20"/>
    </w:rPr>
  </w:style>
  <w:style w:type="character" w:styleId="16">
    <w:name w:val="FollowedHyperlink"/>
    <w:unhideWhenUsed/>
    <w:qFormat/>
    <w:uiPriority w:val="99"/>
    <w:rPr>
      <w:color w:val="800080"/>
      <w:u w:val="single"/>
    </w:rPr>
  </w:style>
  <w:style w:type="character" w:styleId="17">
    <w:name w:val="Hyperlink"/>
    <w:basedOn w:val="15"/>
    <w:unhideWhenUsed/>
    <w:qFormat/>
    <w:uiPriority w:val="99"/>
    <w:rPr>
      <w:color w:val="0000FF"/>
      <w:u w:val="single"/>
    </w:rPr>
  </w:style>
  <w:style w:type="paragraph" w:customStyle="1" w:styleId="18">
    <w:name w:val="WPSOffice手动目录 1"/>
    <w:basedOn w:val="1"/>
    <w:qFormat/>
    <w:uiPriority w:val="0"/>
    <w:pPr>
      <w:widowControl/>
      <w:jc w:val="left"/>
    </w:pPr>
    <w:rPr>
      <w:rFonts w:ascii="Times New Roman" w:hAnsi="Times New Roman" w:cs="Times New Roman"/>
      <w:kern w:val="0"/>
      <w:sz w:val="20"/>
      <w:szCs w:val="20"/>
    </w:rPr>
  </w:style>
  <w:style w:type="paragraph" w:customStyle="1" w:styleId="19">
    <w:name w:val="Default"/>
    <w:basedOn w:val="1"/>
    <w:qFormat/>
    <w:uiPriority w:val="0"/>
    <w:pPr>
      <w:autoSpaceDE w:val="0"/>
      <w:autoSpaceDN w:val="0"/>
      <w:adjustRightInd w:val="0"/>
      <w:jc w:val="left"/>
    </w:pPr>
    <w:rPr>
      <w:rFonts w:hint="eastAsia" w:ascii="宋体" w:hAnsi="Times New Roman" w:cs="Times New Roman"/>
      <w:color w:val="000000"/>
      <w:kern w:val="0"/>
      <w:sz w:val="24"/>
    </w:rPr>
  </w:style>
  <w:style w:type="paragraph" w:customStyle="1" w:styleId="20">
    <w:name w:val="正  文"/>
    <w:basedOn w:val="1"/>
    <w:qFormat/>
    <w:uiPriority w:val="0"/>
    <w:pPr>
      <w:spacing w:line="360" w:lineRule="auto"/>
      <w:ind w:firstLine="200" w:firstLineChars="200"/>
    </w:pPr>
    <w:rPr>
      <w:rFonts w:ascii="宋体" w:hAnsi="Calibri"/>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2022-04-18T03:29:00Z</dcterms:created>
  <dc:creator>董寻欢</dc:creator>
  <cp:lastModifiedBy>董寻欢</cp:lastModifiedBy>
  <cp:lastPrinted>2022-04-21T06:55:00Z</cp:lastPrinted>
  <dcterms:modified xsi:type="dcterms:W3CDTF">2022-04-28T01:36:32Z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